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DF077" w14:textId="195BC91C" w:rsidR="00F408AA" w:rsidRPr="00586B72" w:rsidRDefault="00F408AA" w:rsidP="00F408AA">
      <w:pPr>
        <w:numPr>
          <w:ilvl w:val="0"/>
          <w:numId w:val="41"/>
        </w:numPr>
        <w:spacing w:after="0" w:line="259" w:lineRule="auto"/>
        <w:rPr>
          <w:rFonts w:ascii="Calibri" w:hAnsi="Calibri" w:cs="Calibri"/>
          <w:b/>
          <w:sz w:val="24"/>
          <w:szCs w:val="24"/>
        </w:rPr>
      </w:pPr>
      <w:bookmarkStart w:id="0" w:name="_Hlk172842122"/>
      <w:r w:rsidRPr="00586B72">
        <w:rPr>
          <w:rFonts w:ascii="Calibri" w:hAnsi="Calibri" w:cs="Calibri"/>
          <w:b/>
          <w:sz w:val="24"/>
          <w:szCs w:val="24"/>
        </w:rPr>
        <w:t xml:space="preserve">Wymagania programowe z historii w klasie </w:t>
      </w:r>
      <w:r>
        <w:rPr>
          <w:rFonts w:ascii="Calibri" w:hAnsi="Calibri" w:cs="Calibri"/>
          <w:b/>
        </w:rPr>
        <w:t>8</w:t>
      </w:r>
      <w:r w:rsidRPr="00586B72">
        <w:rPr>
          <w:rFonts w:ascii="Calibri" w:hAnsi="Calibri" w:cs="Calibri"/>
          <w:b/>
          <w:sz w:val="24"/>
          <w:szCs w:val="24"/>
        </w:rPr>
        <w:t xml:space="preserve"> szkoły podstawowej do programu nauczania „Wczoraj i dziś”</w:t>
      </w:r>
    </w:p>
    <w:p w14:paraId="7290F474" w14:textId="77777777" w:rsidR="00F408AA" w:rsidRDefault="00F408AA" w:rsidP="00891D13">
      <w:pPr>
        <w:spacing w:after="0"/>
        <w:rPr>
          <w:rStyle w:val="ui-provider"/>
          <w:rFonts w:cstheme="minorHAnsi"/>
          <w:sz w:val="20"/>
          <w:szCs w:val="20"/>
        </w:rPr>
      </w:pPr>
    </w:p>
    <w:p w14:paraId="5C4A3E08" w14:textId="7F150C32" w:rsidR="00891D13" w:rsidRPr="00F408AA" w:rsidRDefault="00891D13" w:rsidP="00891D13">
      <w:pPr>
        <w:spacing w:after="0"/>
        <w:rPr>
          <w:rFonts w:cstheme="minorHAnsi"/>
          <w:sz w:val="20"/>
          <w:szCs w:val="20"/>
        </w:rPr>
      </w:pPr>
      <w:r w:rsidRPr="00F408AA">
        <w:rPr>
          <w:rStyle w:val="ui-provider"/>
          <w:rFonts w:cstheme="minorHAnsi"/>
          <w:sz w:val="20"/>
          <w:szCs w:val="20"/>
        </w:rPr>
        <w:t>Wymagania na oceny uwzględniają zapisy podstawy programowej z 201</w:t>
      </w:r>
      <w:r w:rsidR="00CB1880" w:rsidRPr="00F408AA">
        <w:rPr>
          <w:rStyle w:val="ui-provider"/>
          <w:rFonts w:cstheme="minorHAnsi"/>
          <w:sz w:val="20"/>
          <w:szCs w:val="20"/>
        </w:rPr>
        <w:t>7</w:t>
      </w:r>
      <w:r w:rsidRPr="00F408AA">
        <w:rPr>
          <w:rStyle w:val="ui-provider"/>
          <w:rFonts w:cstheme="minorHAnsi"/>
          <w:sz w:val="20"/>
          <w:szCs w:val="20"/>
        </w:rPr>
        <w:t xml:space="preserve"> r. oraz zmiany z 2024 r.,  wynikające z uszczuplonej podstawy programowej. Szarym kolorem </w:t>
      </w:r>
      <w:r w:rsidRPr="00F408AA">
        <w:rPr>
          <w:rFonts w:cstheme="minorHAnsi"/>
          <w:sz w:val="20"/>
          <w:szCs w:val="20"/>
        </w:rPr>
        <w:t>oznaczono treści, o których realizacji decyduje nauczyciel.</w:t>
      </w:r>
    </w:p>
    <w:bookmarkEnd w:id="0"/>
    <w:p w14:paraId="010FB3FA" w14:textId="77777777" w:rsidR="00C7607C" w:rsidRPr="000C67C6" w:rsidRDefault="00C7607C" w:rsidP="00C7607C">
      <w:pPr>
        <w:spacing w:after="0"/>
        <w:rPr>
          <w:sz w:val="20"/>
          <w:szCs w:val="20"/>
        </w:rPr>
      </w:pPr>
    </w:p>
    <w:tbl>
      <w:tblPr>
        <w:tblStyle w:val="Tabela-Siatka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730"/>
        <w:gridCol w:w="2324"/>
        <w:gridCol w:w="2325"/>
        <w:gridCol w:w="2324"/>
        <w:gridCol w:w="2325"/>
        <w:gridCol w:w="2325"/>
      </w:tblGrid>
      <w:tr w:rsidR="006161D1" w:rsidRPr="000C67C6" w14:paraId="57A1EF67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8265B" w14:textId="77777777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Temat lekcji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45529" w14:textId="77777777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Materiał nauczania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49724" w14:textId="357E3321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dopuszczająca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72F0B" w14:textId="7A373696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dostateczna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00A8D" w14:textId="6C5B7CBA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dobr</w:t>
            </w:r>
            <w:r>
              <w:rPr>
                <w:rFonts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42C3" w14:textId="4CC108A2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bardzo dobra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FF89" w14:textId="78776305" w:rsidR="006161D1" w:rsidRPr="000C67C6" w:rsidRDefault="006161D1" w:rsidP="006161D1">
            <w:pPr>
              <w:spacing w:after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C67C6">
              <w:rPr>
                <w:rFonts w:cstheme="minorHAnsi"/>
                <w:b/>
                <w:sz w:val="20"/>
                <w:szCs w:val="20"/>
              </w:rPr>
              <w:t>celująca</w:t>
            </w:r>
          </w:p>
        </w:tc>
      </w:tr>
      <w:tr w:rsidR="006161D1" w:rsidRPr="00BD7A1D" w14:paraId="7F1B9D31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896B" w14:textId="25DCAF0D" w:rsidR="006161D1" w:rsidRPr="00BD7A1D" w:rsidRDefault="006161D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1. Napaść na Polskę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2BD7E" w14:textId="77777777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Przygotowania Niemiec do wojny</w:t>
            </w:r>
          </w:p>
          <w:p w14:paraId="4BBC76AB" w14:textId="77777777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Polski plan obrony</w:t>
            </w:r>
          </w:p>
          <w:p w14:paraId="18216D8B" w14:textId="77777777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Wybuch II wojny światowej</w:t>
            </w:r>
          </w:p>
          <w:p w14:paraId="557424CB" w14:textId="2B3923DF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Wojna obronna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1939 r.</w:t>
            </w:r>
          </w:p>
          <w:p w14:paraId="63B45B88" w14:textId="77777777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Napaść sowiecka</w:t>
            </w:r>
          </w:p>
          <w:p w14:paraId="7A48A06D" w14:textId="77777777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Ewakuacja polskich władz</w:t>
            </w:r>
          </w:p>
          <w:p w14:paraId="60D9AA9D" w14:textId="0ED0C600" w:rsidR="006161D1" w:rsidRPr="00BD7A1D" w:rsidRDefault="006161D1" w:rsidP="0041500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Bilans wojny obronnej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EF4D1" w14:textId="2DB3D2EC" w:rsidR="006161D1" w:rsidRPr="00BD7A1D" w:rsidRDefault="006161D1" w:rsidP="00415003">
            <w:pPr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wyjaśnia znaczenie terminów: wojna błyskawiczna (Blitzkrieg), „dziwna wojna”, internowanie</w:t>
            </w:r>
          </w:p>
          <w:p w14:paraId="2E650AA1" w14:textId="4A21F3C3" w:rsidR="006161D1" w:rsidRPr="00BD7A1D" w:rsidRDefault="006161D1" w:rsidP="00415003">
            <w:pPr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zna daty: agresji Niemiec na Polskę (1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IX 1939), wkroczenia Armii Czerwonej do Polski (17 IX 1939)</w:t>
            </w:r>
          </w:p>
          <w:p w14:paraId="639C02DE" w14:textId="1499B7BD" w:rsidR="006161D1" w:rsidRPr="00BD7A1D" w:rsidRDefault="006161D1" w:rsidP="00743EC0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identyfikuje postacie: Adolfa Hitlera, Józefa Stalina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60DA" w14:textId="64F5AFDF" w:rsidR="006161D1" w:rsidRPr="00BD7A1D" w:rsidRDefault="006161D1" w:rsidP="00415003">
            <w:pPr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identyfikuje postacie: Henryka Sucharskiego, Edwarda Rydza-Śmigłego, Stefana Starzyńskiego</w:t>
            </w:r>
          </w:p>
          <w:p w14:paraId="11BA7189" w14:textId="139150D7" w:rsidR="006161D1" w:rsidRPr="00BD7A1D" w:rsidRDefault="006161D1" w:rsidP="00415003">
            <w:pPr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wskazuje na mapie kierunki uderzeń armii niemieckiej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sowieckiej</w:t>
            </w:r>
          </w:p>
          <w:p w14:paraId="521B2DD2" w14:textId="40D69B71" w:rsidR="006161D1" w:rsidRPr="006161D1" w:rsidRDefault="006161D1" w:rsidP="006161D1">
            <w:pP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BD7A1D">
              <w:rPr>
                <w:rFonts w:cstheme="minorHAnsi"/>
                <w:sz w:val="20"/>
                <w:szCs w:val="20"/>
              </w:rPr>
              <w:t xml:space="preserve">– </w:t>
            </w:r>
            <w:r w:rsidRPr="00BD7A1D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podaje przykłady szczególnego bohaterstwa Polaków, np. obrona poczty w Gdańsku, walki o Westerplatte, obrona wieży spadochronowej w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 </w:t>
            </w:r>
            <w:r w:rsidRPr="00BD7A1D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Katowicach, bitwy pod Mokrą i Wizną, bitwa nad Bzurą, obrona Warszawy, obrona Grodna, bitwa pod Kockiem,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</w:t>
            </w:r>
            <w:r w:rsidRPr="00BD7A1D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brona Helu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B03D" w14:textId="77777777" w:rsidR="006161D1" w:rsidRPr="00BD7A1D" w:rsidRDefault="006161D1" w:rsidP="00415003">
            <w:pPr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wyjaśnia przyczyny klęski Polski we wrześniu 1939 r.</w:t>
            </w:r>
          </w:p>
          <w:p w14:paraId="7DB8EC01" w14:textId="05E5966F" w:rsidR="006161D1" w:rsidRPr="00BD7A1D" w:rsidRDefault="006161D1" w:rsidP="00563CA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wyjaśnia znaczenie terminów: prowokacja gliwicka, bitwa graniczna, „polskie Termopile”</w:t>
            </w:r>
          </w:p>
          <w:p w14:paraId="58DA0382" w14:textId="0E446BCC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zna daty: bitwy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 xml:space="preserve">Westerplatte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BD7A1D">
              <w:rPr>
                <w:rFonts w:cstheme="minorHAnsi"/>
                <w:sz w:val="20"/>
                <w:szCs w:val="20"/>
              </w:rPr>
              <w:t>(1–7 IX 1939</w:t>
            </w:r>
            <w:r>
              <w:rPr>
                <w:rFonts w:cstheme="minorHAnsi"/>
                <w:sz w:val="20"/>
                <w:szCs w:val="20"/>
              </w:rPr>
              <w:t>)</w:t>
            </w:r>
            <w:r w:rsidRPr="00BD7A1D">
              <w:rPr>
                <w:rFonts w:cstheme="minorHAnsi"/>
                <w:sz w:val="20"/>
                <w:szCs w:val="20"/>
              </w:rPr>
              <w:t>, wypowiedzenia wojny Niemcom przez Francję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Wielką Brytanię (3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IX 1939), internowania władz polskich w Rumunii (17/18 IX 1939), kapitulacja Warszawy (28 IX 1939)</w:t>
            </w:r>
            <w:r>
              <w:rPr>
                <w:rFonts w:cstheme="minorHAnsi"/>
                <w:sz w:val="20"/>
                <w:szCs w:val="20"/>
              </w:rPr>
              <w:t>,</w:t>
            </w:r>
            <w:r w:rsidRPr="00BD7A1D">
              <w:rPr>
                <w:rFonts w:cstheme="minorHAnsi"/>
                <w:sz w:val="20"/>
                <w:szCs w:val="20"/>
              </w:rPr>
              <w:t xml:space="preserve"> kapitulacji pod Kockiem (6 X 1939) </w:t>
            </w:r>
          </w:p>
          <w:p w14:paraId="436F7913" w14:textId="18C1F28E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przedstawia stosunek sił ZSRS, Niemiec i Polski</w:t>
            </w:r>
          </w:p>
          <w:p w14:paraId="04CB4633" w14:textId="720F9D51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eastAsia="DejaVu Sans" w:cstheme="minorHAnsi"/>
                <w:sz w:val="20"/>
                <w:szCs w:val="20"/>
                <w:lang w:eastAsia="pl-PL" w:bidi="pl-PL"/>
              </w:rPr>
              <w:lastRenderedPageBreak/>
              <w:t>–</w:t>
            </w:r>
            <w:r w:rsidRPr="00BD7A1D">
              <w:rPr>
                <w:rFonts w:cstheme="minorHAnsi"/>
                <w:sz w:val="20"/>
                <w:szCs w:val="20"/>
              </w:rPr>
              <w:t xml:space="preserve"> wymienia miejsca kluczowych bitew wojny obronnej Polski stoczonych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wojskami niemieckimi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sowieckimi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E3944" w14:textId="77777777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lastRenderedPageBreak/>
              <w:t>– identyfikuje postacie: Władysława Raginisa, Franciszka Kleeberga, Tadeusza Kutrzeby</w:t>
            </w:r>
          </w:p>
          <w:p w14:paraId="65A03BED" w14:textId="5C131E3E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przedstawia polityczne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militarne założenia planu obrony Polski w 1939 r.</w:t>
            </w:r>
          </w:p>
          <w:p w14:paraId="4F27DD92" w14:textId="647C0710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pacing w:val="-2"/>
                <w:sz w:val="20"/>
                <w:szCs w:val="20"/>
              </w:rPr>
            </w:pPr>
            <w:r w:rsidRPr="00BD7A1D">
              <w:rPr>
                <w:rFonts w:cstheme="minorHAnsi"/>
                <w:spacing w:val="-2"/>
                <w:sz w:val="20"/>
                <w:szCs w:val="20"/>
              </w:rPr>
              <w:t>– omawia okoliczności wkroczenia wojsk sowieckich na terytorium Polski w</w:t>
            </w:r>
            <w:r>
              <w:rPr>
                <w:rFonts w:cstheme="minorHAnsi"/>
                <w:spacing w:val="-2"/>
                <w:sz w:val="20"/>
                <w:szCs w:val="20"/>
              </w:rPr>
              <w:t> </w:t>
            </w:r>
            <w:r w:rsidRPr="00BD7A1D">
              <w:rPr>
                <w:rFonts w:cstheme="minorHAnsi"/>
                <w:spacing w:val="-2"/>
                <w:sz w:val="20"/>
                <w:szCs w:val="20"/>
              </w:rPr>
              <w:t>kontekście paktu Ribbentrop</w:t>
            </w:r>
            <w:r w:rsidRPr="00BD7A1D">
              <w:rPr>
                <w:rFonts w:cstheme="minorHAnsi"/>
                <w:sz w:val="20"/>
                <w:szCs w:val="20"/>
              </w:rPr>
              <w:t>–</w:t>
            </w:r>
            <w:r w:rsidRPr="00BD7A1D">
              <w:rPr>
                <w:rFonts w:cstheme="minorHAnsi"/>
                <w:spacing w:val="-2"/>
                <w:sz w:val="20"/>
                <w:szCs w:val="20"/>
              </w:rPr>
              <w:t>Mołotow</w:t>
            </w:r>
          </w:p>
          <w:p w14:paraId="69569C60" w14:textId="0527E927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BD7A1D">
              <w:rPr>
                <w:rFonts w:cstheme="minorHAnsi"/>
                <w:sz w:val="20"/>
                <w:szCs w:val="20"/>
              </w:rPr>
              <w:t xml:space="preserve"> wymienia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charakteryzuje etapy wojny obronnej Polski</w:t>
            </w:r>
          </w:p>
          <w:p w14:paraId="17CB3255" w14:textId="77777777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pacing w:val="-2"/>
                <w:sz w:val="20"/>
                <w:szCs w:val="20"/>
              </w:rPr>
            </w:pPr>
          </w:p>
          <w:p w14:paraId="10866401" w14:textId="694A620B" w:rsidR="006161D1" w:rsidRPr="00BD7A1D" w:rsidRDefault="006161D1" w:rsidP="00B90215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D6A1" w14:textId="77777777" w:rsidR="006161D1" w:rsidRPr="00BD7A1D" w:rsidRDefault="006161D1" w:rsidP="00BD7A1D">
            <w:pPr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BD7A1D">
              <w:rPr>
                <w:rFonts w:cstheme="minorHAnsi"/>
                <w:sz w:val="20"/>
                <w:szCs w:val="20"/>
              </w:rPr>
              <w:t xml:space="preserve"> ocenia postawę aliantów zachodnich wobec Polski we wrześniu 1939 r.</w:t>
            </w:r>
          </w:p>
          <w:p w14:paraId="46BDEC36" w14:textId="5BE391F6" w:rsidR="006161D1" w:rsidRPr="00BD7A1D" w:rsidRDefault="006161D1" w:rsidP="00BD7A1D">
            <w:pPr>
              <w:snapToGrid w:val="0"/>
              <w:rPr>
                <w:rFonts w:ascii="Calibri" w:hAnsi="Calibri" w:cs="Times New Roman"/>
                <w:sz w:val="20"/>
                <w:szCs w:val="20"/>
              </w:rPr>
            </w:pPr>
            <w:r w:rsidRPr="00BD7A1D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BD7A1D">
              <w:rPr>
                <w:rFonts w:cstheme="minorHAnsi"/>
                <w:sz w:val="20"/>
                <w:szCs w:val="20"/>
              </w:rPr>
              <w:t xml:space="preserve"> ocenia postawę władz polskich we wrześniu 1939 r.</w:t>
            </w:r>
          </w:p>
        </w:tc>
      </w:tr>
      <w:tr w:rsidR="006161D1" w:rsidRPr="00BD7A1D" w14:paraId="6734FF52" w14:textId="77777777" w:rsidTr="00F408AA">
        <w:trPr>
          <w:trHeight w:val="433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A6F3D" w14:textId="0A3B4E80" w:rsidR="006161D1" w:rsidRPr="00BD7A1D" w:rsidRDefault="006161D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2. Podbój Europy przez Hitlera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BD7A1D">
              <w:rPr>
                <w:rFonts w:cstheme="minorHAnsi"/>
                <w:sz w:val="20"/>
                <w:szCs w:val="20"/>
              </w:rPr>
              <w:t>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Stalina (1939–1941)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C6079" w14:textId="77777777" w:rsidR="006161D1" w:rsidRPr="00BD7A1D" w:rsidRDefault="006161D1" w:rsidP="00BD7A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Wojna zimowa</w:t>
            </w:r>
          </w:p>
          <w:p w14:paraId="6768758E" w14:textId="32705938" w:rsidR="006161D1" w:rsidRPr="00BD7A1D" w:rsidRDefault="006161D1" w:rsidP="00BD7A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Agresja Niemiec na Danię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Norwegię</w:t>
            </w:r>
          </w:p>
          <w:p w14:paraId="2D72AC18" w14:textId="77777777" w:rsidR="006161D1" w:rsidRPr="00BD7A1D" w:rsidRDefault="006161D1" w:rsidP="00BD7A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Atak III Rzeszy na Francję</w:t>
            </w:r>
          </w:p>
          <w:p w14:paraId="2340D097" w14:textId="77777777" w:rsidR="006161D1" w:rsidRPr="00BD7A1D" w:rsidRDefault="006161D1" w:rsidP="00BD7A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Państwo Vichy</w:t>
            </w:r>
          </w:p>
          <w:p w14:paraId="336F13AB" w14:textId="77777777" w:rsidR="006161D1" w:rsidRPr="00BD7A1D" w:rsidRDefault="006161D1" w:rsidP="00BD7A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Bitwa o Anglię</w:t>
            </w:r>
          </w:p>
          <w:p w14:paraId="2C25D8A4" w14:textId="2A059698" w:rsidR="006161D1" w:rsidRPr="00BD7A1D" w:rsidRDefault="006161D1" w:rsidP="00BD7A1D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Wojna na Bałkanach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ED12" w14:textId="7369B6F5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wyjaśnia znaczenie terminów: alianci, bitwa o Anglię</w:t>
            </w:r>
          </w:p>
          <w:p w14:paraId="2CD4F8EB" w14:textId="77777777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identyfikuje postacie: Winstona Churchilla, Charles’a de Gaulle’a</w:t>
            </w:r>
          </w:p>
          <w:p w14:paraId="10C237EF" w14:textId="1B1B9489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wskazuje na mapie obszary zagarnięte przez ZSRS i III Rzeszę do 1941 r.</w:t>
            </w:r>
          </w:p>
          <w:p w14:paraId="14E67801" w14:textId="7FB70264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6BF9" w14:textId="3BEF2386" w:rsidR="006161D1" w:rsidRPr="00BD7A1D" w:rsidRDefault="006161D1" w:rsidP="00743EC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wyjaśnia znaczenie terminów: linia Maginota, kolaboracja</w:t>
            </w:r>
          </w:p>
          <w:p w14:paraId="20EC7ABA" w14:textId="0C1E016C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zna daty: napaści niemieckiej na Danię i Norwegię (IV 1940), ataku III Rzeszy na Francję (V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BD7A1D">
              <w:rPr>
                <w:rFonts w:cstheme="minorHAnsi"/>
                <w:sz w:val="20"/>
                <w:szCs w:val="20"/>
              </w:rPr>
              <w:t>VI 1940), bitwy o Anglię (VII–X 1940)</w:t>
            </w:r>
          </w:p>
          <w:p w14:paraId="22D59A39" w14:textId="713EE639" w:rsidR="006161D1" w:rsidRPr="00F408AA" w:rsidRDefault="006161D1" w:rsidP="00563CA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wymienia państwa, które padły ofiarą agresji sowieckiej oraz niemieckiej do 1941 r.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1DCA7" w14:textId="361B377D" w:rsidR="006161D1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identyfikuje postacie: Vidkuna Quislinga, Philippe’a Pétaina</w:t>
            </w:r>
          </w:p>
          <w:p w14:paraId="4D2C8143" w14:textId="0D0E54FF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wyjaśnia znaczenie terminów: wojna zimowa, państwo marionetkowe, państwo Vichy, Komitet Wolnej Francji</w:t>
            </w:r>
          </w:p>
          <w:p w14:paraId="36BEDC09" w14:textId="27CE772B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opisuje skutki bitwy o Anglię oraz omawia jej polityczne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militarne znaczenie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248" w14:textId="0A179127" w:rsidR="006161D1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 xml:space="preserve">– zna daty: wojny sowiecko-fińskiej (XI 1939 – III 1940), zajęcia republik bałtyckich przez ZSRS (VI 1940), ataku Niemiec na Jugosławię i Grecję (IV 1941) </w:t>
            </w:r>
          </w:p>
          <w:p w14:paraId="45283B0B" w14:textId="36BE85DD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przedstawia cele polityki Hitlera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Stalina w Europie w latach 1939–1941</w:t>
            </w:r>
          </w:p>
          <w:p w14:paraId="31B9ABC7" w14:textId="46222F93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przedstawia ekspansję ZSRS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D7A1D">
              <w:rPr>
                <w:rFonts w:cstheme="minorHAnsi"/>
                <w:sz w:val="20"/>
                <w:szCs w:val="20"/>
              </w:rPr>
              <w:t>latach 1939–1940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BED1" w14:textId="77777777" w:rsidR="006161D1" w:rsidRPr="00BD7A1D" w:rsidRDefault="006161D1" w:rsidP="00BD7A1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7A1D">
              <w:rPr>
                <w:rFonts w:cstheme="minorHAnsi"/>
                <w:sz w:val="20"/>
                <w:szCs w:val="20"/>
              </w:rPr>
              <w:t>– opisuje kolejne etapy agresji Niemiec w latach 1940–1941</w:t>
            </w:r>
          </w:p>
          <w:p w14:paraId="02AAA2D2" w14:textId="5FB0333D" w:rsidR="006161D1" w:rsidRPr="00BD7A1D" w:rsidRDefault="006161D1" w:rsidP="00563CAA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</w:tr>
      <w:tr w:rsidR="006161D1" w:rsidRPr="002178F9" w14:paraId="7360E0EF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3CCFF" w14:textId="2887EE66" w:rsidR="006161D1" w:rsidRPr="002178F9" w:rsidRDefault="006161D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 xml:space="preserve">TSW </w:t>
            </w:r>
            <w:r w:rsidRPr="002178F9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2178F9">
              <w:rPr>
                <w:rFonts w:cstheme="minorHAnsi"/>
                <w:sz w:val="20"/>
                <w:szCs w:val="20"/>
              </w:rPr>
              <w:t xml:space="preserve"> Dlaczego Niemcy nie zdobyli Anglii?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84698" w14:textId="77777777" w:rsidR="006161D1" w:rsidRPr="002178F9" w:rsidRDefault="006161D1" w:rsidP="002178F9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pacing w:val="-4"/>
                <w:sz w:val="20"/>
                <w:szCs w:val="20"/>
              </w:rPr>
            </w:pPr>
            <w:r w:rsidRPr="002178F9">
              <w:rPr>
                <w:rFonts w:cstheme="minorHAnsi"/>
                <w:spacing w:val="-4"/>
                <w:sz w:val="20"/>
                <w:szCs w:val="20"/>
              </w:rPr>
              <w:t>Jak pokonać flotę brytyjską?</w:t>
            </w:r>
          </w:p>
          <w:p w14:paraId="3A49CBDA" w14:textId="77777777" w:rsidR="006161D1" w:rsidRPr="002178F9" w:rsidRDefault="006161D1" w:rsidP="002178F9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pacing w:val="-4"/>
                <w:sz w:val="20"/>
                <w:szCs w:val="20"/>
              </w:rPr>
            </w:pPr>
            <w:r w:rsidRPr="002178F9">
              <w:rPr>
                <w:rFonts w:cstheme="minorHAnsi"/>
                <w:spacing w:val="-4"/>
                <w:sz w:val="20"/>
                <w:szCs w:val="20"/>
              </w:rPr>
              <w:t>Bitwa o Anglię</w:t>
            </w:r>
          </w:p>
          <w:p w14:paraId="1CB0F61D" w14:textId="6F12AB7D" w:rsidR="006161D1" w:rsidRPr="002178F9" w:rsidRDefault="006161D1" w:rsidP="002178F9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pacing w:val="-4"/>
                <w:sz w:val="20"/>
                <w:szCs w:val="20"/>
              </w:rPr>
            </w:pPr>
            <w:r w:rsidRPr="002178F9">
              <w:rPr>
                <w:rFonts w:cstheme="minorHAnsi"/>
                <w:spacing w:val="-4"/>
                <w:sz w:val="20"/>
                <w:szCs w:val="20"/>
              </w:rPr>
              <w:t>Pierwsza porażka Hitlera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DB506" w14:textId="5EB2D415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2178F9">
              <w:rPr>
                <w:rFonts w:cstheme="minorHAnsi"/>
                <w:sz w:val="20"/>
                <w:szCs w:val="20"/>
              </w:rPr>
              <w:t xml:space="preserve"> Enigma</w:t>
            </w:r>
          </w:p>
          <w:p w14:paraId="4E565C4E" w14:textId="5C561F89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zna datę: bitwy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Anglię (lato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2178F9">
              <w:rPr>
                <w:rFonts w:cstheme="minorHAnsi"/>
                <w:sz w:val="20"/>
                <w:szCs w:val="20"/>
              </w:rPr>
              <w:t>jesień 1940)</w:t>
            </w:r>
          </w:p>
          <w:p w14:paraId="225F24F1" w14:textId="6F04AFFF" w:rsidR="006161D1" w:rsidRPr="002178F9" w:rsidRDefault="006161D1" w:rsidP="00C81D0A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identyfikuje postacie: Adolfa Hitlera, Winstona Churchilla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4039E" w14:textId="4433D6E4" w:rsidR="006161D1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2178F9">
              <w:rPr>
                <w:rFonts w:cstheme="minorHAnsi"/>
                <w:sz w:val="20"/>
                <w:szCs w:val="20"/>
              </w:rPr>
              <w:t xml:space="preserve"> operacja „Lew morski”</w:t>
            </w:r>
          </w:p>
          <w:p w14:paraId="250470FB" w14:textId="30841059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wymienia cele niemieckich ataków lotniczych na Wielką Brytanię</w:t>
            </w:r>
          </w:p>
          <w:p w14:paraId="48C02E07" w14:textId="77777777" w:rsidR="006161D1" w:rsidRPr="002178F9" w:rsidRDefault="006161D1" w:rsidP="00563CA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3399" w14:textId="6EE629EC" w:rsidR="006161D1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2178F9">
              <w:rPr>
                <w:rFonts w:cstheme="minorHAnsi"/>
                <w:sz w:val="20"/>
                <w:szCs w:val="20"/>
              </w:rPr>
              <w:t xml:space="preserve"> największego nalotu niemieckiego na Wielką Brytanię (15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IX 1940)</w:t>
            </w:r>
          </w:p>
          <w:p w14:paraId="5EFFBC75" w14:textId="3FA5A1B2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wskazuje wynalazki techniczne, które pomogły Brytyjczykom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walce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Niemcami</w:t>
            </w:r>
          </w:p>
          <w:p w14:paraId="1FE7EB35" w14:textId="50390454" w:rsidR="006161D1" w:rsidRPr="002178F9" w:rsidRDefault="006161D1" w:rsidP="00D92CE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lastRenderedPageBreak/>
              <w:t>– przedstawia militarny wkład Polaków w obronę Wielkiej Brytanii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40393" w14:textId="497416F5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lastRenderedPageBreak/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2178F9">
              <w:rPr>
                <w:rFonts w:cstheme="minorHAnsi"/>
                <w:sz w:val="20"/>
                <w:szCs w:val="20"/>
              </w:rPr>
              <w:t xml:space="preserve"> nalotu na Coventry (XI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1940)</w:t>
            </w:r>
          </w:p>
          <w:p w14:paraId="2D7A0727" w14:textId="77777777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identyfikuje postacie: Mariana Rejewskiego, Jerzego Różyckiego, Henryka Zygalskiego</w:t>
            </w:r>
          </w:p>
          <w:p w14:paraId="3D713A9C" w14:textId="77777777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 xml:space="preserve">– omawia założenia niemieckiego planu </w:t>
            </w:r>
            <w:r w:rsidRPr="002178F9">
              <w:rPr>
                <w:rFonts w:cstheme="minorHAnsi"/>
                <w:sz w:val="20"/>
                <w:szCs w:val="20"/>
              </w:rPr>
              <w:lastRenderedPageBreak/>
              <w:t>inwazji na Wielką Brytanię</w:t>
            </w:r>
          </w:p>
          <w:p w14:paraId="061CD8AD" w14:textId="3FC9CF67" w:rsidR="006161D1" w:rsidRPr="002178F9" w:rsidRDefault="006161D1" w:rsidP="002178F9">
            <w:pPr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porównuje potencjał militarny wojsk niemieckich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brytyjskich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czasie bitwy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Anglię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B142A" w14:textId="3C26718B" w:rsidR="006161D1" w:rsidRDefault="006161D1" w:rsidP="00563CA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lastRenderedPageBreak/>
              <w:t>– wyjaśnia, jakie były przyczyny klęski Niemiec w bitwie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 xml:space="preserve">Anglię </w:t>
            </w:r>
          </w:p>
          <w:p w14:paraId="1BB11434" w14:textId="29DEB425" w:rsidR="006161D1" w:rsidRPr="002178F9" w:rsidRDefault="006161D1" w:rsidP="00563CA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2178F9">
              <w:rPr>
                <w:rFonts w:cstheme="minorHAnsi"/>
                <w:sz w:val="20"/>
                <w:szCs w:val="20"/>
              </w:rPr>
              <w:t>– ocenia wkład polskich lotników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78F9">
              <w:rPr>
                <w:rFonts w:cstheme="minorHAnsi"/>
                <w:sz w:val="20"/>
                <w:szCs w:val="20"/>
              </w:rPr>
              <w:t>walki o Wielką Brytanię</w:t>
            </w:r>
          </w:p>
        </w:tc>
      </w:tr>
      <w:tr w:rsidR="006161D1" w:rsidRPr="00046B91" w14:paraId="387C069F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2D0E" w14:textId="3EC66BE5" w:rsidR="006161D1" w:rsidRPr="00046B91" w:rsidRDefault="006161D1" w:rsidP="00C81D0A">
            <w:r w:rsidRPr="00046B91">
              <w:t>3. Wojna III</w:t>
            </w:r>
            <w:r>
              <w:t> </w:t>
            </w:r>
            <w:r w:rsidRPr="00046B91">
              <w:t>Rzeszy z</w:t>
            </w:r>
            <w:r>
              <w:t> </w:t>
            </w:r>
            <w:r w:rsidRPr="00046B91">
              <w:t>ZSRS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BF67E" w14:textId="77777777" w:rsidR="006161D1" w:rsidRPr="00046B91" w:rsidRDefault="006161D1" w:rsidP="00046B9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16" w:hanging="284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Atak niemiecki na ZSRS</w:t>
            </w:r>
          </w:p>
          <w:p w14:paraId="74CC2539" w14:textId="77777777" w:rsidR="006161D1" w:rsidRPr="00046B91" w:rsidRDefault="006161D1" w:rsidP="00046B9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16" w:hanging="284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Wielka Wojna Ojczyźniana</w:t>
            </w:r>
          </w:p>
          <w:p w14:paraId="56BCF9A9" w14:textId="77777777" w:rsidR="006161D1" w:rsidRPr="00046B91" w:rsidRDefault="006161D1" w:rsidP="00046B9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16" w:hanging="284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Bitwa o Moskwę</w:t>
            </w:r>
          </w:p>
          <w:p w14:paraId="1FACCF57" w14:textId="77777777" w:rsidR="006161D1" w:rsidRPr="00046B91" w:rsidRDefault="006161D1" w:rsidP="00046B9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16" w:hanging="284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Przełomowe wydarzenia na froncie wschodnim</w:t>
            </w:r>
          </w:p>
          <w:p w14:paraId="5A216E9B" w14:textId="604DB1DA" w:rsidR="006161D1" w:rsidRPr="00046B91" w:rsidRDefault="006161D1" w:rsidP="00046B91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16" w:hanging="284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Losy jeńców sowieckich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CA6C" w14:textId="77777777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wyjaśnia znaczenie terminów: plan „Barbarossa”, Wielka Wojna Ojczyźniana</w:t>
            </w:r>
          </w:p>
          <w:p w14:paraId="398A5160" w14:textId="193EF8EC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046B91">
              <w:rPr>
                <w:rFonts w:cstheme="minorHAnsi"/>
                <w:sz w:val="20"/>
                <w:szCs w:val="20"/>
              </w:rPr>
              <w:t xml:space="preserve"> agresji Niemiec na ZSRS (22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046B91">
              <w:rPr>
                <w:rFonts w:cstheme="minorHAnsi"/>
                <w:sz w:val="20"/>
                <w:szCs w:val="20"/>
              </w:rPr>
              <w:t>VI 1941)</w:t>
            </w:r>
          </w:p>
          <w:p w14:paraId="1DC387B5" w14:textId="769F6284" w:rsidR="006161D1" w:rsidRPr="00046B91" w:rsidRDefault="006161D1" w:rsidP="00563CA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omawia przełomowe znaczenie bitwy stalingradzkiej dla przebiegu II wojny światowej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EDE4" w14:textId="4162BC1B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wskazuje na mapie przełomowe bitwy wojny Niemiec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046B91">
              <w:rPr>
                <w:rFonts w:cstheme="minorHAnsi"/>
                <w:sz w:val="20"/>
                <w:szCs w:val="20"/>
              </w:rPr>
              <w:t>ZSRS: pod Moskwą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046B91">
              <w:rPr>
                <w:rFonts w:cstheme="minorHAnsi"/>
                <w:sz w:val="20"/>
                <w:szCs w:val="20"/>
              </w:rPr>
              <w:t>pod Stalingradem</w:t>
            </w:r>
          </w:p>
          <w:p w14:paraId="4CC63F8B" w14:textId="03D73C5E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wyjaśnia przyczyny ataku III Rzeszy na Związek Sowiecki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856B" w14:textId="73338C7B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046B91">
              <w:rPr>
                <w:rFonts w:cstheme="minorHAnsi"/>
                <w:sz w:val="20"/>
                <w:szCs w:val="20"/>
              </w:rPr>
              <w:t xml:space="preserve"> blokada Leningradu</w:t>
            </w:r>
          </w:p>
          <w:p w14:paraId="0CC75F95" w14:textId="44AE0CD1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identyfikuje postać Gieorgija Żukowa</w:t>
            </w:r>
          </w:p>
          <w:p w14:paraId="625131A7" w14:textId="603846C7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wyjaśnia, jakie czynniki spowodowały klęskę ofensywy niemieckiej na Moskwę w 1941 r.</w:t>
            </w:r>
          </w:p>
          <w:p w14:paraId="7A2B3152" w14:textId="1BA13C94" w:rsidR="006161D1" w:rsidRPr="00046B91" w:rsidRDefault="006161D1" w:rsidP="003D6E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przedstawia etapy wojny niemiecko-sowieckiej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C887A" w14:textId="2395EEFD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y:</w:t>
            </w:r>
            <w:r w:rsidRPr="00046B91">
              <w:rPr>
                <w:rFonts w:cstheme="minorHAnsi"/>
                <w:sz w:val="20"/>
                <w:szCs w:val="20"/>
              </w:rPr>
              <w:t xml:space="preserve"> blokady Leningradu (1941</w:t>
            </w:r>
            <w:r w:rsidRPr="00046B91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046B91">
              <w:rPr>
                <w:rFonts w:cstheme="minorHAnsi"/>
                <w:sz w:val="20"/>
                <w:szCs w:val="20"/>
              </w:rPr>
              <w:t>1944), bitwy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046B91">
              <w:rPr>
                <w:rFonts w:cstheme="minorHAnsi"/>
                <w:sz w:val="20"/>
                <w:szCs w:val="20"/>
              </w:rPr>
              <w:t>Moskwę (XI</w:t>
            </w:r>
            <w:r w:rsidRPr="00046B91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046B91">
              <w:rPr>
                <w:rFonts w:cstheme="minorHAnsi"/>
                <w:sz w:val="20"/>
                <w:szCs w:val="20"/>
              </w:rPr>
              <w:t>XII 1941), bitwy pod Stalingradem (VIII 1942 – II 1943), bitwy na Łuku Kurskim (VII 1943)</w:t>
            </w:r>
          </w:p>
          <w:p w14:paraId="318FF430" w14:textId="77777777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przedstawia przebieg działań wojennych na froncie wschodnim w latach 1941–1943</w:t>
            </w:r>
          </w:p>
          <w:p w14:paraId="2873177C" w14:textId="3803178B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przedstawia,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046B91">
              <w:rPr>
                <w:rFonts w:cstheme="minorHAnsi"/>
                <w:sz w:val="20"/>
                <w:szCs w:val="20"/>
              </w:rPr>
              <w:t>jaki sposób Niemcy traktowali jeńców sowieckich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A42C6" w14:textId="4565CC16" w:rsidR="006161D1" w:rsidRPr="00046B9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wyjaśnia przyczyny i okoliczności zdobycia przewagi militarnej przez ZSRS</w:t>
            </w:r>
          </w:p>
          <w:p w14:paraId="7ECDCE9B" w14:textId="62DF6AE9" w:rsidR="006161D1" w:rsidRPr="00046B91" w:rsidRDefault="006161D1" w:rsidP="003E011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046B91">
              <w:rPr>
                <w:rFonts w:cstheme="minorHAnsi"/>
                <w:sz w:val="20"/>
                <w:szCs w:val="20"/>
              </w:rPr>
              <w:t>– wskazuje powody zbliżenia Wielkiej Brytanii i USA do ZSRS</w:t>
            </w:r>
          </w:p>
        </w:tc>
      </w:tr>
      <w:tr w:rsidR="006161D1" w:rsidRPr="00CD4C4E" w14:paraId="2C74F2E7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EA0D" w14:textId="675993D8" w:rsidR="006161D1" w:rsidRPr="00CD4C4E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4. Polityka okupacyjna III Rzeszy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9DD2" w14:textId="30155AB7" w:rsidR="006161D1" w:rsidRPr="00C67070" w:rsidRDefault="006161D1" w:rsidP="003D6EAE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Polityka niemiecka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C67070">
              <w:rPr>
                <w:rFonts w:cstheme="minorHAnsi"/>
                <w:sz w:val="20"/>
                <w:szCs w:val="20"/>
              </w:rPr>
              <w:t>wobec ziem okupowanych</w:t>
            </w:r>
          </w:p>
          <w:p w14:paraId="7D097B6B" w14:textId="3E45F1CD" w:rsidR="006161D1" w:rsidRPr="00CD4C4E" w:rsidRDefault="006161D1" w:rsidP="00046B91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Ruch oporu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okupowanej Europie</w:t>
            </w:r>
          </w:p>
          <w:p w14:paraId="6FD0BAEB" w14:textId="77777777" w:rsidR="006161D1" w:rsidRPr="00CD4C4E" w:rsidRDefault="006161D1" w:rsidP="00046B91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Polityka niemiecka wobec Żydów</w:t>
            </w:r>
          </w:p>
          <w:p w14:paraId="359FBDBC" w14:textId="77777777" w:rsidR="006161D1" w:rsidRPr="00CD4C4E" w:rsidRDefault="006161D1" w:rsidP="00046B91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Holokaust</w:t>
            </w:r>
          </w:p>
          <w:p w14:paraId="6140E855" w14:textId="2317F502" w:rsidR="006161D1" w:rsidRPr="00CD4C4E" w:rsidRDefault="006161D1" w:rsidP="00046B91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Niemieckie obozy koncentracyjne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obozy zagłady</w:t>
            </w:r>
          </w:p>
          <w:p w14:paraId="16C5B58A" w14:textId="3999EDB4" w:rsidR="006161D1" w:rsidRPr="00CD4C4E" w:rsidRDefault="006161D1" w:rsidP="00046B91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Postawy wobec Holokaustu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4CD0" w14:textId="17384A9A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wyjaśnia znaczenie terminów: ruch oporu, getto, Holokaust, obóz koncentracyjny, pacyfikacja, gwiazda Dawida, obóz zagłady</w:t>
            </w:r>
          </w:p>
          <w:p w14:paraId="4A80C3F1" w14:textId="77777777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identyfikuje postacie: Adolfa Eichmanna, Ireny Sendlerowej</w:t>
            </w:r>
          </w:p>
          <w:p w14:paraId="4E35E474" w14:textId="759AF39A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8AEB" w14:textId="6592BF60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przedstawia założenia polityki rasowej hitlerowców oraz metody jej realizacji, szczególnie wobec Żydów</w:t>
            </w:r>
          </w:p>
          <w:p w14:paraId="048A20B1" w14:textId="548060EB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omawia bilans Holokaustu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B672" w14:textId="62BDB6BA" w:rsidR="006161D1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 xml:space="preserve">– wyjaśnia znaczenie terminów: </w:t>
            </w:r>
            <w:r w:rsidRPr="00CD4C4E">
              <w:rPr>
                <w:rFonts w:cstheme="minorHAnsi"/>
                <w:spacing w:val="-4"/>
                <w:sz w:val="20"/>
                <w:szCs w:val="20"/>
              </w:rPr>
              <w:t>„przestrzeń życiowa”</w:t>
            </w:r>
            <w:r w:rsidRPr="00CD4C4E">
              <w:rPr>
                <w:rFonts w:cstheme="minorHAnsi"/>
                <w:sz w:val="20"/>
                <w:szCs w:val="20"/>
              </w:rPr>
              <w:t xml:space="preserve"> (Lebensraum), Generalny Plan Wschodni, „ostateczne rozwiązanie kwestii </w:t>
            </w:r>
            <w:r w:rsidRPr="00CD4C4E">
              <w:rPr>
                <w:rFonts w:cstheme="minorHAnsi"/>
                <w:sz w:val="20"/>
                <w:szCs w:val="20"/>
              </w:rPr>
              <w:lastRenderedPageBreak/>
              <w:t>żydowskiej”, Szoa, „Żegota”</w:t>
            </w:r>
          </w:p>
          <w:p w14:paraId="5832B492" w14:textId="691F15BB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charakteryzuje politykę okupacyjną Niemiec</w:t>
            </w:r>
          </w:p>
          <w:p w14:paraId="1A4FF15E" w14:textId="68919620" w:rsidR="006161D1" w:rsidRPr="00CD4C4E" w:rsidRDefault="006161D1" w:rsidP="00C738E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wymienia kraje,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których powstały rządy kolaborujące z Niemcami, oraz kraje, gdzie rozwinął się ruch opo</w:t>
            </w:r>
            <w:r w:rsidRPr="00CD4C4E">
              <w:rPr>
                <w:rFonts w:cstheme="minorHAnsi"/>
                <w:sz w:val="20"/>
                <w:szCs w:val="20"/>
              </w:rPr>
              <w:softHyphen/>
              <w:t>ru</w:t>
            </w:r>
          </w:p>
          <w:p w14:paraId="4214E504" w14:textId="15F6EE58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wyjaśnia, jakimi sposobami ludność obszarów okupowanych przez Niemców niosła pomoc Żydom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80664" w14:textId="17E72442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wyjaśnia znaczenie terminów: szmalcownicy, Babi Jar, Ponary</w:t>
            </w:r>
          </w:p>
          <w:p w14:paraId="1E1A0E96" w14:textId="1242B92D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CD4C4E">
              <w:rPr>
                <w:rFonts w:cstheme="minorHAnsi"/>
                <w:sz w:val="20"/>
                <w:szCs w:val="20"/>
              </w:rPr>
              <w:t xml:space="preserve"> konferencji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Wannsee (I 1942)</w:t>
            </w:r>
          </w:p>
          <w:p w14:paraId="68AE4551" w14:textId="24C6B942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identyfikuje postacie: Heinricha Himmlera, Josipa Broza-Tity</w:t>
            </w:r>
          </w:p>
          <w:p w14:paraId="00A61071" w14:textId="6D0E10A4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wskazuje na mapie obozy koncentracyjne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obozy zagłady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 xml:space="preserve">Europie </w:t>
            </w:r>
          </w:p>
          <w:p w14:paraId="7DD1749F" w14:textId="77777777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porównuje sytuację ludności na terytoriach okupowanych przez Niemców</w:t>
            </w:r>
          </w:p>
          <w:p w14:paraId="36A2A591" w14:textId="39EC421E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przedstawia przebieg zagłady europejskich Żydów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45DA" w14:textId="4FA167AD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omawia postawy ludności ziem okupowanych wobec Holokaustu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niemieckich agresorów</w:t>
            </w:r>
          </w:p>
          <w:p w14:paraId="18B680B9" w14:textId="26D18494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ocenia postawy wobec Holokaustu</w:t>
            </w:r>
          </w:p>
        </w:tc>
      </w:tr>
      <w:tr w:rsidR="006161D1" w:rsidRPr="00CD4C4E" w14:paraId="61153C2C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826C" w14:textId="5B430627" w:rsidR="006161D1" w:rsidRPr="00CD4C4E" w:rsidRDefault="006161D1" w:rsidP="003E7573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5. Wojna poza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CD4C4E">
              <w:rPr>
                <w:rFonts w:cstheme="minorHAnsi"/>
                <w:sz w:val="20"/>
                <w:szCs w:val="20"/>
              </w:rPr>
              <w:t>Europą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2E3C2" w14:textId="77777777" w:rsidR="006161D1" w:rsidRPr="00CD4C4E" w:rsidRDefault="006161D1" w:rsidP="00CD4C4E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Walki w Afryce Północnej</w:t>
            </w:r>
          </w:p>
          <w:p w14:paraId="0E083C82" w14:textId="77777777" w:rsidR="006161D1" w:rsidRPr="00CD4C4E" w:rsidRDefault="006161D1" w:rsidP="00CD4C4E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Wojna na Atlantyku</w:t>
            </w:r>
          </w:p>
          <w:p w14:paraId="281AE13E" w14:textId="77777777" w:rsidR="006161D1" w:rsidRPr="00CD4C4E" w:rsidRDefault="006161D1" w:rsidP="00CD4C4E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Przystąpienie Japonii i USA do wojny</w:t>
            </w:r>
          </w:p>
          <w:p w14:paraId="088533A4" w14:textId="574FB68B" w:rsidR="006161D1" w:rsidRPr="00CD4C4E" w:rsidRDefault="006161D1" w:rsidP="00CD4C4E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Ofensywa japońska w Azji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61291" w14:textId="621E81EA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wyjaśnia znaczenie terminów: U-Boot,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CD4C4E">
              <w:rPr>
                <w:rFonts w:cstheme="minorHAnsi"/>
                <w:sz w:val="20"/>
                <w:szCs w:val="20"/>
              </w:rPr>
              <w:t>konwój, Enigma, lotniskowiec</w:t>
            </w:r>
            <w:r>
              <w:rPr>
                <w:rFonts w:cstheme="minorHAnsi"/>
                <w:sz w:val="20"/>
                <w:szCs w:val="20"/>
              </w:rPr>
              <w:t>, pancernik</w:t>
            </w:r>
          </w:p>
          <w:p w14:paraId="167F0851" w14:textId="29C3DC32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CD4C4E">
              <w:rPr>
                <w:rFonts w:cstheme="minorHAnsi"/>
                <w:sz w:val="20"/>
                <w:szCs w:val="20"/>
              </w:rPr>
              <w:t xml:space="preserve"> ataku Japonii na USA (7 XII 1941)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3276" w14:textId="59E328F4" w:rsidR="006161D1" w:rsidRPr="00CD4C4E" w:rsidRDefault="006161D1" w:rsidP="00743EC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 xml:space="preserve">– wyjaśnia znaczenie terminów: </w:t>
            </w:r>
            <w:r>
              <w:rPr>
                <w:rFonts w:cstheme="minorHAnsi"/>
                <w:sz w:val="20"/>
                <w:szCs w:val="20"/>
              </w:rPr>
              <w:t>bitwa o Atlantyk</w:t>
            </w:r>
            <w:r w:rsidRPr="00CD4C4E">
              <w:rPr>
                <w:rFonts w:cstheme="minorHAnsi"/>
                <w:sz w:val="20"/>
                <w:szCs w:val="20"/>
              </w:rPr>
              <w:t>, wilcze stada</w:t>
            </w:r>
          </w:p>
          <w:p w14:paraId="226ED947" w14:textId="7AA6FAB8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identyfikuje postacie: Franklina Delano Roosevelta, Erwina Rommla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C56E" w14:textId="72ED5C20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wymienia główne strony konfliktu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Afryce i w rejonie Pacyfiku oraz ich najważniejsze cele strategiczne</w:t>
            </w:r>
          </w:p>
          <w:p w14:paraId="5D1E4BB0" w14:textId="330B8662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wyjaśnia, na czym polegało strategiczne znaczenie bitew pod El Alamein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pod Midway</w:t>
            </w:r>
            <w:r>
              <w:rPr>
                <w:rFonts w:cstheme="minorHAnsi"/>
                <w:sz w:val="20"/>
                <w:szCs w:val="20"/>
              </w:rPr>
              <w:t>,</w:t>
            </w:r>
            <w:r w:rsidRPr="00CD4C4E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oraz</w:t>
            </w:r>
            <w:r w:rsidRPr="00CD4C4E">
              <w:rPr>
                <w:rFonts w:cstheme="minorHAnsi"/>
                <w:sz w:val="20"/>
                <w:szCs w:val="20"/>
              </w:rPr>
              <w:t xml:space="preserve"> lokalizuje je na mapie</w:t>
            </w:r>
          </w:p>
          <w:p w14:paraId="11924812" w14:textId="5C2F2C93" w:rsidR="006161D1" w:rsidRPr="00CD4C4E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wyjaśnia znaczenie bitwy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Atlantyk dla losów II wojny światowej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0C453" w14:textId="5FB50C72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zna daty: bitw</w:t>
            </w:r>
            <w:r>
              <w:rPr>
                <w:rFonts w:cstheme="minorHAnsi"/>
                <w:sz w:val="20"/>
                <w:szCs w:val="20"/>
              </w:rPr>
              <w:t>y</w:t>
            </w:r>
            <w:r w:rsidRPr="00CD4C4E">
              <w:rPr>
                <w:rFonts w:cstheme="minorHAnsi"/>
                <w:sz w:val="20"/>
                <w:szCs w:val="20"/>
              </w:rPr>
              <w:t xml:space="preserve"> pod El Alamein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CD4C4E">
              <w:rPr>
                <w:rFonts w:cstheme="minorHAnsi"/>
                <w:sz w:val="20"/>
                <w:szCs w:val="20"/>
              </w:rPr>
              <w:t>(X–XI 1942), bitwy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Midway (VI 1942), walk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Guadalcanal (VIII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1942 – II 1943)</w:t>
            </w:r>
          </w:p>
          <w:p w14:paraId="65F85561" w14:textId="3FAB5F2F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identyfikuje postacie: Bernarda Montgomery’ego, Dwighta Eisenhowera</w:t>
            </w:r>
          </w:p>
          <w:p w14:paraId="02F05C8C" w14:textId="77777777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 xml:space="preserve">– wskazuje na mapie obszary opanowane przez </w:t>
            </w:r>
            <w:r w:rsidRPr="00CD4C4E">
              <w:rPr>
                <w:rFonts w:cstheme="minorHAnsi"/>
                <w:sz w:val="20"/>
                <w:szCs w:val="20"/>
              </w:rPr>
              <w:lastRenderedPageBreak/>
              <w:t>Japończyków do końca 1942 r.</w:t>
            </w:r>
          </w:p>
          <w:p w14:paraId="5A1B0AAD" w14:textId="2C6F6BE3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przedstawia przebieg walk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Afryce</w:t>
            </w:r>
          </w:p>
          <w:p w14:paraId="33E394C2" w14:textId="12333BF9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charakteryzuje ekspansję japońską w Azji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B82F" w14:textId="6FFE49CB" w:rsidR="006161D1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omawia działania wojenne na morzach i oceanach</w:t>
            </w:r>
          </w:p>
          <w:p w14:paraId="0961F48C" w14:textId="3421DD4A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ocenia konsekwencje włączenia się USA do wojny</w:t>
            </w:r>
          </w:p>
          <w:p w14:paraId="3CCEB57C" w14:textId="498AA6D3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przedstawia rozwiązania militarne, które obie strony stosowały podczas zmagań na morzach i oceanach</w:t>
            </w:r>
          </w:p>
        </w:tc>
      </w:tr>
      <w:tr w:rsidR="006161D1" w:rsidRPr="00CD4C4E" w14:paraId="592D6C78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3DDD" w14:textId="77777777" w:rsidR="006161D1" w:rsidRPr="00CD4C4E" w:rsidRDefault="006161D1" w:rsidP="00CD4C4E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6. Droga do</w:t>
            </w:r>
          </w:p>
          <w:p w14:paraId="1B76E226" w14:textId="5271344E" w:rsidR="006161D1" w:rsidRPr="00CD4C4E" w:rsidRDefault="006161D1" w:rsidP="00CD4C4E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zwycięstwa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65DFC" w14:textId="77777777" w:rsidR="006161D1" w:rsidRPr="00CD4C4E" w:rsidRDefault="006161D1" w:rsidP="00CD4C4E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Początek Wielkiej Koalicji</w:t>
            </w:r>
          </w:p>
          <w:p w14:paraId="70204BEF" w14:textId="672ED1CE" w:rsidR="006161D1" w:rsidRPr="00CD4C4E" w:rsidRDefault="006161D1" w:rsidP="00CD4C4E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Walki na Sycylii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we Włoszech</w:t>
            </w:r>
          </w:p>
          <w:p w14:paraId="220E034A" w14:textId="77777777" w:rsidR="006161D1" w:rsidRPr="00CD4C4E" w:rsidRDefault="006161D1" w:rsidP="00CD4C4E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Konferencja Wielkiej Trójki</w:t>
            </w:r>
          </w:p>
          <w:p w14:paraId="0EA10447" w14:textId="77777777" w:rsidR="006161D1" w:rsidRPr="00CD4C4E" w:rsidRDefault="006161D1" w:rsidP="00CD4C4E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Otwarcie drugiego frontu w Europie</w:t>
            </w:r>
          </w:p>
          <w:p w14:paraId="522DDBD4" w14:textId="0A33ADEC" w:rsidR="006161D1" w:rsidRPr="00CD4C4E" w:rsidRDefault="006161D1" w:rsidP="00CD4C4E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Koniec wojny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Europie</w:t>
            </w:r>
          </w:p>
          <w:p w14:paraId="3ACE8CC5" w14:textId="7BA3E14A" w:rsidR="006161D1" w:rsidRPr="00F82993" w:rsidRDefault="006161D1" w:rsidP="003E757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Walki na Dalekim Wschodzie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171C" w14:textId="3D13C017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wyjaśnia znaczenie terminów: izolacjonizm, Karta atlantycka, Wielka Koalicja, Wielka Trójka, konferencja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Teheranie</w:t>
            </w:r>
          </w:p>
          <w:p w14:paraId="483E868E" w14:textId="71C0FAF7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zna daty: konferencji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Teheranie (XI–XII 1943), desantu aliantów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Normandii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CD4C4E">
              <w:rPr>
                <w:rFonts w:cstheme="minorHAnsi"/>
                <w:sz w:val="20"/>
                <w:szCs w:val="20"/>
              </w:rPr>
              <w:t>(VI 1944), konferencji jałtańskiej (II 1945), bezwarunkowej kapitulacji III Rzeszy (8/9 V 1945), zrzucenia bomb atomowych na Hiroszimę i Nagasaki (VIII 1945), bezwarunkowej kapitulacji Japonii (2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IX 1945)</w:t>
            </w:r>
          </w:p>
          <w:p w14:paraId="5E2918B9" w14:textId="1368B86A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 xml:space="preserve">– identyfikuje postacie: Józefa Stalina, Franklina Delano Roosevelta, </w:t>
            </w:r>
            <w:r w:rsidRPr="00CD4C4E">
              <w:rPr>
                <w:rFonts w:cstheme="minorHAnsi"/>
                <w:sz w:val="20"/>
                <w:szCs w:val="20"/>
              </w:rPr>
              <w:lastRenderedPageBreak/>
              <w:t>Winstona Churchilla, Harry’ego Trumana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5C81" w14:textId="59669665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wyjaśnia genezę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cele Wielkiej Koalicji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9EE6" w14:textId="76986712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przedstawia decyzje podjęte podczas obrad Wielkiej Trójki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Teheranie i Jałcie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A0A8" w14:textId="3F5E8F60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 xml:space="preserve">– wyjaśnia znaczenie terminów: </w:t>
            </w:r>
            <w:r w:rsidRPr="00CD4C4E">
              <w:rPr>
                <w:rFonts w:cstheme="minorHAnsi"/>
                <w:i/>
                <w:sz w:val="20"/>
                <w:szCs w:val="20"/>
              </w:rPr>
              <w:t>Lend-</w:t>
            </w:r>
            <w:r>
              <w:rPr>
                <w:rFonts w:cstheme="minorHAnsi"/>
                <w:i/>
                <w:sz w:val="20"/>
                <w:szCs w:val="20"/>
              </w:rPr>
              <w:br/>
              <w:t>-</w:t>
            </w:r>
            <w:r w:rsidRPr="00CD4C4E">
              <w:rPr>
                <w:rFonts w:cstheme="minorHAnsi"/>
                <w:i/>
                <w:sz w:val="20"/>
                <w:szCs w:val="20"/>
              </w:rPr>
              <w:t>Lease Act</w:t>
            </w:r>
            <w:r w:rsidRPr="00CD4C4E">
              <w:rPr>
                <w:rFonts w:cstheme="minorHAnsi"/>
                <w:sz w:val="20"/>
                <w:szCs w:val="20"/>
              </w:rPr>
              <w:t>, operacja „Market Garden”, operacja „Bagration”, taktyka żabich skoków, kamikadze</w:t>
            </w:r>
          </w:p>
          <w:p w14:paraId="7E18322E" w14:textId="012C1B46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 xml:space="preserve">– zna daty: podpisania Karty atlantyckiej (VIII 1941 r.), lądowania wojsk alianckich na Sycylii (VII 1943), ofensywy Armii Czerwonej na froncie wschodnim (VI 1944 </w:t>
            </w:r>
            <w:r>
              <w:rPr>
                <w:rFonts w:cstheme="minorHAnsi"/>
                <w:sz w:val="20"/>
                <w:szCs w:val="20"/>
              </w:rPr>
              <w:t>i</w:t>
            </w:r>
            <w:r w:rsidRPr="00CD4C4E">
              <w:rPr>
                <w:rFonts w:cstheme="minorHAnsi"/>
                <w:sz w:val="20"/>
                <w:szCs w:val="20"/>
              </w:rPr>
              <w:t xml:space="preserve"> I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CD4C4E">
              <w:rPr>
                <w:rFonts w:cstheme="minorHAnsi"/>
                <w:sz w:val="20"/>
                <w:szCs w:val="20"/>
              </w:rPr>
              <w:t>1945), zdobycia Berlina (2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V 1945)</w:t>
            </w:r>
          </w:p>
          <w:p w14:paraId="014A1729" w14:textId="620AA805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identyfikuje postacie: Dwighta Eisenhowera, Douglasa MacArthura, Bernarda Montgomery’ego</w:t>
            </w:r>
          </w:p>
          <w:p w14:paraId="2998C17D" w14:textId="77777777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charakteryzuje założenia polityki zagranicznej wielkich mocarstw w czasie II wojny światowej</w:t>
            </w:r>
          </w:p>
          <w:p w14:paraId="26D7B5D2" w14:textId="61A2D058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charakteryzuje działania na frontach w latach 1944–1945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ECF8" w14:textId="77777777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lastRenderedPageBreak/>
              <w:t>– przedstawia etapy formowania się Wielkiej Koalicji antyhitlerowskiej</w:t>
            </w:r>
          </w:p>
          <w:p w14:paraId="3C671214" w14:textId="03356581" w:rsidR="006161D1" w:rsidRPr="00CD4C4E" w:rsidRDefault="006161D1" w:rsidP="00CD4C4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D4C4E">
              <w:rPr>
                <w:rFonts w:cstheme="minorHAnsi"/>
                <w:sz w:val="20"/>
                <w:szCs w:val="20"/>
              </w:rPr>
              <w:t>– ocenia decyzję Amerykanów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D4C4E">
              <w:rPr>
                <w:rFonts w:cstheme="minorHAnsi"/>
                <w:sz w:val="20"/>
                <w:szCs w:val="20"/>
              </w:rPr>
              <w:t>użyciu bomby atomowej przeciwko Japonii</w:t>
            </w:r>
          </w:p>
        </w:tc>
      </w:tr>
      <w:tr w:rsidR="006161D1" w:rsidRPr="00802505" w14:paraId="760D6F35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5F548" w14:textId="3D92137F" w:rsidR="006161D1" w:rsidRPr="00802505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1. Dwie okupacje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3ACA7" w14:textId="77777777" w:rsidR="006161D1" w:rsidRPr="00802505" w:rsidRDefault="006161D1" w:rsidP="00802505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Podział ziem polskich</w:t>
            </w:r>
          </w:p>
          <w:p w14:paraId="7D0358C2" w14:textId="77777777" w:rsidR="006161D1" w:rsidRPr="00802505" w:rsidRDefault="006161D1" w:rsidP="00802505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 xml:space="preserve">Okupacja niemiecka </w:t>
            </w:r>
          </w:p>
          <w:p w14:paraId="0470FF5E" w14:textId="77777777" w:rsidR="006161D1" w:rsidRPr="00802505" w:rsidRDefault="006161D1" w:rsidP="00802505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Terror hitlerowski</w:t>
            </w:r>
          </w:p>
          <w:p w14:paraId="7E017A68" w14:textId="77777777" w:rsidR="006161D1" w:rsidRPr="00802505" w:rsidRDefault="006161D1" w:rsidP="00802505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Okupacja sowiecka</w:t>
            </w:r>
          </w:p>
          <w:p w14:paraId="19C1F001" w14:textId="77777777" w:rsidR="006161D1" w:rsidRPr="00802505" w:rsidRDefault="006161D1" w:rsidP="00802505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Deportacje w głąb ZSRS</w:t>
            </w:r>
          </w:p>
          <w:p w14:paraId="31F4F1B7" w14:textId="3283AE23" w:rsidR="006161D1" w:rsidRPr="00B82298" w:rsidRDefault="006161D1" w:rsidP="003E757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Zbrodnia katyńska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97A5E" w14:textId="40443AE7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wyjaśnia znaczenie terminów: Generalne Gubernator</w:t>
            </w:r>
            <w:r w:rsidRPr="00802505">
              <w:rPr>
                <w:rFonts w:cstheme="minorHAnsi"/>
                <w:sz w:val="20"/>
                <w:szCs w:val="20"/>
              </w:rPr>
              <w:softHyphen/>
              <w:t xml:space="preserve">stwo, sowietyzacja, łapanka, wysiedlenia, deportacja, akcja </w:t>
            </w:r>
            <w:r>
              <w:rPr>
                <w:rFonts w:cstheme="minorHAnsi"/>
                <w:sz w:val="20"/>
                <w:szCs w:val="20"/>
              </w:rPr>
              <w:t>„</w:t>
            </w:r>
            <w:r w:rsidRPr="00802505">
              <w:rPr>
                <w:rFonts w:cstheme="minorHAnsi"/>
                <w:sz w:val="20"/>
                <w:szCs w:val="20"/>
              </w:rPr>
              <w:t>AB</w:t>
            </w:r>
            <w:r>
              <w:rPr>
                <w:rFonts w:cstheme="minorHAnsi"/>
                <w:sz w:val="20"/>
                <w:szCs w:val="20"/>
              </w:rPr>
              <w:t>”</w:t>
            </w:r>
          </w:p>
          <w:p w14:paraId="5A81D51D" w14:textId="53E08D88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802505">
              <w:rPr>
                <w:rFonts w:cstheme="minorHAnsi"/>
                <w:sz w:val="20"/>
                <w:szCs w:val="20"/>
              </w:rPr>
              <w:t xml:space="preserve"> zbrodni katyńskiej (IV–V 1940)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678F" w14:textId="4C3C5549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wskazuje na mapie tereny pod okupacją niemiecką i sowiecką, miejsca masowych egzekucji Polaków pod okupacją niemiecką oraz zsyłek i kaźni ludności polskiej w ZSRS</w:t>
            </w:r>
          </w:p>
          <w:p w14:paraId="72DE6D62" w14:textId="70F65F25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charakteryzuje główne cele niemieckiej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sowieckiej polityki okupacyjnej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E0AC" w14:textId="28961C00" w:rsidR="006161D1" w:rsidRPr="00802505" w:rsidRDefault="006161D1" w:rsidP="0003263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802505">
              <w:rPr>
                <w:rFonts w:cstheme="minorHAnsi"/>
                <w:sz w:val="20"/>
                <w:szCs w:val="20"/>
              </w:rPr>
              <w:t xml:space="preserve"> podpisania traktatu o granicach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przyjaźni (28 IX 1939)</w:t>
            </w:r>
          </w:p>
          <w:p w14:paraId="68722763" w14:textId="68629FA2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podaje przykłady terroru niemieckiego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 xml:space="preserve">sowieckiego </w:t>
            </w:r>
            <w:r w:rsidRPr="0080250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(Palmiry, kaźń profesorów krakowskich i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 </w:t>
            </w:r>
            <w:r w:rsidRPr="0080250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lwowskich, Katyń)</w:t>
            </w:r>
          </w:p>
          <w:p w14:paraId="6AA58EAB" w14:textId="264FD010" w:rsidR="006161D1" w:rsidRPr="00802505" w:rsidRDefault="006161D1" w:rsidP="00046B9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omawia okoliczności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przebieg zbrodni katyńskiej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E2D49" w14:textId="5198A448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wyjaśnia znaczenie terminów: volksdeutsch, volkslista, gadzinówka, Akcja Specjalna „Kraków”, „granatowa” policja, Pawiak</w:t>
            </w:r>
          </w:p>
          <w:p w14:paraId="01C45357" w14:textId="77777777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identyfikuje postać Hansa Franka</w:t>
            </w:r>
          </w:p>
          <w:p w14:paraId="63BDD7CB" w14:textId="5EEDC4B6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przedstawia zmiany terytorialne na ziemiach polskich pod okupacją</w:t>
            </w:r>
          </w:p>
          <w:p w14:paraId="050C6084" w14:textId="77AC3329" w:rsidR="006161D1" w:rsidRPr="00802505" w:rsidRDefault="006161D1" w:rsidP="00227FFB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t>– przedstawia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porównuje politykę okupanta niemieckiego na ziemiach wcielonych do III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Rzeszy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Generalnym Gubernatorstwie</w:t>
            </w:r>
          </w:p>
          <w:p w14:paraId="5EDCB541" w14:textId="7CA6C223" w:rsidR="006161D1" w:rsidRPr="00802505" w:rsidRDefault="006161D1" w:rsidP="0080250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lastRenderedPageBreak/>
              <w:t xml:space="preserve">– przedstawia cele deportacji Polaków w głąb ZSRS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83245" w14:textId="2433AE46" w:rsidR="006161D1" w:rsidRPr="00802505" w:rsidRDefault="006161D1" w:rsidP="00046B91">
            <w:pPr>
              <w:rPr>
                <w:rFonts w:ascii="Calibri" w:hAnsi="Calibri"/>
                <w:color w:val="00B0F0"/>
                <w:sz w:val="20"/>
                <w:szCs w:val="20"/>
              </w:rPr>
            </w:pPr>
            <w:r w:rsidRPr="00802505">
              <w:rPr>
                <w:rFonts w:cstheme="minorHAnsi"/>
                <w:sz w:val="20"/>
                <w:szCs w:val="20"/>
              </w:rPr>
              <w:lastRenderedPageBreak/>
              <w:t>– porównuje i ocenia okupacyjną politykę władz niemieckich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02505">
              <w:rPr>
                <w:rFonts w:cstheme="minorHAnsi"/>
                <w:sz w:val="20"/>
                <w:szCs w:val="20"/>
              </w:rPr>
              <w:t>sowieckich wobec społeczeństwa polskiego</w:t>
            </w:r>
            <w:r w:rsidRPr="00802505">
              <w:rPr>
                <w:rFonts w:ascii="Calibri" w:hAnsi="Calibri"/>
                <w:color w:val="00B0F0"/>
                <w:sz w:val="20"/>
                <w:szCs w:val="20"/>
              </w:rPr>
              <w:t xml:space="preserve"> </w:t>
            </w:r>
          </w:p>
        </w:tc>
      </w:tr>
      <w:tr w:rsidR="006161D1" w:rsidRPr="00ED3C29" w14:paraId="52F65395" w14:textId="77777777" w:rsidTr="006161D1">
        <w:trPr>
          <w:trHeight w:val="296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F2DD6FD" w14:textId="77777777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2. Władze polskie na uchodźstwie</w:t>
            </w:r>
          </w:p>
          <w:p w14:paraId="7C70450D" w14:textId="5A2B6E28" w:rsidR="006161D1" w:rsidRPr="00ED3C29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A1B0B92" w14:textId="77777777" w:rsidR="006161D1" w:rsidRPr="00ED3C29" w:rsidRDefault="006161D1" w:rsidP="00ED3C29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Powstanie polskiego rządu na emigracji</w:t>
            </w:r>
          </w:p>
          <w:p w14:paraId="4A97996F" w14:textId="77777777" w:rsidR="006161D1" w:rsidRPr="00ED3C29" w:rsidRDefault="006161D1" w:rsidP="00ED3C29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Armia Polska na Zachodzie</w:t>
            </w:r>
          </w:p>
          <w:p w14:paraId="34E61669" w14:textId="77777777" w:rsidR="006161D1" w:rsidRPr="00ED3C29" w:rsidRDefault="006161D1" w:rsidP="00ED3C29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Polacy na frontach II wojny światowej</w:t>
            </w:r>
          </w:p>
          <w:p w14:paraId="79F680E0" w14:textId="5E7EA7B8" w:rsidR="006161D1" w:rsidRPr="00ED3C29" w:rsidRDefault="006161D1" w:rsidP="00ED3C2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Relacje polsko-</w:t>
            </w:r>
            <w:r>
              <w:rPr>
                <w:rFonts w:cstheme="minorHAnsi"/>
                <w:sz w:val="20"/>
                <w:szCs w:val="20"/>
              </w:rPr>
              <w:br/>
              <w:t>-</w:t>
            </w:r>
            <w:r w:rsidRPr="00ED3C29">
              <w:rPr>
                <w:rFonts w:cstheme="minorHAnsi"/>
                <w:sz w:val="20"/>
                <w:szCs w:val="20"/>
              </w:rPr>
              <w:t>sowieckie</w:t>
            </w:r>
          </w:p>
          <w:p w14:paraId="00BAFD33" w14:textId="0F2A0F69" w:rsidR="006161D1" w:rsidRPr="00ED3C29" w:rsidRDefault="006161D1" w:rsidP="00ED3C2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Armia Andersa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ZSRS</w:t>
            </w:r>
          </w:p>
          <w:p w14:paraId="20904FB1" w14:textId="77777777" w:rsidR="006161D1" w:rsidRPr="00ED3C29" w:rsidRDefault="006161D1" w:rsidP="00ED3C2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Sprawa katyńska</w:t>
            </w:r>
          </w:p>
          <w:p w14:paraId="1BDD3397" w14:textId="53311DC0" w:rsidR="006161D1" w:rsidRPr="00B722B5" w:rsidRDefault="006161D1" w:rsidP="003E757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Śmierć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D3C29">
              <w:rPr>
                <w:rFonts w:cstheme="minorHAnsi"/>
                <w:sz w:val="20"/>
                <w:szCs w:val="20"/>
              </w:rPr>
              <w:t>generała Sikorskiego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6A0BB3" w14:textId="1E4F3F4B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ów</w:t>
            </w:r>
            <w:r w:rsidRPr="00ED3C29">
              <w:rPr>
                <w:rFonts w:cstheme="minorHAnsi"/>
                <w:sz w:val="20"/>
                <w:szCs w:val="20"/>
              </w:rPr>
              <w:t>: rząd emigracyjny, układ Sikorski–Majski, armia Andersa, sprawa katyńska</w:t>
            </w:r>
          </w:p>
          <w:p w14:paraId="6F4F8C18" w14:textId="613BF357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zna daty: powstania rządu emigracyjnego (IX 1939), układu Sikorski–Majski (VII 1941)</w:t>
            </w:r>
          </w:p>
          <w:p w14:paraId="59BE6C27" w14:textId="53F33B4D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identyfikuje posta</w:t>
            </w:r>
            <w:r>
              <w:rPr>
                <w:rFonts w:cstheme="minorHAnsi"/>
                <w:sz w:val="20"/>
                <w:szCs w:val="20"/>
              </w:rPr>
              <w:t>cie:</w:t>
            </w:r>
            <w:r w:rsidRPr="00ED3C29">
              <w:rPr>
                <w:rFonts w:cstheme="minorHAnsi"/>
                <w:sz w:val="20"/>
                <w:szCs w:val="20"/>
              </w:rPr>
              <w:t xml:space="preserve"> Władysława Sikorskiego, Władysława Andersa</w:t>
            </w:r>
          </w:p>
          <w:p w14:paraId="54D6BDD5" w14:textId="17081BC9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przedstawia okoliczności powstania polskiego rządu emigracyjnego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F8631B" w14:textId="2D1E9D73" w:rsidR="006161D1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ów</w:t>
            </w:r>
            <w:r w:rsidRPr="00ED3C29">
              <w:rPr>
                <w:rFonts w:cstheme="minorHAnsi"/>
                <w:sz w:val="20"/>
                <w:szCs w:val="20"/>
              </w:rPr>
              <w:t>: Polskie Siły Zbrojne na Zachodzie, katastrofa gibraltarska</w:t>
            </w:r>
          </w:p>
          <w:p w14:paraId="2D79973A" w14:textId="0A8B1DCC" w:rsidR="006161D1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wymienia polskie formacje wojskowe uczestniczące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najważniejszych bitwach II wojny światowej</w:t>
            </w:r>
          </w:p>
          <w:p w14:paraId="779084E5" w14:textId="1BA2754F" w:rsidR="006161D1" w:rsidRPr="00ED3C29" w:rsidRDefault="006161D1" w:rsidP="00046B9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wyjaśnia przyczyny zerwania przez ZSRS stosunków dyplomatycznych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 xml:space="preserve">polskim rządem na 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ED3C29">
              <w:rPr>
                <w:rFonts w:cstheme="minorHAnsi"/>
                <w:sz w:val="20"/>
                <w:szCs w:val="20"/>
              </w:rPr>
              <w:t>chodźstwie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5C4FCE" w14:textId="4AD91ACD" w:rsidR="006161D1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omawia postanowienia układu Sikorski–Majski</w:t>
            </w:r>
          </w:p>
          <w:p w14:paraId="2436D642" w14:textId="2E5E0093" w:rsidR="006161D1" w:rsidRPr="00ED3C29" w:rsidRDefault="006161D1" w:rsidP="00743EC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wymienia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wskazuje na mapie miejsca najważniejszych bitew II wojny światowej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udziałem Polaków (walki o Narwik, Monte Cassino, Falaise, Arnhem, Berlin, bitwa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Anglię, oblężenie Tobruku)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2AD868" w14:textId="1F3F90A6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zna daty: walk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Narwik (1940), walk o Tobruk (1941), zerwania stosunków rządu emigracyjnego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ZSRS (IV 1943), katastrofy gibraltarskiej (VII 1943)</w:t>
            </w:r>
          </w:p>
          <w:p w14:paraId="69BCD749" w14:textId="649CE2E1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identyfikuje postacie: Władysława Raczkiewicza, Stanisława Mikołajczyka, Kazimierza Sosnkowskiego,</w:t>
            </w:r>
            <w:r w:rsidRPr="00ED3C29" w:rsidDel="00117094">
              <w:rPr>
                <w:rFonts w:cstheme="minorHAnsi"/>
                <w:sz w:val="20"/>
                <w:szCs w:val="20"/>
              </w:rPr>
              <w:t xml:space="preserve"> </w:t>
            </w:r>
            <w:r w:rsidRPr="00ED3C29">
              <w:rPr>
                <w:rFonts w:cstheme="minorHAnsi"/>
                <w:sz w:val="20"/>
                <w:szCs w:val="20"/>
              </w:rPr>
              <w:t>Stanisława Maczka, Stanisława Sosabowskiego, Zygmunta Berlinga</w:t>
            </w:r>
          </w:p>
          <w:p w14:paraId="54D19F8C" w14:textId="71B8C2E1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wyjaśnia, jakie znaczenie miała działalność rządu emigracyjnego dla Polaków w kraju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na uchodźstwie</w:t>
            </w:r>
          </w:p>
          <w:p w14:paraId="08E2AD82" w14:textId="77777777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- omawia okoliczności powstania układu Sikorski–Majski</w:t>
            </w:r>
          </w:p>
          <w:p w14:paraId="7B26FA10" w14:textId="77777777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pacing w:val="-4"/>
                <w:sz w:val="20"/>
                <w:szCs w:val="20"/>
              </w:rPr>
            </w:pPr>
            <w:r w:rsidRPr="00ED3C29">
              <w:rPr>
                <w:rFonts w:cstheme="minorHAnsi"/>
                <w:spacing w:val="-4"/>
                <w:sz w:val="20"/>
                <w:szCs w:val="20"/>
              </w:rPr>
              <w:lastRenderedPageBreak/>
              <w:t>– opisuje okoliczności wyjścia z ZSRS armii Andersa</w:t>
            </w:r>
          </w:p>
          <w:p w14:paraId="3051BC1A" w14:textId="58191637" w:rsidR="006161D1" w:rsidRPr="00ED3C29" w:rsidRDefault="006161D1" w:rsidP="00046B9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wymienia polskie formacje wojskowe uczestniczące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najważniejszych bitwach II wojny światowej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F1C100" w14:textId="55762C26" w:rsidR="006161D1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lastRenderedPageBreak/>
              <w:t>– omawia polityczne skutki katastrofy gibraltarskiej</w:t>
            </w:r>
          </w:p>
          <w:p w14:paraId="0AB199EE" w14:textId="3188846C" w:rsidR="006161D1" w:rsidRPr="00ED3C29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omawia losy polskich żołnierzy internowanych po klęsce wrześniowej</w:t>
            </w:r>
          </w:p>
          <w:p w14:paraId="4095EEC8" w14:textId="6D731520" w:rsidR="006161D1" w:rsidRPr="00ED3C29" w:rsidRDefault="006161D1" w:rsidP="00046B91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ED3C29">
              <w:rPr>
                <w:rFonts w:cstheme="minorHAnsi"/>
                <w:sz w:val="20"/>
                <w:szCs w:val="20"/>
              </w:rPr>
              <w:t>– przedstawia tworzące się w ZSRS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D3C29">
              <w:rPr>
                <w:rFonts w:cstheme="minorHAnsi"/>
                <w:sz w:val="20"/>
                <w:szCs w:val="20"/>
              </w:rPr>
              <w:t>w kraju pod okupacją ośrodki przyszłych polskich władz komunistycznych</w:t>
            </w:r>
          </w:p>
        </w:tc>
      </w:tr>
      <w:tr w:rsidR="006161D1" w:rsidRPr="00227B8C" w14:paraId="46A4AAA4" w14:textId="77777777" w:rsidTr="006161D1">
        <w:trPr>
          <w:trHeight w:val="198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16EAB" w14:textId="72FE511A" w:rsidR="006161D1" w:rsidRPr="00227B8C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 xml:space="preserve">TSW – Kim był </w:t>
            </w:r>
            <w:r>
              <w:rPr>
                <w:rFonts w:cstheme="minorHAnsi"/>
                <w:sz w:val="20"/>
                <w:szCs w:val="20"/>
              </w:rPr>
              <w:t>k</w:t>
            </w:r>
            <w:r w:rsidRPr="00227B8C">
              <w:rPr>
                <w:rFonts w:cstheme="minorHAnsi"/>
                <w:sz w:val="20"/>
                <w:szCs w:val="20"/>
              </w:rPr>
              <w:t>apral Wojtek?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E4761" w14:textId="77777777" w:rsidR="006161D1" w:rsidRPr="00227B8C" w:rsidRDefault="006161D1" w:rsidP="00ED3C29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 w:hanging="284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bCs/>
                <w:sz w:val="20"/>
                <w:szCs w:val="20"/>
              </w:rPr>
              <w:t>Jak Wojtek został żołnierzem?</w:t>
            </w:r>
          </w:p>
          <w:p w14:paraId="342EBC9D" w14:textId="77777777" w:rsidR="006161D1" w:rsidRPr="00227B8C" w:rsidRDefault="006161D1" w:rsidP="00ED3C29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 w:hanging="284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Niedźwiedzie zadania bojowe</w:t>
            </w:r>
          </w:p>
          <w:p w14:paraId="7796231C" w14:textId="4EF550EF" w:rsidR="006161D1" w:rsidRPr="00227B8C" w:rsidRDefault="006161D1" w:rsidP="00ED3C29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318" w:hanging="284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Niedźwiedź cywil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FC211" w14:textId="217A429D" w:rsidR="006161D1" w:rsidRPr="00227B8C" w:rsidRDefault="006161D1" w:rsidP="00ED3C2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227B8C">
              <w:rPr>
                <w:rFonts w:cstheme="minorHAnsi"/>
                <w:sz w:val="20"/>
                <w:szCs w:val="20"/>
              </w:rPr>
              <w:t xml:space="preserve"> żołd</w:t>
            </w:r>
          </w:p>
          <w:p w14:paraId="3AE82039" w14:textId="5D0AD975" w:rsidR="006161D1" w:rsidRPr="00227B8C" w:rsidRDefault="006161D1" w:rsidP="003E757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identyfikuje postacie: gen. Władysław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227B8C">
              <w:rPr>
                <w:rFonts w:cstheme="minorHAnsi"/>
                <w:sz w:val="20"/>
                <w:szCs w:val="20"/>
              </w:rPr>
              <w:t xml:space="preserve"> Anders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227B8C">
              <w:rPr>
                <w:rFonts w:cstheme="minorHAnsi"/>
                <w:sz w:val="20"/>
                <w:szCs w:val="20"/>
              </w:rPr>
              <w:t>, kapral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227B8C">
              <w:rPr>
                <w:rFonts w:cstheme="minorHAnsi"/>
                <w:sz w:val="20"/>
                <w:szCs w:val="20"/>
              </w:rPr>
              <w:t xml:space="preserve"> Wojt</w:t>
            </w:r>
            <w:r>
              <w:rPr>
                <w:rFonts w:cstheme="minorHAnsi"/>
                <w:sz w:val="20"/>
                <w:szCs w:val="20"/>
              </w:rPr>
              <w:t>ka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9EEB5" w14:textId="77777777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przedstawia okoliczności przygarnięcia niedźwiadka przez polskich żołnierzy</w:t>
            </w:r>
          </w:p>
          <w:p w14:paraId="0DB26C9B" w14:textId="04454A14" w:rsidR="006161D1" w:rsidRPr="00227B8C" w:rsidRDefault="006161D1" w:rsidP="00227B8C">
            <w:pPr>
              <w:autoSpaceDE w:val="0"/>
              <w:autoSpaceDN w:val="0"/>
              <w:adjustRightInd w:val="0"/>
              <w:spacing w:after="0"/>
              <w:rPr>
                <w:rFonts w:cs="Humanst521EU-Normal"/>
                <w:color w:val="000000" w:themeColor="text1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opisuje prace, które pomagał wykonywać niedźwiedź Wojtek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725FD" w14:textId="74D26315" w:rsidR="006161D1" w:rsidRPr="00227B8C" w:rsidRDefault="006161D1" w:rsidP="00046B9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 xml:space="preserve">– opisuje trasę, którą przemierzyła 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227B8C">
              <w:rPr>
                <w:rFonts w:cstheme="minorHAnsi"/>
                <w:sz w:val="20"/>
                <w:szCs w:val="20"/>
              </w:rPr>
              <w:t>rmia Andersa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51C5" w14:textId="77777777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omawia powojenne losy niedźwiedzia Wojtka</w:t>
            </w:r>
          </w:p>
          <w:p w14:paraId="58EF8781" w14:textId="3AAEDCE8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tłumaczy, dlaczego niedźwiedź Wojtek nie trafił po wojnie do Polski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38F7D" w14:textId="3E6B6FDA" w:rsidR="006161D1" w:rsidRPr="00227B8C" w:rsidRDefault="006161D1" w:rsidP="00046B9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</w:p>
        </w:tc>
      </w:tr>
      <w:tr w:rsidR="006161D1" w:rsidRPr="00227B8C" w14:paraId="0E56C035" w14:textId="77777777" w:rsidTr="006161D1">
        <w:trPr>
          <w:trHeight w:val="155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C031" w14:textId="77777777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3. Polskie Państwo Podziemne</w:t>
            </w:r>
          </w:p>
          <w:p w14:paraId="363335B6" w14:textId="311E9869" w:rsidR="006161D1" w:rsidRPr="00227B8C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57342" w14:textId="77777777" w:rsidR="006161D1" w:rsidRPr="00227B8C" w:rsidRDefault="006161D1" w:rsidP="00227B8C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Początki działalności konspiracyjnej</w:t>
            </w:r>
          </w:p>
          <w:p w14:paraId="4D93A7CE" w14:textId="77777777" w:rsidR="006161D1" w:rsidRPr="00227B8C" w:rsidRDefault="006161D1" w:rsidP="00227B8C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Powstanie Armii Krajowej</w:t>
            </w:r>
          </w:p>
          <w:p w14:paraId="34997B5A" w14:textId="77777777" w:rsidR="006161D1" w:rsidRPr="00227B8C" w:rsidRDefault="006161D1" w:rsidP="00227B8C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 xml:space="preserve"> Działalność polskiego podziemia</w:t>
            </w:r>
          </w:p>
          <w:p w14:paraId="7F1E0CA6" w14:textId="77777777" w:rsidR="006161D1" w:rsidRPr="00227B8C" w:rsidRDefault="006161D1" w:rsidP="00227B8C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Polskie Państwo Podziemne</w:t>
            </w:r>
          </w:p>
          <w:p w14:paraId="3A3C1BDB" w14:textId="74585B47" w:rsidR="006161D1" w:rsidRPr="00227B8C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820" w14:textId="77777777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terminów: Polskie Państwo Podziemne, Związek Walki Zbrojnej (ZWZ), Armia Krajowa (AK), Szare Szeregi</w:t>
            </w:r>
          </w:p>
          <w:p w14:paraId="64B3D30C" w14:textId="3E0B71EC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227B8C">
              <w:rPr>
                <w:rFonts w:cstheme="minorHAnsi"/>
                <w:sz w:val="20"/>
                <w:szCs w:val="20"/>
              </w:rPr>
              <w:t xml:space="preserve"> powstania AK (II 1942)</w:t>
            </w:r>
          </w:p>
          <w:p w14:paraId="55EF970D" w14:textId="06E8A6B5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 xml:space="preserve">– identyfikuje postacie: Stefana Roweckiego </w:t>
            </w:r>
            <w:r>
              <w:rPr>
                <w:rFonts w:cstheme="minorHAnsi"/>
                <w:sz w:val="20"/>
                <w:szCs w:val="20"/>
              </w:rPr>
              <w:lastRenderedPageBreak/>
              <w:t>„</w:t>
            </w:r>
            <w:r w:rsidRPr="00227B8C">
              <w:rPr>
                <w:rFonts w:cstheme="minorHAnsi"/>
                <w:sz w:val="20"/>
                <w:szCs w:val="20"/>
              </w:rPr>
              <w:t>Grot</w:t>
            </w:r>
            <w:r>
              <w:rPr>
                <w:rFonts w:cstheme="minorHAnsi"/>
                <w:sz w:val="20"/>
                <w:szCs w:val="20"/>
              </w:rPr>
              <w:t>a”</w:t>
            </w:r>
            <w:r w:rsidRPr="00227B8C">
              <w:rPr>
                <w:rFonts w:cstheme="minorHAnsi"/>
                <w:sz w:val="20"/>
                <w:szCs w:val="20"/>
              </w:rPr>
              <w:t>, Tadeusza Komorowskiego</w:t>
            </w:r>
            <w:r>
              <w:rPr>
                <w:rFonts w:cstheme="minorHAnsi"/>
                <w:sz w:val="20"/>
                <w:szCs w:val="20"/>
              </w:rPr>
              <w:t xml:space="preserve"> „Bora”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519B3" w14:textId="265023EE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lastRenderedPageBreak/>
              <w:t>– wskazuje na mapie rejony najintensywniejszej działalności polskiej partyzantki</w:t>
            </w:r>
          </w:p>
          <w:p w14:paraId="0BC7EF30" w14:textId="07331744" w:rsidR="006161D1" w:rsidRPr="00227B8C" w:rsidRDefault="006161D1" w:rsidP="00046B9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przedstawia struktury Polskiego Państwa Podziemnego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F439" w14:textId="4BB1367C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terminów: partyzantka Hubala, Służba Zwycięstwu Polski (SZP), Delegatura Rządu RP na Kraj, sabotaż</w:t>
            </w:r>
          </w:p>
          <w:p w14:paraId="7EB3B1A1" w14:textId="63FC482E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wymienia sfery działalności Polskiego Państwa Podziemnego</w:t>
            </w:r>
          </w:p>
          <w:p w14:paraId="72C3B28F" w14:textId="4E104120" w:rsidR="006161D1" w:rsidRPr="00227B8C" w:rsidRDefault="006161D1" w:rsidP="00046B9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wyjaśnia, jaką rolę odgrywała Armia Krajowa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B8FA" w14:textId="7F22385A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terminów: cichociemni, dywersja, Bataliony Chłopskie, Narodowe Siły Zbrojne, Gwardia Ludowa, Armia Ludowa</w:t>
            </w:r>
          </w:p>
          <w:p w14:paraId="4B659046" w14:textId="5BB3DF26" w:rsidR="006161D1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zna daty: powstania SZP (IX 1939), ZWZ (XI 1939), akcji pod Arsenałem (1943), zamachu na F.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27B8C">
              <w:rPr>
                <w:rFonts w:cstheme="minorHAnsi"/>
                <w:sz w:val="20"/>
                <w:szCs w:val="20"/>
              </w:rPr>
              <w:t>Kutscherę (II 1944)</w:t>
            </w:r>
          </w:p>
          <w:p w14:paraId="422DFACE" w14:textId="5E1944D8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lastRenderedPageBreak/>
              <w:t>– identyfikuje postacie: Henryka Dobrzańskiego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330FE">
              <w:rPr>
                <w:rFonts w:cstheme="minorHAnsi"/>
                <w:sz w:val="20"/>
                <w:szCs w:val="20"/>
              </w:rPr>
              <w:t>„Hubala”</w:t>
            </w:r>
            <w:r w:rsidRPr="00227B8C">
              <w:rPr>
                <w:rFonts w:cstheme="minorHAnsi"/>
                <w:sz w:val="20"/>
                <w:szCs w:val="20"/>
              </w:rPr>
              <w:t>, Jana Bytnara</w:t>
            </w:r>
            <w:r>
              <w:rPr>
                <w:rFonts w:cstheme="minorHAnsi"/>
                <w:sz w:val="20"/>
                <w:szCs w:val="20"/>
              </w:rPr>
              <w:t xml:space="preserve"> „Rudego”</w:t>
            </w:r>
            <w:r w:rsidRPr="00227B8C">
              <w:rPr>
                <w:rFonts w:cstheme="minorHAnsi"/>
                <w:sz w:val="20"/>
                <w:szCs w:val="20"/>
              </w:rPr>
              <w:t>, Jana Karskiego, Jana Nowaka-</w:t>
            </w:r>
            <w:r>
              <w:rPr>
                <w:rFonts w:cstheme="minorHAnsi"/>
                <w:sz w:val="20"/>
                <w:szCs w:val="20"/>
              </w:rPr>
              <w:br/>
              <w:t>-</w:t>
            </w:r>
            <w:r w:rsidRPr="00227B8C">
              <w:rPr>
                <w:rFonts w:cstheme="minorHAnsi"/>
                <w:sz w:val="20"/>
                <w:szCs w:val="20"/>
              </w:rPr>
              <w:t>Jeziorańskiego</w:t>
            </w:r>
          </w:p>
          <w:p w14:paraId="62D9197A" w14:textId="77777777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wyjaśnia, na czym polegała działalność Delegata Rządu na Kraj</w:t>
            </w:r>
          </w:p>
          <w:p w14:paraId="5C83ECEF" w14:textId="0A730629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wymienia najważniejsze akcje zbrojne ZWZ</w:t>
            </w:r>
            <w:r>
              <w:rPr>
                <w:rFonts w:cstheme="minorHAnsi"/>
                <w:sz w:val="20"/>
                <w:szCs w:val="20"/>
              </w:rPr>
              <w:t>/</w:t>
            </w:r>
            <w:r w:rsidRPr="00227B8C">
              <w:rPr>
                <w:rFonts w:cstheme="minorHAnsi"/>
                <w:sz w:val="20"/>
                <w:szCs w:val="20"/>
              </w:rPr>
              <w:t>AK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D2F86" w14:textId="77777777" w:rsidR="006161D1" w:rsidRPr="00227B8C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lastRenderedPageBreak/>
              <w:t>– charakteryzuje działalność partyzantki majora Hubala</w:t>
            </w:r>
          </w:p>
          <w:p w14:paraId="598CEC6C" w14:textId="79C017C0" w:rsidR="006161D1" w:rsidRPr="00227B8C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wyjaśnia, w jaki sposób rząd emigracyjny utrzymywał kontakty z krajem pod okupacją</w:t>
            </w:r>
          </w:p>
        </w:tc>
      </w:tr>
      <w:tr w:rsidR="006161D1" w:rsidRPr="00227B8C" w14:paraId="01AABFEE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FAF58" w14:textId="77777777" w:rsidR="006161D1" w:rsidRPr="00227B8C" w:rsidRDefault="006161D1" w:rsidP="00227B8C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TSW – Akcje</w:t>
            </w:r>
          </w:p>
          <w:p w14:paraId="311863FB" w14:textId="12F6AC52" w:rsidR="006161D1" w:rsidRPr="00227B8C" w:rsidRDefault="006161D1" w:rsidP="00227B8C">
            <w:pPr>
              <w:spacing w:after="0"/>
              <w:rPr>
                <w:rFonts w:cstheme="minorHAnsi"/>
                <w:sz w:val="20"/>
                <w:szCs w:val="20"/>
                <w:highlight w:val="cyan"/>
              </w:rPr>
            </w:pPr>
            <w:r w:rsidRPr="00227B8C">
              <w:rPr>
                <w:rFonts w:cstheme="minorHAnsi"/>
                <w:sz w:val="20"/>
                <w:szCs w:val="20"/>
              </w:rPr>
              <w:t>polskiego ruchu oporu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33B75" w14:textId="77777777" w:rsidR="006161D1" w:rsidRPr="00227B8C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Kedyw</w:t>
            </w:r>
          </w:p>
          <w:p w14:paraId="715D0258" w14:textId="77777777" w:rsidR="006161D1" w:rsidRPr="00227B8C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Akcja pod Arsenałem</w:t>
            </w:r>
          </w:p>
          <w:p w14:paraId="19C1EC0E" w14:textId="182FDA24" w:rsidR="006161D1" w:rsidRPr="00227B8C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Akcja „Główki”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51B6" w14:textId="68AE0E19" w:rsidR="006161D1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terminów: sabotaż, dywersja</w:t>
            </w:r>
          </w:p>
          <w:p w14:paraId="7D799C19" w14:textId="2FA6E1BB" w:rsidR="006161D1" w:rsidRPr="00227B8C" w:rsidRDefault="006161D1" w:rsidP="00743EC0">
            <w:pPr>
              <w:rPr>
                <w:rFonts w:ascii="Calibri" w:hAnsi="Calibri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identyfikuje postacie: Jana Bytnara</w:t>
            </w:r>
            <w:r>
              <w:rPr>
                <w:rFonts w:cstheme="minorHAnsi"/>
                <w:sz w:val="20"/>
                <w:szCs w:val="20"/>
              </w:rPr>
              <w:t xml:space="preserve"> „</w:t>
            </w:r>
            <w:r w:rsidRPr="00227B8C">
              <w:rPr>
                <w:rFonts w:cstheme="minorHAnsi"/>
                <w:sz w:val="20"/>
                <w:szCs w:val="20"/>
              </w:rPr>
              <w:t>Rud</w:t>
            </w:r>
            <w:r>
              <w:rPr>
                <w:rFonts w:cstheme="minorHAnsi"/>
                <w:sz w:val="20"/>
                <w:szCs w:val="20"/>
              </w:rPr>
              <w:t>ego”</w:t>
            </w:r>
            <w:r w:rsidRPr="00227B8C">
              <w:rPr>
                <w:rFonts w:cstheme="minorHAnsi"/>
                <w:sz w:val="20"/>
                <w:szCs w:val="20"/>
              </w:rPr>
              <w:t>, Tadeusza Zawadzkiego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A4196A">
              <w:rPr>
                <w:rFonts w:cstheme="minorHAnsi"/>
                <w:sz w:val="20"/>
                <w:szCs w:val="20"/>
              </w:rPr>
              <w:t>„Zośki”</w:t>
            </w:r>
            <w:r w:rsidRPr="00227B8C">
              <w:rPr>
                <w:rFonts w:cstheme="minorHAnsi"/>
                <w:sz w:val="20"/>
                <w:szCs w:val="20"/>
              </w:rPr>
              <w:t>, Franza Kutschery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5A378" w14:textId="0965933A" w:rsidR="006161D1" w:rsidRDefault="006161D1" w:rsidP="00743EC0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terminów: akcja pod Arsenałem, zamach na F. Kutscherę,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27B8C">
              <w:rPr>
                <w:rFonts w:cstheme="minorHAnsi"/>
                <w:sz w:val="20"/>
                <w:szCs w:val="20"/>
              </w:rPr>
              <w:t>Kedyw</w:t>
            </w:r>
          </w:p>
          <w:p w14:paraId="3241E994" w14:textId="4ADBFFC7" w:rsidR="006161D1" w:rsidRPr="00227B8C" w:rsidRDefault="006161D1" w:rsidP="00743EC0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zna daty: akcji pod Arsenałem (III 1943), zamachu na F</w:t>
            </w:r>
            <w:r>
              <w:rPr>
                <w:rFonts w:cstheme="minorHAnsi"/>
                <w:sz w:val="20"/>
                <w:szCs w:val="20"/>
              </w:rPr>
              <w:t>. </w:t>
            </w:r>
            <w:r w:rsidRPr="00227B8C">
              <w:rPr>
                <w:rFonts w:cstheme="minorHAnsi"/>
                <w:sz w:val="20"/>
                <w:szCs w:val="20"/>
              </w:rPr>
              <w:t>Kutscherę (II 1944)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0DCE2" w14:textId="77777777" w:rsidR="006161D1" w:rsidRPr="00227B8C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przedstawia przyczyny i skutki zamachu na F. Kutscherę</w:t>
            </w:r>
          </w:p>
          <w:p w14:paraId="282D4BD6" w14:textId="74F05892" w:rsidR="006161D1" w:rsidRPr="00227B8C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 xml:space="preserve">– </w:t>
            </w:r>
            <w:r>
              <w:rPr>
                <w:rFonts w:cstheme="minorHAnsi"/>
                <w:sz w:val="20"/>
                <w:szCs w:val="20"/>
              </w:rPr>
              <w:t>podaje</w:t>
            </w:r>
            <w:r w:rsidRPr="00227B8C">
              <w:rPr>
                <w:rFonts w:cstheme="minorHAnsi"/>
                <w:sz w:val="20"/>
                <w:szCs w:val="20"/>
              </w:rPr>
              <w:t xml:space="preserve"> przyczyny i skutki akcji pod Arsenałem</w:t>
            </w:r>
          </w:p>
          <w:p w14:paraId="695B2017" w14:textId="4D46D0D0" w:rsidR="006161D1" w:rsidRPr="00227B8C" w:rsidRDefault="006161D1" w:rsidP="003E7573">
            <w:pPr>
              <w:rPr>
                <w:rFonts w:ascii="Calibri" w:hAnsi="Calibri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przedstawia metody działa</w:t>
            </w:r>
            <w:r>
              <w:rPr>
                <w:rFonts w:cstheme="minorHAnsi"/>
                <w:sz w:val="20"/>
                <w:szCs w:val="20"/>
              </w:rPr>
              <w:t>nia</w:t>
            </w:r>
            <w:r w:rsidRPr="00227B8C">
              <w:rPr>
                <w:rFonts w:cstheme="minorHAnsi"/>
                <w:sz w:val="20"/>
                <w:szCs w:val="20"/>
              </w:rPr>
              <w:t xml:space="preserve"> Kedywu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4A1C" w14:textId="30C597F3" w:rsidR="006161D1" w:rsidRPr="00227B8C" w:rsidRDefault="006161D1" w:rsidP="00227B8C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 znaczenie terminów: akcja pod Arsenałem („Meksyk II”), akcja „Główki”</w:t>
            </w:r>
          </w:p>
          <w:p w14:paraId="666101FA" w14:textId="77777777" w:rsidR="006161D1" w:rsidRPr="00227B8C" w:rsidRDefault="006161D1" w:rsidP="00227B8C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306D070A" w14:textId="77777777" w:rsidR="006161D1" w:rsidRPr="00227B8C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 xml:space="preserve">– zna daty: decyzji AK o przejściu od biernego oporu do ograniczonej walki z okupantem (1942) </w:t>
            </w:r>
          </w:p>
          <w:p w14:paraId="12DDCE33" w14:textId="0EC94582" w:rsidR="006161D1" w:rsidRPr="00227B8C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identyfikuje posta</w:t>
            </w:r>
            <w:r>
              <w:rPr>
                <w:rFonts w:cstheme="minorHAnsi"/>
                <w:sz w:val="20"/>
                <w:szCs w:val="20"/>
              </w:rPr>
              <w:t>ć</w:t>
            </w:r>
            <w:r w:rsidRPr="00227B8C">
              <w:rPr>
                <w:rFonts w:cstheme="minorHAnsi"/>
                <w:sz w:val="20"/>
                <w:szCs w:val="20"/>
              </w:rPr>
              <w:t xml:space="preserve"> Emila Fieldorfa </w:t>
            </w:r>
            <w:r>
              <w:rPr>
                <w:rFonts w:cstheme="minorHAnsi"/>
                <w:sz w:val="20"/>
                <w:szCs w:val="20"/>
              </w:rPr>
              <w:t>„</w:t>
            </w:r>
            <w:r w:rsidRPr="00227B8C">
              <w:rPr>
                <w:rFonts w:cstheme="minorHAnsi"/>
                <w:sz w:val="20"/>
                <w:szCs w:val="20"/>
              </w:rPr>
              <w:t>Nil</w:t>
            </w:r>
            <w:r>
              <w:rPr>
                <w:rFonts w:cstheme="minorHAnsi"/>
                <w:sz w:val="20"/>
                <w:szCs w:val="20"/>
              </w:rPr>
              <w:t>a”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B158" w14:textId="5A7C5355" w:rsidR="006161D1" w:rsidRPr="00227B8C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omawia przebieg akcji pod Arsenałem oraz zamachu na F.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27B8C">
              <w:rPr>
                <w:rFonts w:cstheme="minorHAnsi"/>
                <w:sz w:val="20"/>
                <w:szCs w:val="20"/>
              </w:rPr>
              <w:t>Kutscherę</w:t>
            </w:r>
          </w:p>
          <w:p w14:paraId="03C62E80" w14:textId="77777777" w:rsidR="006161D1" w:rsidRPr="00227B8C" w:rsidRDefault="006161D1" w:rsidP="00227B8C">
            <w:pPr>
              <w:rPr>
                <w:rFonts w:cstheme="minorHAnsi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wyjaśnia, jakie represje spotkały Polaków za przeprowadzenie akcji pod Arsenałem</w:t>
            </w:r>
          </w:p>
          <w:p w14:paraId="3A058ACD" w14:textId="6E95CC2D" w:rsidR="006161D1" w:rsidRPr="00227B8C" w:rsidRDefault="006161D1" w:rsidP="00227B8C">
            <w:pPr>
              <w:spacing w:after="0"/>
              <w:rPr>
                <w:rFonts w:cstheme="minorHAnsi"/>
                <w:color w:val="00B0F0"/>
                <w:sz w:val="20"/>
                <w:szCs w:val="20"/>
              </w:rPr>
            </w:pPr>
            <w:r w:rsidRPr="00227B8C">
              <w:rPr>
                <w:rFonts w:cstheme="minorHAnsi"/>
                <w:sz w:val="20"/>
                <w:szCs w:val="20"/>
              </w:rPr>
              <w:t>– ocenia zaangażowanie młodych ludzi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27B8C">
              <w:rPr>
                <w:rFonts w:cstheme="minorHAnsi"/>
                <w:sz w:val="20"/>
                <w:szCs w:val="20"/>
              </w:rPr>
              <w:t>walce z okupantem</w:t>
            </w:r>
          </w:p>
        </w:tc>
      </w:tr>
      <w:tr w:rsidR="006161D1" w:rsidRPr="002969B5" w14:paraId="52E5CEF1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C3AD" w14:textId="07A8B647" w:rsidR="006161D1" w:rsidRPr="002969B5" w:rsidRDefault="006161D1" w:rsidP="00227B8C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4. Społeczeń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2969B5">
              <w:rPr>
                <w:rFonts w:cstheme="minorHAnsi"/>
                <w:sz w:val="20"/>
                <w:szCs w:val="20"/>
              </w:rPr>
              <w:t>stwo polskie pod okupacją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56A68" w14:textId="77777777" w:rsidR="006161D1" w:rsidRPr="002969B5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Postawa Polaków wobec okupantów</w:t>
            </w:r>
          </w:p>
          <w:p w14:paraId="584015F6" w14:textId="77777777" w:rsidR="006161D1" w:rsidRPr="002969B5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Zagłada polskich Żydów</w:t>
            </w:r>
          </w:p>
          <w:p w14:paraId="2D9753B6" w14:textId="03C6D48F" w:rsidR="006161D1" w:rsidRPr="002969B5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Powstanie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getcie warszawskim</w:t>
            </w:r>
          </w:p>
          <w:p w14:paraId="52D9062D" w14:textId="77777777" w:rsidR="006161D1" w:rsidRPr="002969B5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Polacy wobec Holokaustu</w:t>
            </w:r>
          </w:p>
          <w:p w14:paraId="7E788183" w14:textId="6D32D9C3" w:rsidR="006161D1" w:rsidRPr="002969B5" w:rsidRDefault="006161D1" w:rsidP="00227B8C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Rzeź wołyńska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7D13" w14:textId="77777777" w:rsidR="006161D1" w:rsidRPr="002969B5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 xml:space="preserve">– wyjaśnia znaczenie terminów: Rada Pomocy Żydom „Żegota”, Sprawiedliwy wśród </w:t>
            </w:r>
            <w:r w:rsidRPr="002969B5">
              <w:rPr>
                <w:rFonts w:cstheme="minorHAnsi"/>
                <w:sz w:val="20"/>
                <w:szCs w:val="20"/>
              </w:rPr>
              <w:lastRenderedPageBreak/>
              <w:t>Narodów Świata, rzeź wołyńska</w:t>
            </w:r>
          </w:p>
          <w:p w14:paraId="4DD7C552" w14:textId="76850732" w:rsidR="006161D1" w:rsidRPr="002969B5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zna daty: wybuchu powstania w getcie warszawskim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969B5">
              <w:rPr>
                <w:rFonts w:cstheme="minorHAnsi"/>
                <w:sz w:val="20"/>
                <w:szCs w:val="20"/>
              </w:rPr>
              <w:t>(IV 1943), rzezi wołyńskiej (1943)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02EED" w14:textId="6872022C" w:rsidR="006161D1" w:rsidRPr="002969B5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identyfikuje postacie: Ireny Sendlerowej, Józefa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Wiktorii Ulmów, Witolda Pileckiego</w:t>
            </w:r>
          </w:p>
          <w:p w14:paraId="69B9C39D" w14:textId="0105780D" w:rsidR="006161D1" w:rsidRPr="002969B5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wymienia postawy Polaków wobec polityki okupanta niemieckiego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A872" w14:textId="76452D3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wymienia znaczenie terminów: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969B5">
              <w:rPr>
                <w:rFonts w:cstheme="minorHAnsi"/>
                <w:sz w:val="20"/>
                <w:szCs w:val="20"/>
              </w:rPr>
              <w:t>szmalcownik, Ukraińska Powstańcza Armia (UPA), czystki etniczne</w:t>
            </w:r>
          </w:p>
          <w:p w14:paraId="16A3B920" w14:textId="49DB3103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identyfikuje postacie: Jana Karskiego, Stepana Bandery</w:t>
            </w:r>
          </w:p>
          <w:p w14:paraId="16923C4C" w14:textId="78F412F5" w:rsidR="006161D1" w:rsidRPr="002969B5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omawia wysiedlenia na Zamojszczyźnie i ich skutki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68D9D" w14:textId="7556F345" w:rsidR="006161D1" w:rsidRPr="002969B5" w:rsidRDefault="006161D1" w:rsidP="00227B8C">
            <w:pPr>
              <w:spacing w:after="0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</w:t>
            </w:r>
            <w:r w:rsidRPr="002969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wyjaśnia przyczyny i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3863CA">
              <w:rPr>
                <w:rFonts w:eastAsia="Times New Roman" w:cstheme="minorHAnsi"/>
                <w:sz w:val="20"/>
                <w:szCs w:val="20"/>
                <w:lang w:eastAsia="pl-PL"/>
              </w:rPr>
              <w:t>opisuje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Pr="002969B5">
              <w:rPr>
                <w:rFonts w:eastAsia="Times New Roman" w:cstheme="minorHAnsi"/>
                <w:sz w:val="20"/>
                <w:szCs w:val="20"/>
                <w:lang w:eastAsia="pl-PL"/>
              </w:rPr>
              <w:t>przebieg konfliktu polsko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-</w:t>
            </w:r>
            <w:r w:rsidRPr="002969B5">
              <w:rPr>
                <w:rFonts w:eastAsia="Times New Roman" w:cstheme="minorHAnsi"/>
                <w:sz w:val="20"/>
                <w:szCs w:val="20"/>
                <w:lang w:eastAsia="pl-PL"/>
              </w:rPr>
              <w:t>ukraińskiego (rzeź wołyńska) na Kresach Wschodnich</w:t>
            </w:r>
          </w:p>
          <w:p w14:paraId="476640FA" w14:textId="77777777" w:rsidR="006161D1" w:rsidRPr="002969B5" w:rsidRDefault="006161D1" w:rsidP="00227B8C">
            <w:pPr>
              <w:spacing w:after="0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2FC2D9B" w14:textId="23BF9368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charakteryzuje życie codzienne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kraju pod okupacją niemiecką na przykładzie Warszawy</w:t>
            </w:r>
          </w:p>
          <w:p w14:paraId="0F6E5878" w14:textId="7777777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opisuje postawy Polaków wobec Holokaustu</w:t>
            </w:r>
          </w:p>
          <w:p w14:paraId="031FF66C" w14:textId="35888E6C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opisuje przebieg powstania w getcie warszawskim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9063" w14:textId="7777777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przedstawia stosunek państw zachodnich do Holokaustu</w:t>
            </w:r>
          </w:p>
          <w:p w14:paraId="7C3D334B" w14:textId="0CCC06ED" w:rsidR="006161D1" w:rsidRPr="002969B5" w:rsidRDefault="006161D1" w:rsidP="002969B5">
            <w:pPr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– ocenia postawy Polaków wobec polityki okupantów</w:t>
            </w:r>
          </w:p>
        </w:tc>
      </w:tr>
      <w:tr w:rsidR="006161D1" w:rsidRPr="002969B5" w14:paraId="036B0A99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C952" w14:textId="57BF87A5" w:rsidR="006161D1" w:rsidRPr="002969B5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5. Akcja „Burza”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powstanie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969B5">
              <w:rPr>
                <w:rFonts w:cstheme="minorHAnsi"/>
                <w:sz w:val="20"/>
                <w:szCs w:val="20"/>
              </w:rPr>
              <w:t>warszawskie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CE4B" w14:textId="77777777" w:rsidR="006161D1" w:rsidRPr="002969B5" w:rsidRDefault="006161D1" w:rsidP="002969B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Akcja „Burza” i jej przebieg</w:t>
            </w:r>
          </w:p>
          <w:p w14:paraId="7B6EE37E" w14:textId="77777777" w:rsidR="006161D1" w:rsidRPr="002969B5" w:rsidRDefault="006161D1" w:rsidP="002969B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Przyczyny wybuchu powstania warszawskiego</w:t>
            </w:r>
          </w:p>
          <w:p w14:paraId="681A4737" w14:textId="77777777" w:rsidR="006161D1" w:rsidRPr="002969B5" w:rsidRDefault="006161D1" w:rsidP="002969B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Wybuch powstania</w:t>
            </w:r>
          </w:p>
          <w:p w14:paraId="09B4FAB5" w14:textId="69C3A153" w:rsidR="006161D1" w:rsidRPr="002969B5" w:rsidRDefault="006161D1" w:rsidP="002969B5">
            <w:pPr>
              <w:numPr>
                <w:ilvl w:val="0"/>
                <w:numId w:val="14"/>
              </w:numPr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Powstanie warszawskie</w:t>
            </w:r>
          </w:p>
          <w:p w14:paraId="33AB3D76" w14:textId="239F3EAA" w:rsidR="006161D1" w:rsidRPr="00410F7D" w:rsidRDefault="006161D1" w:rsidP="003E7573">
            <w:pPr>
              <w:numPr>
                <w:ilvl w:val="0"/>
                <w:numId w:val="14"/>
              </w:numPr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410F7D">
              <w:rPr>
                <w:rFonts w:cstheme="minorHAnsi"/>
                <w:sz w:val="20"/>
                <w:szCs w:val="20"/>
              </w:rPr>
              <w:t>Skutki powstania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5901" w14:textId="1110EBEF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wyjaśnia znaczenie terminów: godzina „W”, plan „Burza”, zrzuty</w:t>
            </w:r>
          </w:p>
          <w:p w14:paraId="79CF2DC1" w14:textId="0C48028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 xml:space="preserve">– zna daty wybuchu </w:t>
            </w:r>
            <w:r w:rsidRPr="00B90F54">
              <w:rPr>
                <w:rFonts w:cstheme="minorHAnsi"/>
                <w:sz w:val="20"/>
                <w:szCs w:val="20"/>
              </w:rPr>
              <w:t>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B90F54">
              <w:rPr>
                <w:rFonts w:cstheme="minorHAnsi"/>
                <w:sz w:val="20"/>
                <w:szCs w:val="20"/>
              </w:rPr>
              <w:t xml:space="preserve">upadku </w:t>
            </w:r>
            <w:r w:rsidRPr="002969B5">
              <w:rPr>
                <w:rFonts w:cstheme="minorHAnsi"/>
                <w:sz w:val="20"/>
                <w:szCs w:val="20"/>
              </w:rPr>
              <w:t>powstania warszawskiego (1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VIII–2 X 1944)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86EAA" w14:textId="4195B6FB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identyfikuje postacie: Tadeusza Komorowskiego</w:t>
            </w:r>
            <w:r>
              <w:rPr>
                <w:rFonts w:cstheme="minorHAnsi"/>
                <w:sz w:val="20"/>
                <w:szCs w:val="20"/>
              </w:rPr>
              <w:t xml:space="preserve"> „Bora”</w:t>
            </w:r>
          </w:p>
          <w:p w14:paraId="1C1B5102" w14:textId="27998F08" w:rsidR="006161D1" w:rsidRPr="002969B5" w:rsidRDefault="006161D1" w:rsidP="00227B8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przedstawia założenia planu „Burza”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F71FF" w14:textId="4910E333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przedstawia przyczyny i opisuje skutki powstania warszawskiego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C40CA" w14:textId="27E8E555" w:rsidR="006161D1" w:rsidRPr="002969B5" w:rsidRDefault="006161D1" w:rsidP="002969B5">
            <w:pPr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wyjaśnia znaczenie terminu operacja „Ostra Brama”</w:t>
            </w:r>
          </w:p>
          <w:p w14:paraId="785E5960" w14:textId="2CB2C47F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2969B5">
              <w:rPr>
                <w:rFonts w:cstheme="minorHAnsi"/>
                <w:sz w:val="20"/>
                <w:szCs w:val="20"/>
              </w:rPr>
              <w:t xml:space="preserve"> operacji „Ostra Brama” (VII 1944)</w:t>
            </w:r>
          </w:p>
          <w:p w14:paraId="11242FE7" w14:textId="1089697A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omawia okoliczności polityczne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militarne, które wpłynęły na podjęcie decyzji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wybuchu powstania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Warszawie</w:t>
            </w:r>
          </w:p>
          <w:p w14:paraId="08C52D4A" w14:textId="02A0370E" w:rsidR="006161D1" w:rsidRPr="002969B5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charakteryzuje etapy przebiegu powstania warszawskiego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93AD1" w14:textId="7777777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opisuje realizację planu „Burza” na Kresach Wschodnich</w:t>
            </w:r>
          </w:p>
          <w:p w14:paraId="3C3295E2" w14:textId="7777777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omawia postawę wielkich mocarstw wobec powstania warszawskiego</w:t>
            </w:r>
          </w:p>
          <w:p w14:paraId="7BACD27E" w14:textId="576CCBBD" w:rsidR="006161D1" w:rsidRPr="002969B5" w:rsidRDefault="006161D1" w:rsidP="002969B5">
            <w:pPr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ocenia decyzję władz polskiego podziemia dotyczącą wybuchu powstania, uwzględniając sytuację międzynarodową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wewnętrzną</w:t>
            </w:r>
          </w:p>
          <w:p w14:paraId="0F6727B5" w14:textId="03D0F1C8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ocenia postawę aliantów zachodnich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ZSRS wobec powstania warszawskiego</w:t>
            </w:r>
          </w:p>
        </w:tc>
      </w:tr>
      <w:tr w:rsidR="006161D1" w:rsidRPr="002969B5" w14:paraId="0F947478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A12C1" w14:textId="4D44C62E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lastRenderedPageBreak/>
              <w:t>6. Sprawa polska pod koniec wojny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4B2B3" w14:textId="01D8335E" w:rsidR="006161D1" w:rsidRPr="002969B5" w:rsidRDefault="006161D1" w:rsidP="002969B5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Polska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969B5">
              <w:rPr>
                <w:rFonts w:cstheme="minorHAnsi"/>
                <w:sz w:val="20"/>
                <w:szCs w:val="20"/>
              </w:rPr>
              <w:t>Lubelska</w:t>
            </w:r>
          </w:p>
          <w:p w14:paraId="028CE863" w14:textId="09F7A8FE" w:rsidR="006161D1" w:rsidRPr="00410F7D" w:rsidRDefault="006161D1" w:rsidP="003E7573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 xml:space="preserve">Wielka Trójka </w:t>
            </w:r>
            <w:r w:rsidRPr="00410F7D">
              <w:rPr>
                <w:rFonts w:cstheme="minorHAnsi"/>
                <w:sz w:val="20"/>
                <w:szCs w:val="20"/>
              </w:rPr>
              <w:t>a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410F7D">
              <w:rPr>
                <w:rFonts w:cstheme="minorHAnsi"/>
                <w:sz w:val="20"/>
                <w:szCs w:val="20"/>
              </w:rPr>
              <w:t>sprawa polska</w:t>
            </w:r>
          </w:p>
          <w:p w14:paraId="72BBCA3F" w14:textId="77777777" w:rsidR="006161D1" w:rsidRPr="002969B5" w:rsidRDefault="006161D1" w:rsidP="002969B5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Represje wobec Polskiego Państwa Podziemnego</w:t>
            </w:r>
          </w:p>
          <w:p w14:paraId="103E3C2D" w14:textId="7D1AE0A7" w:rsidR="006161D1" w:rsidRPr="00410F7D" w:rsidRDefault="006161D1" w:rsidP="003E7573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Tymczasowy Rząd Jedności Narodowej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0DC59" w14:textId="0B295258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 xml:space="preserve">– wyjaśnia znaczenie terminów: Krajowa Rada Narodowa, Manifest PKWN, Polska </w:t>
            </w:r>
            <w:r>
              <w:rPr>
                <w:rFonts w:cstheme="minorHAnsi"/>
                <w:sz w:val="20"/>
                <w:szCs w:val="20"/>
              </w:rPr>
              <w:t>L</w:t>
            </w:r>
            <w:r w:rsidRPr="002969B5">
              <w:rPr>
                <w:rFonts w:cstheme="minorHAnsi"/>
                <w:sz w:val="20"/>
                <w:szCs w:val="20"/>
              </w:rPr>
              <w:t>ubelska, Tymczasowy Rząd Jedności Narodowej (TRJN)</w:t>
            </w:r>
          </w:p>
          <w:p w14:paraId="4A374451" w14:textId="4B48AE32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zna daty: ogłoszenia Manifestu PKWN (VII 1944), konferencji w Jałcie (II 1945)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E157" w14:textId="3E4F7ECB" w:rsidR="006161D1" w:rsidRPr="002969B5" w:rsidRDefault="006161D1" w:rsidP="00E70FF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2969B5">
              <w:rPr>
                <w:rFonts w:cstheme="minorHAnsi"/>
                <w:sz w:val="20"/>
                <w:szCs w:val="20"/>
              </w:rPr>
              <w:t xml:space="preserve"> proces szesnastu</w:t>
            </w:r>
          </w:p>
          <w:p w14:paraId="15EE9A4F" w14:textId="5E15356C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identyfikuje postacie: Stanisława Mikołajczyka, Leopolda Okulickiego</w:t>
            </w:r>
          </w:p>
          <w:p w14:paraId="4544B5D6" w14:textId="187EDC9C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wymienia postanowienia konferencji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Teheranie oraz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Jałcie dotyczące Polski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63B9" w14:textId="55E219EC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zna daty: rozwiązania AK (I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969B5">
              <w:rPr>
                <w:rFonts w:cstheme="minorHAnsi"/>
                <w:sz w:val="20"/>
                <w:szCs w:val="20"/>
              </w:rPr>
              <w:t>1945), procesu szesnastu (VI 1945), powstania TRJN (VI 1945)</w:t>
            </w:r>
          </w:p>
          <w:p w14:paraId="7800A77C" w14:textId="60B9D7E2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omawia okoliczności i skutki powstania TRJN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F22E" w14:textId="5E0956FD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2969B5">
              <w:rPr>
                <w:rFonts w:cstheme="minorHAnsi"/>
                <w:sz w:val="20"/>
                <w:szCs w:val="20"/>
              </w:rPr>
              <w:t xml:space="preserve"> Niepodległość („NIE”)</w:t>
            </w:r>
          </w:p>
          <w:p w14:paraId="0E814275" w14:textId="275B031A" w:rsidR="006161D1" w:rsidRDefault="006161D1" w:rsidP="002969B5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identyfikuje posta</w:t>
            </w:r>
            <w:r>
              <w:rPr>
                <w:rFonts w:cstheme="minorHAnsi"/>
                <w:sz w:val="20"/>
                <w:szCs w:val="20"/>
              </w:rPr>
              <w:t>ć</w:t>
            </w:r>
            <w:r w:rsidRPr="002969B5">
              <w:rPr>
                <w:rFonts w:cstheme="minorHAnsi"/>
                <w:sz w:val="20"/>
                <w:szCs w:val="20"/>
              </w:rPr>
              <w:t xml:space="preserve"> Edwarda Osóbki-Moraw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2969B5">
              <w:rPr>
                <w:rFonts w:cstheme="minorHAnsi"/>
                <w:sz w:val="20"/>
                <w:szCs w:val="20"/>
              </w:rPr>
              <w:t>skiego</w:t>
            </w:r>
          </w:p>
          <w:p w14:paraId="177252AF" w14:textId="77777777" w:rsidR="006161D1" w:rsidRPr="002969B5" w:rsidRDefault="006161D1" w:rsidP="002969B5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</w:p>
          <w:p w14:paraId="0FDF29EB" w14:textId="7777777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przedstawia najważniejsze etapy procesu przejmowania władzy w Polsce przez komunistów</w:t>
            </w:r>
          </w:p>
          <w:p w14:paraId="7F57E4AC" w14:textId="6992B217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podaje przejawy zależności Polski od ZSRS</w:t>
            </w:r>
            <w:r>
              <w:rPr>
                <w:rFonts w:cstheme="minorHAnsi"/>
                <w:sz w:val="20"/>
                <w:szCs w:val="20"/>
              </w:rPr>
              <w:t xml:space="preserve"> po wojnie</w:t>
            </w:r>
          </w:p>
          <w:p w14:paraId="4C262A98" w14:textId="146E4D84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pacing w:val="-2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 opisuje metody represji zastosowane przez komunistów wobec Polskiego Państwa Podziemnego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CEE72" w14:textId="66A0763A" w:rsidR="006161D1" w:rsidRPr="002969B5" w:rsidRDefault="006161D1" w:rsidP="002969B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969B5">
              <w:rPr>
                <w:rFonts w:cstheme="minorHAnsi"/>
                <w:sz w:val="20"/>
                <w:szCs w:val="20"/>
              </w:rPr>
              <w:t>–</w:t>
            </w:r>
            <w:r w:rsidRPr="002969B5">
              <w:rPr>
                <w:rFonts w:cstheme="minorHAnsi"/>
                <w:spacing w:val="-2"/>
                <w:sz w:val="20"/>
                <w:szCs w:val="20"/>
              </w:rPr>
              <w:t xml:space="preserve"> ocenia stosunek wielkich mocarstw do sprawy polskiej</w:t>
            </w:r>
          </w:p>
        </w:tc>
      </w:tr>
      <w:tr w:rsidR="006161D1" w:rsidRPr="00F37C18" w14:paraId="52DEB1A9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5E799" w14:textId="764452FC" w:rsidR="006161D1" w:rsidRPr="00F37C18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1. Początek zimnej wojny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CCC9F" w14:textId="77777777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Skutki II wojny światowej</w:t>
            </w:r>
          </w:p>
          <w:p w14:paraId="66C2F236" w14:textId="60EFE800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Konferencja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Poczdamie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procesy norymberskie</w:t>
            </w:r>
          </w:p>
          <w:p w14:paraId="5FD2E499" w14:textId="77777777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Powstanie ONZ</w:t>
            </w:r>
          </w:p>
          <w:p w14:paraId="38989966" w14:textId="6EA42116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Ekspansja komunizmu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Europie</w:t>
            </w:r>
          </w:p>
          <w:p w14:paraId="5141B366" w14:textId="29964812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Zimna wojna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doktryna Trumana</w:t>
            </w:r>
          </w:p>
          <w:p w14:paraId="608C259F" w14:textId="77777777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Kryzys berliński</w:t>
            </w:r>
          </w:p>
          <w:p w14:paraId="7E86E242" w14:textId="77777777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Powstanie dwóch państw niemieckich</w:t>
            </w:r>
          </w:p>
          <w:p w14:paraId="7510C33E" w14:textId="17A2F1BE" w:rsidR="006161D1" w:rsidRPr="00F37C18" w:rsidRDefault="006161D1" w:rsidP="00F37C1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Powstanie NATO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90D1D" w14:textId="63AC9F9B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 znaczenie terminów: Organizacja Narodów Zjednoczonych, układ dwubiegunowy, Powszechna deklaracja praw człowieka, strefa okupacyjna, żelazna kurtyna,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37C18">
              <w:rPr>
                <w:rFonts w:cstheme="minorHAnsi"/>
                <w:sz w:val="20"/>
                <w:szCs w:val="20"/>
              </w:rPr>
              <w:t xml:space="preserve">blokada Berlina </w:t>
            </w:r>
            <w:r w:rsidRPr="00F37C18">
              <w:rPr>
                <w:rFonts w:cstheme="minorHAnsi"/>
                <w:sz w:val="20"/>
                <w:szCs w:val="20"/>
              </w:rPr>
              <w:lastRenderedPageBreak/>
              <w:t>Zachodniego, NATO, reparacje wojenne</w:t>
            </w:r>
          </w:p>
          <w:p w14:paraId="1180D5D2" w14:textId="77777777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identyfikuje postacie: Józefa Stalina, Harry’ego Trumana</w:t>
            </w:r>
          </w:p>
          <w:p w14:paraId="7D79FB0A" w14:textId="110BBAC6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wskazuje na mapie podział Europy na blok zachodni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wschodni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5396" w14:textId="12BBABC3" w:rsidR="006161D1" w:rsidRPr="00F37C18" w:rsidRDefault="006161D1" w:rsidP="00E70FF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 znaczenie terminów: procesy norymberskie, plan Marshalla, doktryna Trumana</w:t>
            </w:r>
          </w:p>
          <w:p w14:paraId="3288603F" w14:textId="066C3DE9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 xml:space="preserve">– zna daty: konferencji założycielskiej ONZ (IV 1945), konferencji </w:t>
            </w:r>
            <w:r w:rsidRPr="00F37C18">
              <w:rPr>
                <w:rFonts w:cstheme="minorHAnsi"/>
                <w:sz w:val="20"/>
                <w:szCs w:val="20"/>
              </w:rPr>
              <w:lastRenderedPageBreak/>
              <w:t xml:space="preserve">poczdamskiej (VII–VIII 1945), uchwalenia Powszechnej deklaracji praw człowieka (1948), powstania RFN i NRD (1949), powstania NATO (1949) </w:t>
            </w:r>
          </w:p>
          <w:p w14:paraId="6EB37CC5" w14:textId="0D99D345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przedstawia bilans II wojny światowej dotyczący strat ludności i zniszczeń</w:t>
            </w:r>
          </w:p>
          <w:p w14:paraId="4773C9DD" w14:textId="6F3C84B2" w:rsidR="006161D1" w:rsidRPr="00F37C18" w:rsidRDefault="006161D1" w:rsidP="00046B9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wyjaśnia, czym była zimna wojna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02EAB" w14:textId="77777777" w:rsidR="006161D1" w:rsidRPr="00F37C18" w:rsidRDefault="006161D1" w:rsidP="00E70FF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identyfikuje postacie: George’a Marshalla</w:t>
            </w:r>
          </w:p>
          <w:p w14:paraId="1F63B0F6" w14:textId="7FBB8BCF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wymienia postanowienia konferencji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Poczdamie</w:t>
            </w:r>
          </w:p>
          <w:p w14:paraId="008C5536" w14:textId="34FBC794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przedstawia przyczyny powstania dwóch państw niemieckich</w:t>
            </w:r>
          </w:p>
          <w:p w14:paraId="5BD3B56A" w14:textId="274A7A9D" w:rsidR="006161D1" w:rsidRPr="00F37C18" w:rsidRDefault="006161D1" w:rsidP="00046B9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wskazuje okoliczności powstania NATO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F226C" w14:textId="77777777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opisuje okoliczności budowy muru berlińskiego</w:t>
            </w:r>
          </w:p>
          <w:p w14:paraId="78584A7E" w14:textId="77777777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 xml:space="preserve">– wyjaśnia znaczenie terminów: Karta Narodów Zjednoczonych, Rada Bezpieczeństwa ONZ, Zgromadzenie </w:t>
            </w:r>
            <w:r w:rsidRPr="00F37C18">
              <w:rPr>
                <w:rFonts w:cstheme="minorHAnsi"/>
                <w:sz w:val="20"/>
                <w:szCs w:val="20"/>
              </w:rPr>
              <w:lastRenderedPageBreak/>
              <w:t>Ogólne ONZ, sekretarz generalny ONZ, powstanie berlińskie, cztery D: denazyfikacja, demilitaryzacja, dekartelizacja, demokratyzacja</w:t>
            </w:r>
          </w:p>
          <w:p w14:paraId="6E2ECBFE" w14:textId="356B3880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zna daty: podpisania Karty Narodów Zjednoczonych (VI 1945), ogłoszenia planu Marshalla (1947), przemówienia W.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Churchilla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Fulton (1946), ogłoszenia doktryny Trumana (1947), blokady Berlina Zachodniego (1948-1949)</w:t>
            </w:r>
          </w:p>
          <w:p w14:paraId="0BB4F295" w14:textId="18F23597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przedstawia polityczne skutki 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wojny światowej</w:t>
            </w:r>
          </w:p>
          <w:p w14:paraId="16486109" w14:textId="54546B5A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wyjaśnia genezę blokady Berlina Zachodniego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CCB1" w14:textId="1EFE9F86" w:rsidR="006161D1" w:rsidRPr="00F37C18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 przyczyny dominacji USA i ZSRS w powojennym świecie</w:t>
            </w:r>
          </w:p>
          <w:p w14:paraId="3C082B92" w14:textId="77777777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ocenia znaczenie powstania ONZ</w:t>
            </w:r>
          </w:p>
          <w:p w14:paraId="71BF4C4A" w14:textId="207C4BDE" w:rsidR="006161D1" w:rsidRPr="00F37C18" w:rsidRDefault="006161D1" w:rsidP="00F37C18">
            <w:pPr>
              <w:rPr>
                <w:rFonts w:ascii="Calibri" w:hAnsi="Calibr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ocenia politykę państw okupacyjnych wobec Niemiec</w:t>
            </w:r>
          </w:p>
        </w:tc>
      </w:tr>
      <w:tr w:rsidR="006161D1" w:rsidRPr="00F37C18" w14:paraId="1A1B78B5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2871F" w14:textId="7FBD669D" w:rsidR="006161D1" w:rsidRPr="00F37C18" w:rsidRDefault="006161D1" w:rsidP="00046B91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TSW – Mur berliński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D3FA2" w14:textId="77777777" w:rsidR="006161D1" w:rsidRPr="00F37C18" w:rsidRDefault="006161D1" w:rsidP="00F37C18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Miasto podzielone żelazną kurtyną</w:t>
            </w:r>
          </w:p>
          <w:p w14:paraId="17AEF8E7" w14:textId="77777777" w:rsidR="006161D1" w:rsidRPr="00F37C18" w:rsidRDefault="006161D1" w:rsidP="00F37C18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Ucieczka do lepszego świata</w:t>
            </w:r>
          </w:p>
          <w:p w14:paraId="5ED1D8EB" w14:textId="293A9DF7" w:rsidR="006161D1" w:rsidRPr="00F37C18" w:rsidRDefault="006161D1" w:rsidP="00F37C18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Solidarni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berlińczykami</w:t>
            </w:r>
          </w:p>
          <w:p w14:paraId="7A9E2E80" w14:textId="48CACEBE" w:rsidR="006161D1" w:rsidRPr="00F37C18" w:rsidRDefault="006161D1" w:rsidP="00F37C18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Upadek muru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1BCC" w14:textId="276A29D7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 znaczenie terminu mur berliński</w:t>
            </w:r>
          </w:p>
          <w:p w14:paraId="381E41B4" w14:textId="4033C28E" w:rsidR="006161D1" w:rsidRPr="00F37C18" w:rsidRDefault="006161D1" w:rsidP="003E7573">
            <w:pPr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 xml:space="preserve">– zna daty: rozpoczęcia budowy muru berlińskiego (VIII 1961), </w:t>
            </w:r>
            <w:r w:rsidRPr="00F37C18">
              <w:rPr>
                <w:rFonts w:cstheme="minorHAnsi"/>
                <w:sz w:val="20"/>
                <w:szCs w:val="20"/>
              </w:rPr>
              <w:lastRenderedPageBreak/>
              <w:t>zjednoczenia Niemiec (1990)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1B91B" w14:textId="77777777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identyfikuje postać Helmuta Kohla</w:t>
            </w:r>
          </w:p>
          <w:p w14:paraId="27706544" w14:textId="1CBB85EC" w:rsidR="006161D1" w:rsidRPr="00F37C18" w:rsidRDefault="006161D1" w:rsidP="003E7573">
            <w:pPr>
              <w:rPr>
                <w:rFonts w:ascii="Calibri" w:hAnsi="Calibri"/>
                <w:color w:val="00B0F0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wymienia przyczyny zbudowania muru berlińskiego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D85C" w14:textId="610D7B62" w:rsidR="006161D1" w:rsidRPr="00F37C18" w:rsidRDefault="006161D1" w:rsidP="003E7573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wyjaśnia, dlaczego ludzie uciekali do Berlina Zachodniego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597A" w14:textId="432AB876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omawia okoliczności upadku muru berlińskiego</w:t>
            </w:r>
          </w:p>
          <w:p w14:paraId="0B985404" w14:textId="5D4357D6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 znaczenie terminu Checkpoint Charlie</w:t>
            </w:r>
          </w:p>
          <w:p w14:paraId="6DDBD62C" w14:textId="7B8D8288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F37C18">
              <w:rPr>
                <w:rFonts w:cstheme="minorHAnsi"/>
                <w:sz w:val="20"/>
                <w:szCs w:val="20"/>
              </w:rPr>
              <w:t xml:space="preserve"> wydarzeń przy Checkpoint Charlie (1961)</w:t>
            </w:r>
          </w:p>
          <w:p w14:paraId="25B44315" w14:textId="77777777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identyfikuje postacie: Johna Fitzgeralda Kennedy’ego, Ronalda Reagana, Michaiła Gorbaczowa</w:t>
            </w:r>
          </w:p>
          <w:p w14:paraId="4902BD3E" w14:textId="37451435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>– opisuje, jak budowano mur berliński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5729" w14:textId="70250A5F" w:rsidR="006161D1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wyjaśnia, jaką rolę w komunistycznej propagandzie odgrywał mur berliński</w:t>
            </w:r>
          </w:p>
          <w:p w14:paraId="580BC589" w14:textId="56A60FAE" w:rsidR="006161D1" w:rsidRPr="00F37C18" w:rsidRDefault="006161D1" w:rsidP="00F37C18">
            <w:pPr>
              <w:rPr>
                <w:rFonts w:cstheme="minorHAnsi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lastRenderedPageBreak/>
              <w:t>– wyjaśnia, w jaki sposób międzynarodowa opinia publiczna zareagowała na budowę muru berlińskiego</w:t>
            </w:r>
          </w:p>
          <w:p w14:paraId="0922E0EC" w14:textId="253145E4" w:rsidR="006161D1" w:rsidRPr="00F37C18" w:rsidRDefault="006161D1" w:rsidP="003E7573">
            <w:pPr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F37C18">
              <w:rPr>
                <w:rFonts w:cstheme="minorHAnsi"/>
                <w:sz w:val="20"/>
                <w:szCs w:val="20"/>
              </w:rPr>
              <w:t xml:space="preserve">– ocenia znaczenie, jakie dla podzielonego Berlina miały wizyty prezydentów USA </w:t>
            </w:r>
            <w:r>
              <w:rPr>
                <w:rFonts w:cstheme="minorHAnsi"/>
                <w:sz w:val="20"/>
                <w:szCs w:val="20"/>
              </w:rPr>
              <w:t xml:space="preserve">– </w:t>
            </w:r>
            <w:r w:rsidRPr="00F37C18">
              <w:rPr>
                <w:rFonts w:cstheme="minorHAnsi"/>
                <w:sz w:val="20"/>
                <w:szCs w:val="20"/>
              </w:rPr>
              <w:t>J.F.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Kennedy’ego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R.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F37C18">
              <w:rPr>
                <w:rFonts w:cstheme="minorHAnsi"/>
                <w:sz w:val="20"/>
                <w:szCs w:val="20"/>
              </w:rPr>
              <w:t>Reagana</w:t>
            </w:r>
          </w:p>
        </w:tc>
      </w:tr>
      <w:tr w:rsidR="006161D1" w:rsidRPr="00D97AA9" w14:paraId="6FA9BD07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2695C" w14:textId="413ABCDD" w:rsidR="006161D1" w:rsidRPr="00D97AA9" w:rsidRDefault="006161D1" w:rsidP="00F37C1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lastRenderedPageBreak/>
              <w:t>2. Za żelazną kurtyną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A4407" w14:textId="77777777" w:rsidR="006161D1" w:rsidRPr="00D97AA9" w:rsidRDefault="006161D1" w:rsidP="00F37C1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ZSRS po II wojnie światowej</w:t>
            </w:r>
          </w:p>
          <w:p w14:paraId="67209416" w14:textId="6E5304A8" w:rsidR="006161D1" w:rsidRPr="00D97AA9" w:rsidRDefault="006161D1" w:rsidP="00F37C1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Kraje demokracji ludowej</w:t>
            </w:r>
          </w:p>
          <w:p w14:paraId="67DDFE22" w14:textId="77777777" w:rsidR="006161D1" w:rsidRPr="00D97AA9" w:rsidRDefault="006161D1" w:rsidP="00F37C1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Odwilż w bloku wschodnim</w:t>
            </w:r>
          </w:p>
          <w:p w14:paraId="4A6B5F01" w14:textId="77777777" w:rsidR="006161D1" w:rsidRPr="00D97AA9" w:rsidRDefault="006161D1" w:rsidP="00F37C1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Układ Warszawski</w:t>
            </w:r>
          </w:p>
          <w:p w14:paraId="56591104" w14:textId="4E7821BB" w:rsidR="006161D1" w:rsidRPr="00D97AA9" w:rsidRDefault="006161D1" w:rsidP="00F37C1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 xml:space="preserve">Powstanie węgierskie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D97AA9">
              <w:rPr>
                <w:rFonts w:cstheme="minorHAnsi"/>
                <w:sz w:val="20"/>
                <w:szCs w:val="20"/>
              </w:rPr>
              <w:t>w 1956 r.</w:t>
            </w:r>
          </w:p>
          <w:p w14:paraId="066A8B97" w14:textId="2B88F3F5" w:rsidR="006161D1" w:rsidRPr="00D97AA9" w:rsidRDefault="006161D1" w:rsidP="00F37C18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1735" w14:textId="5311FA0F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wyjaśnia znaczenie terminów: supermocarstwo, kraje demokracji ludowej, odwilż, tajny referat Chruszczowa, destalinizacja, Układ Warszawski</w:t>
            </w:r>
          </w:p>
          <w:p w14:paraId="3E7C953E" w14:textId="4068546D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D97AA9">
              <w:rPr>
                <w:rFonts w:cstheme="minorHAnsi"/>
                <w:sz w:val="20"/>
                <w:szCs w:val="20"/>
              </w:rPr>
              <w:t xml:space="preserve"> śmierci J.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Stalina (1953)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8734" w14:textId="7D7BB109" w:rsidR="006161D1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D97AA9">
              <w:rPr>
                <w:rFonts w:cstheme="minorHAnsi"/>
                <w:sz w:val="20"/>
                <w:szCs w:val="20"/>
              </w:rPr>
              <w:t xml:space="preserve"> powstanie węgierskie</w:t>
            </w:r>
          </w:p>
          <w:p w14:paraId="3FE303A4" w14:textId="7730E375" w:rsidR="006161D1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 xml:space="preserve">ę </w:t>
            </w:r>
            <w:r w:rsidRPr="00D97AA9">
              <w:rPr>
                <w:rFonts w:cstheme="minorHAnsi"/>
                <w:sz w:val="20"/>
                <w:szCs w:val="20"/>
              </w:rPr>
              <w:t>powstania węgierskiego (X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1956)</w:t>
            </w:r>
          </w:p>
          <w:p w14:paraId="23C4629D" w14:textId="6FB28F3A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identyfikuje postać Nikity Chruszczowa</w:t>
            </w:r>
          </w:p>
          <w:p w14:paraId="35EE6E54" w14:textId="05F5C543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omawia cechy charakterystyczne państw demokracji ludowej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4B45" w14:textId="409D56D5" w:rsidR="006161D1" w:rsidRPr="00D97AA9" w:rsidRDefault="006161D1" w:rsidP="00D97AA9">
            <w:pPr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D97AA9">
              <w:rPr>
                <w:rFonts w:cstheme="minorHAnsi"/>
                <w:sz w:val="20"/>
                <w:szCs w:val="20"/>
              </w:rPr>
              <w:t xml:space="preserve"> Rada Wzajemnej Pomocy Gospodarczej (RWPG)</w:t>
            </w:r>
          </w:p>
          <w:p w14:paraId="7E108DCD" w14:textId="6F190BC2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wyjaśnia znaczenie śmierci Stalina dla przemian w ZSRS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krajach demokracji ludowej</w:t>
            </w:r>
          </w:p>
          <w:p w14:paraId="2374CBAD" w14:textId="1AAB5F7C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omawia okoliczności powstania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znaczenie Układu Warszawskiego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A8D0" w14:textId="64F40FB4" w:rsidR="006161D1" w:rsidRPr="00D97AA9" w:rsidRDefault="006161D1" w:rsidP="00D97AA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zna daty: powstania RWPG (1949), powstania Układu Warszawskiego (1955), XX Zjazdu KPZR (1956)</w:t>
            </w:r>
          </w:p>
          <w:p w14:paraId="020B55AB" w14:textId="3B7ADB2F" w:rsidR="006161D1" w:rsidRPr="00D97AA9" w:rsidRDefault="006161D1" w:rsidP="00D97AA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identyfikuje posta</w:t>
            </w:r>
            <w:r>
              <w:rPr>
                <w:rFonts w:cstheme="minorHAnsi"/>
                <w:sz w:val="20"/>
                <w:szCs w:val="20"/>
              </w:rPr>
              <w:t>ć</w:t>
            </w:r>
            <w:r w:rsidRPr="00D97AA9">
              <w:rPr>
                <w:rFonts w:cstheme="minorHAnsi"/>
                <w:sz w:val="20"/>
                <w:szCs w:val="20"/>
              </w:rPr>
              <w:t xml:space="preserve"> Imre Nagya</w:t>
            </w:r>
          </w:p>
          <w:p w14:paraId="69B5F68E" w14:textId="2FF6BA3C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przedstawia najważniejsze tezy referatu N.</w:t>
            </w:r>
            <w:r>
              <w:t> </w:t>
            </w:r>
            <w:r w:rsidRPr="00D97AA9">
              <w:rPr>
                <w:rFonts w:cstheme="minorHAnsi"/>
                <w:sz w:val="20"/>
                <w:szCs w:val="20"/>
              </w:rPr>
              <w:t>Chruszczowa na XX Zjeździe KPZR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konsekwencje wygłoszenia tego przemówienia</w:t>
            </w:r>
          </w:p>
          <w:p w14:paraId="065E0594" w14:textId="27535FBF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lastRenderedPageBreak/>
              <w:t>– wymienia przyczyny i skutki powstania węgierskiego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1956 r.</w:t>
            </w:r>
          </w:p>
          <w:p w14:paraId="47FF2747" w14:textId="448CF4F5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przedstawia przebieg powstania węgierskiego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1956 r.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B28D2" w14:textId="6E9E3B49" w:rsidR="006161D1" w:rsidRPr="00D97AA9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lastRenderedPageBreak/>
              <w:t>– charakteryzuje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porównuje sytuację społeczno-polityczną w ZSRS po zakończeniu II wojny światowej i po śmierci Stalina</w:t>
            </w:r>
          </w:p>
          <w:p w14:paraId="2292AAA8" w14:textId="07062C5A" w:rsidR="006161D1" w:rsidRPr="00132773" w:rsidRDefault="006161D1" w:rsidP="001327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97AA9">
              <w:rPr>
                <w:rFonts w:cstheme="minorHAnsi"/>
                <w:sz w:val="20"/>
                <w:szCs w:val="20"/>
              </w:rPr>
              <w:t>– charakteryzuje sposób sprawowania władzy i politykę prowadzoną przez N.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97AA9">
              <w:rPr>
                <w:rFonts w:cstheme="minorHAnsi"/>
                <w:sz w:val="20"/>
                <w:szCs w:val="20"/>
              </w:rPr>
              <w:t>Chruszczowa</w:t>
            </w:r>
          </w:p>
        </w:tc>
      </w:tr>
      <w:tr w:rsidR="006161D1" w:rsidRPr="00D71712" w14:paraId="0B2D6709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5B91E" w14:textId="4E3F2E01" w:rsidR="006161D1" w:rsidRPr="00D71712" w:rsidRDefault="006161D1" w:rsidP="00F37C1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3. Rozpad systemu kolonialnego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A45F" w14:textId="17C8B4C7" w:rsidR="006161D1" w:rsidRPr="00D71712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Wojna domowa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Chinach</w:t>
            </w:r>
          </w:p>
          <w:p w14:paraId="452ABE0F" w14:textId="77777777" w:rsidR="006161D1" w:rsidRPr="00D71712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Polityka wewnętrzna Mao Zedonga</w:t>
            </w:r>
          </w:p>
          <w:p w14:paraId="13CA0E5C" w14:textId="77777777" w:rsidR="006161D1" w:rsidRPr="00132773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  <w:highlight w:val="darkGray"/>
              </w:rPr>
            </w:pPr>
            <w:r w:rsidRPr="00132773">
              <w:rPr>
                <w:rFonts w:cstheme="minorHAnsi"/>
                <w:sz w:val="20"/>
                <w:szCs w:val="20"/>
                <w:highlight w:val="darkGray"/>
              </w:rPr>
              <w:t>Wojna w Korei</w:t>
            </w:r>
          </w:p>
          <w:p w14:paraId="499588C8" w14:textId="77777777" w:rsidR="006161D1" w:rsidRPr="00D71712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Rozpad systemu kolonialnego</w:t>
            </w:r>
          </w:p>
          <w:p w14:paraId="08AD44B0" w14:textId="09CBFAEE" w:rsidR="006161D1" w:rsidRPr="00D71712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Klęska Francji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Indochinach</w:t>
            </w:r>
          </w:p>
          <w:p w14:paraId="7A30DA38" w14:textId="71663E9F" w:rsidR="006161D1" w:rsidRPr="00D71712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Powstanie Indii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Pakistanu</w:t>
            </w:r>
          </w:p>
          <w:p w14:paraId="3F307EB8" w14:textId="7A7D4282" w:rsidR="006161D1" w:rsidRPr="00D71712" w:rsidRDefault="006161D1" w:rsidP="00D7171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Upadek kolonializmu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Afryce</w:t>
            </w:r>
          </w:p>
          <w:p w14:paraId="4EA96C55" w14:textId="2BE2D2D9" w:rsidR="006161D1" w:rsidRPr="00410F7D" w:rsidRDefault="006161D1" w:rsidP="003E7573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Kraje Trzeciego Świata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AFE9" w14:textId="0E2FCFC0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wyjaśnia znaczenie terminów: Wielki Skok, rewolucja kulturalna, dekolonizacja, Trzeci Świat, Rok Afryki</w:t>
            </w:r>
          </w:p>
          <w:p w14:paraId="37FC6C2A" w14:textId="77777777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 xml:space="preserve">– zna daty: </w:t>
            </w:r>
            <w:r w:rsidRPr="000529EE">
              <w:rPr>
                <w:rFonts w:cstheme="minorHAnsi"/>
                <w:sz w:val="20"/>
                <w:szCs w:val="20"/>
                <w:highlight w:val="darkGray"/>
              </w:rPr>
              <w:t>wojny w Korei (1950–1953),</w:t>
            </w:r>
            <w:r w:rsidRPr="00D71712">
              <w:rPr>
                <w:rFonts w:cstheme="minorHAnsi"/>
                <w:sz w:val="20"/>
                <w:szCs w:val="20"/>
              </w:rPr>
              <w:t xml:space="preserve"> Roku Afryki (1960)</w:t>
            </w:r>
          </w:p>
          <w:p w14:paraId="54032D6A" w14:textId="37BF999C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wskazuje przyczyny rozpadu systemu kolonialnego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2142" w14:textId="39E1D3E6" w:rsidR="006161D1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D71712">
              <w:rPr>
                <w:rFonts w:cstheme="minorHAnsi"/>
                <w:sz w:val="20"/>
                <w:szCs w:val="20"/>
              </w:rPr>
              <w:t xml:space="preserve"> metoda biernego oporu</w:t>
            </w:r>
          </w:p>
          <w:p w14:paraId="6D1D0790" w14:textId="1006306B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 xml:space="preserve">– identyfikuje postacie: Mao Zedonga, </w:t>
            </w:r>
            <w:r w:rsidRPr="000529EE">
              <w:rPr>
                <w:rFonts w:cstheme="minorHAnsi"/>
                <w:sz w:val="20"/>
                <w:szCs w:val="20"/>
                <w:highlight w:val="darkGray"/>
              </w:rPr>
              <w:t>Kim Ir Sena,</w:t>
            </w:r>
            <w:r w:rsidRPr="00D71712">
              <w:rPr>
                <w:rFonts w:cstheme="minorHAnsi"/>
                <w:sz w:val="20"/>
                <w:szCs w:val="20"/>
              </w:rPr>
              <w:t xml:space="preserve"> Mahatmy Gandhiego</w:t>
            </w:r>
          </w:p>
          <w:p w14:paraId="55424CC6" w14:textId="17E11DF4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wskazuje na mapie Koreę, Wietnam</w:t>
            </w:r>
            <w:r>
              <w:rPr>
                <w:rFonts w:cstheme="minorHAnsi"/>
                <w:sz w:val="20"/>
                <w:szCs w:val="20"/>
              </w:rPr>
              <w:t>,</w:t>
            </w:r>
            <w:r w:rsidRPr="00D71712">
              <w:rPr>
                <w:rFonts w:cstheme="minorHAnsi"/>
                <w:sz w:val="20"/>
                <w:szCs w:val="20"/>
              </w:rPr>
              <w:t xml:space="preserve"> Chiny, Indie, Pakistan</w:t>
            </w:r>
          </w:p>
          <w:p w14:paraId="55C5B0F1" w14:textId="0AC08B3C" w:rsidR="006161D1" w:rsidRPr="00D71712" w:rsidRDefault="006161D1" w:rsidP="00F37C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przedstawia najważniejsze skutki polityczne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gospodarcze procesu dekolonizacji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3744" w14:textId="7A29DB25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omawia sposoby realizacji i skutki Wielkiego Skoku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 xml:space="preserve">Chinach </w:t>
            </w:r>
          </w:p>
          <w:p w14:paraId="5A6F3B90" w14:textId="5A1EA24C" w:rsidR="006161D1" w:rsidRPr="00D71712" w:rsidRDefault="006161D1" w:rsidP="00F37C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wyjaśnia, w jaki sposób przebiegała rewolucja kulturalna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Chinach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1F00" w14:textId="64451FB0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D71712">
              <w:rPr>
                <w:rFonts w:cstheme="minorHAnsi"/>
                <w:sz w:val="20"/>
                <w:szCs w:val="20"/>
              </w:rPr>
              <w:t xml:space="preserve"> powstania Chińskiej Republiki Ludowej (1949)</w:t>
            </w:r>
          </w:p>
          <w:p w14:paraId="7C65C16C" w14:textId="4ADD9A39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 xml:space="preserve">– wyjaśnia znaczenie terminów: </w:t>
            </w:r>
            <w:r>
              <w:rPr>
                <w:rFonts w:cstheme="minorHAnsi"/>
                <w:sz w:val="20"/>
                <w:szCs w:val="20"/>
              </w:rPr>
              <w:t>c</w:t>
            </w:r>
            <w:r w:rsidRPr="003E7573">
              <w:rPr>
                <w:rFonts w:cstheme="minorHAnsi"/>
                <w:sz w:val="20"/>
                <w:szCs w:val="20"/>
              </w:rPr>
              <w:t>zerwona książeczka</w:t>
            </w:r>
            <w:r w:rsidRPr="00D71712">
              <w:rPr>
                <w:rFonts w:cstheme="minorHAnsi"/>
                <w:i/>
                <w:sz w:val="20"/>
                <w:szCs w:val="20"/>
              </w:rPr>
              <w:t xml:space="preserve">, </w:t>
            </w:r>
            <w:r w:rsidRPr="00D71712">
              <w:rPr>
                <w:rFonts w:cstheme="minorHAnsi"/>
                <w:sz w:val="20"/>
                <w:szCs w:val="20"/>
              </w:rPr>
              <w:t>neokolonializm</w:t>
            </w:r>
          </w:p>
          <w:p w14:paraId="0EE37BF9" w14:textId="686BFF26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przedstawia przyczyny i skutki wojny domowej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Chinach po 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wojnie światowej</w:t>
            </w:r>
          </w:p>
          <w:p w14:paraId="4817AF43" w14:textId="2DA5DE2E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 xml:space="preserve">– opisuje komunistyczne reżimy w Chinach </w:t>
            </w:r>
            <w:r w:rsidRPr="00705BE9">
              <w:rPr>
                <w:rFonts w:cstheme="minorHAnsi"/>
                <w:sz w:val="20"/>
                <w:szCs w:val="20"/>
                <w:highlight w:val="darkGray"/>
              </w:rPr>
              <w:t>i Korei Północnej</w:t>
            </w:r>
            <w:r w:rsidRPr="00D71712">
              <w:rPr>
                <w:rFonts w:cstheme="minorHAnsi"/>
                <w:sz w:val="20"/>
                <w:szCs w:val="20"/>
              </w:rPr>
              <w:t>, szczególnie uwzględniając stosunek władzy do jednostki</w:t>
            </w:r>
          </w:p>
          <w:p w14:paraId="4FAB72D5" w14:textId="4F495377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opisuje skutki polityki gospodarczej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kulturalnej Mao Zedonga</w:t>
            </w:r>
          </w:p>
          <w:p w14:paraId="236B83AA" w14:textId="791BF50F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lastRenderedPageBreak/>
              <w:t>– podaje przyczyny konfliktu indyjsko-</w:t>
            </w:r>
            <w:r>
              <w:rPr>
                <w:rFonts w:cstheme="minorHAnsi"/>
                <w:sz w:val="20"/>
                <w:szCs w:val="20"/>
              </w:rPr>
              <w:br/>
              <w:t>-</w:t>
            </w:r>
            <w:r w:rsidRPr="00D71712">
              <w:rPr>
                <w:rFonts w:cstheme="minorHAnsi"/>
                <w:sz w:val="20"/>
                <w:szCs w:val="20"/>
              </w:rPr>
              <w:t>pakistańskiego</w:t>
            </w:r>
          </w:p>
          <w:p w14:paraId="39ED1369" w14:textId="4B13E461" w:rsidR="006161D1" w:rsidRPr="00E70FF4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przedstawia skutki rozpadu brytyjskiego imperium kolonialnego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Indiach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043C" w14:textId="77777777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05BE9">
              <w:rPr>
                <w:rFonts w:cstheme="minorHAnsi"/>
                <w:sz w:val="20"/>
                <w:szCs w:val="20"/>
                <w:highlight w:val="darkGray"/>
              </w:rPr>
              <w:lastRenderedPageBreak/>
              <w:t>– przedstawia rywalizację USA i ZSRS podczas wojny w Korei</w:t>
            </w:r>
            <w:r w:rsidRPr="00D7171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CCA5E4B" w14:textId="77777777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opisuje proces dekolonizacji Indochin</w:t>
            </w:r>
          </w:p>
          <w:p w14:paraId="4A9B45A1" w14:textId="00ADE90D" w:rsidR="006161D1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 xml:space="preserve">– charakteryzuje konflikty zbrojne w Afryce </w:t>
            </w:r>
          </w:p>
          <w:p w14:paraId="2AD256AA" w14:textId="763F4F16" w:rsidR="006161D1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charakteryzuje problemy państw Trzeciego Świata po uzyskaniu niepodległości</w:t>
            </w:r>
          </w:p>
          <w:p w14:paraId="75C9E651" w14:textId="5344F9CD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omawia przyczyny i skutki konfliktów w Azji w czasie zimnej wojny</w:t>
            </w:r>
          </w:p>
          <w:p w14:paraId="5E234C27" w14:textId="263C1EA7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ocenia rolę Mahatmy Gandhiego w procesie dekolonizacji Indii</w:t>
            </w:r>
          </w:p>
        </w:tc>
      </w:tr>
      <w:tr w:rsidR="006161D1" w:rsidRPr="00D71712" w14:paraId="4DBE2C13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68934" w14:textId="552D4982" w:rsidR="006161D1" w:rsidRPr="00D71712" w:rsidRDefault="006161D1" w:rsidP="00F37C1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4. Konflikt na Bliskim Wschodzie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5DDDF" w14:textId="77777777" w:rsidR="006161D1" w:rsidRPr="00D71712" w:rsidRDefault="006161D1" w:rsidP="00D7171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Powstanie państwa Izrael</w:t>
            </w:r>
          </w:p>
          <w:p w14:paraId="6E29D7FD" w14:textId="77777777" w:rsidR="006161D1" w:rsidRPr="00D71712" w:rsidRDefault="006161D1" w:rsidP="00D7171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Rewolucja islamska w Iranie</w:t>
            </w:r>
          </w:p>
          <w:p w14:paraId="5FC15B30" w14:textId="0B9450AF" w:rsidR="006161D1" w:rsidRPr="00410F7D" w:rsidRDefault="006161D1" w:rsidP="003E7573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i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I wojna w Zatoce Perskiej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9B253" w14:textId="629D58EF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wyjaśnia znaczenie terminów: Bliski Wschód, syjonizm</w:t>
            </w:r>
          </w:p>
          <w:p w14:paraId="7D2C71F4" w14:textId="0286ED82" w:rsidR="006161D1" w:rsidRPr="00D71712" w:rsidRDefault="006161D1" w:rsidP="003E757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zna daty: powstania Izraela (1948), rewolucji islamskiej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Iranie (1979),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wojny w Zatoce Perskiej (1990)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CFE13" w14:textId="125800C9" w:rsidR="006161D1" w:rsidRPr="00D71712" w:rsidRDefault="006161D1" w:rsidP="00E70FF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– wyjaśnia znaczenie terminu</w:t>
            </w:r>
            <w:r w:rsidRPr="00D71712">
              <w:rPr>
                <w:rFonts w:cstheme="minorHAnsi"/>
                <w:sz w:val="20"/>
                <w:szCs w:val="20"/>
              </w:rPr>
              <w:t xml:space="preserve"> konflikt żydowsko-</w:t>
            </w:r>
            <w:r>
              <w:rPr>
                <w:rFonts w:cstheme="minorHAnsi"/>
                <w:sz w:val="20"/>
                <w:szCs w:val="20"/>
              </w:rPr>
              <w:br/>
              <w:t>-</w:t>
            </w:r>
            <w:r w:rsidRPr="00D71712">
              <w:rPr>
                <w:rFonts w:cstheme="minorHAnsi"/>
                <w:sz w:val="20"/>
                <w:szCs w:val="20"/>
              </w:rPr>
              <w:t>palestyński</w:t>
            </w:r>
          </w:p>
          <w:p w14:paraId="3E84967B" w14:textId="0D524F33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identyfikuje postacie: Dawida Ben Guriona, Jasira Arafata, Ruhollaha Chome</w:t>
            </w:r>
            <w:r>
              <w:rPr>
                <w:rFonts w:cstheme="minorHAnsi"/>
                <w:sz w:val="20"/>
                <w:szCs w:val="20"/>
              </w:rPr>
              <w:t>j</w:t>
            </w:r>
            <w:r w:rsidRPr="00D71712">
              <w:rPr>
                <w:rFonts w:cstheme="minorHAnsi"/>
                <w:sz w:val="20"/>
                <w:szCs w:val="20"/>
              </w:rPr>
              <w:t>niego</w:t>
            </w:r>
          </w:p>
          <w:p w14:paraId="033299C9" w14:textId="212C3144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wskazuje na mapie rejon Bliskiego Wschodu i Zatoki Perskiej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20F3" w14:textId="5A4D284A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D71712">
              <w:rPr>
                <w:rFonts w:cstheme="minorHAnsi"/>
                <w:sz w:val="20"/>
                <w:szCs w:val="20"/>
              </w:rPr>
              <w:t xml:space="preserve"> „Pustynna burza”</w:t>
            </w:r>
          </w:p>
          <w:p w14:paraId="65846272" w14:textId="29CC2586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wymienia przyczyny konfliktów izraelsko-arabskich</w:t>
            </w:r>
          </w:p>
          <w:p w14:paraId="149E0D44" w14:textId="095E1ACA" w:rsidR="006161D1" w:rsidRPr="00D71712" w:rsidRDefault="006161D1" w:rsidP="003E7573">
            <w:pPr>
              <w:rPr>
                <w:rFonts w:ascii="Calibri" w:hAnsi="Calibr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przedstawia okoliczności,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jakich powstało państwo Izrael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D51DE" w14:textId="5EEBFB66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– zna datę</w:t>
            </w:r>
            <w:r w:rsidRPr="00D71712">
              <w:rPr>
                <w:rFonts w:cstheme="minorHAnsi"/>
                <w:sz w:val="20"/>
                <w:szCs w:val="20"/>
              </w:rPr>
              <w:t xml:space="preserve"> wojny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nie</w:t>
            </w:r>
            <w:r>
              <w:rPr>
                <w:rFonts w:cstheme="minorHAnsi"/>
                <w:sz w:val="20"/>
                <w:szCs w:val="20"/>
              </w:rPr>
              <w:t>podległość Izraela (1948–1949)</w:t>
            </w:r>
          </w:p>
          <w:p w14:paraId="280AA7BD" w14:textId="0C9905D4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– identyfikuje postać S</w:t>
            </w:r>
            <w:r w:rsidRPr="00D71712">
              <w:rPr>
                <w:rFonts w:cstheme="minorHAnsi"/>
                <w:sz w:val="20"/>
                <w:szCs w:val="20"/>
              </w:rPr>
              <w:t>addama Husajna</w:t>
            </w:r>
          </w:p>
          <w:p w14:paraId="3BD1BB54" w14:textId="58938496" w:rsidR="006161D1" w:rsidRPr="00D71712" w:rsidRDefault="006161D1" w:rsidP="00410F7D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omawia proces powstawania państwa Izrael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jego funkcjonowanie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pierwszych latach niepodległości</w:t>
            </w:r>
          </w:p>
          <w:p w14:paraId="780C4BCC" w14:textId="2E52628F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pacing w:val="2"/>
                <w:sz w:val="20"/>
                <w:szCs w:val="20"/>
              </w:rPr>
            </w:pPr>
            <w:r w:rsidRPr="00D71712">
              <w:rPr>
                <w:rFonts w:cstheme="minorHAnsi"/>
                <w:spacing w:val="2"/>
                <w:sz w:val="20"/>
                <w:szCs w:val="20"/>
              </w:rPr>
              <w:t xml:space="preserve">– </w:t>
            </w:r>
            <w:r w:rsidRPr="00276552">
              <w:rPr>
                <w:rFonts w:cstheme="minorHAnsi"/>
                <w:spacing w:val="2"/>
                <w:sz w:val="20"/>
                <w:szCs w:val="20"/>
              </w:rPr>
              <w:t>opisuje</w:t>
            </w:r>
            <w:r w:rsidRPr="00D71712">
              <w:rPr>
                <w:rFonts w:cstheme="minorHAnsi"/>
                <w:spacing w:val="2"/>
                <w:sz w:val="20"/>
                <w:szCs w:val="20"/>
              </w:rPr>
              <w:t xml:space="preserve"> charakter konfliktu bliskowschodniego</w:t>
            </w:r>
          </w:p>
          <w:p w14:paraId="0AC4B97D" w14:textId="77777777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omawia konflikt w rejonie Zatoki Perskiej</w:t>
            </w:r>
          </w:p>
          <w:p w14:paraId="0B12FCD7" w14:textId="5FC756B6" w:rsidR="006161D1" w:rsidRPr="00D7171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przedstawia przyczyny i skutki rewolucji islamskiej w Iranie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A7E3F" w14:textId="299BC94A" w:rsidR="006161D1" w:rsidRPr="00D71712" w:rsidRDefault="006161D1" w:rsidP="00F37C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D71712">
              <w:rPr>
                <w:rFonts w:ascii="Calibri" w:hAnsi="Calibri" w:cs="HelveticaNeueLTPro-Roman"/>
                <w:sz w:val="20"/>
                <w:szCs w:val="20"/>
              </w:rPr>
              <w:t>– ocenia znaczenie</w:t>
            </w:r>
            <w:r w:rsidRPr="00D71712">
              <w:rPr>
                <w:sz w:val="20"/>
                <w:szCs w:val="20"/>
              </w:rPr>
              <w:t xml:space="preserve"> </w:t>
            </w:r>
            <w:r w:rsidRPr="00D71712">
              <w:rPr>
                <w:rFonts w:ascii="Calibri" w:hAnsi="Calibri" w:cs="HelveticaNeueLTPro-Roman"/>
                <w:sz w:val="20"/>
                <w:szCs w:val="20"/>
              </w:rPr>
              <w:t>rozpowszechnienia nowych środków transportu</w:t>
            </w:r>
          </w:p>
          <w:p w14:paraId="7157BB6D" w14:textId="3AC63B88" w:rsidR="006161D1" w:rsidRPr="00E8624A" w:rsidRDefault="006161D1" w:rsidP="00F37C1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71712">
              <w:rPr>
                <w:rFonts w:cstheme="minorHAnsi"/>
                <w:sz w:val="20"/>
                <w:szCs w:val="20"/>
              </w:rPr>
              <w:t>– ocenia rolę mocarstw światowych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71712">
              <w:rPr>
                <w:rFonts w:cstheme="minorHAnsi"/>
                <w:sz w:val="20"/>
                <w:szCs w:val="20"/>
              </w:rPr>
              <w:t>konflikcie bliskowschodnim</w:t>
            </w:r>
          </w:p>
        </w:tc>
      </w:tr>
      <w:tr w:rsidR="006161D1" w:rsidRPr="005F4CE2" w14:paraId="3AB527EC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ABDD" w14:textId="673CD0F3" w:rsidR="006161D1" w:rsidRPr="005F4CE2" w:rsidRDefault="006161D1" w:rsidP="00F37C1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5. Zimna wojna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wyścig zbrojeń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47DB" w14:textId="77777777" w:rsidR="006161D1" w:rsidRPr="005F4CE2" w:rsidRDefault="006161D1" w:rsidP="00D7171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Rywalizacja Wschód–Zachód</w:t>
            </w:r>
          </w:p>
          <w:p w14:paraId="54E89617" w14:textId="77777777" w:rsidR="006161D1" w:rsidRPr="00E8624A" w:rsidRDefault="006161D1" w:rsidP="00D7171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  <w:highlight w:val="darkGray"/>
              </w:rPr>
            </w:pPr>
            <w:r w:rsidRPr="00E8624A">
              <w:rPr>
                <w:rFonts w:cstheme="minorHAnsi"/>
                <w:sz w:val="20"/>
                <w:szCs w:val="20"/>
                <w:highlight w:val="darkGray"/>
              </w:rPr>
              <w:t>Kryzys kubański</w:t>
            </w:r>
          </w:p>
          <w:p w14:paraId="79D2E22B" w14:textId="2328DE9C" w:rsidR="006161D1" w:rsidRPr="005F4CE2" w:rsidRDefault="006161D1" w:rsidP="00D7171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Wojna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Wietnamie</w:t>
            </w:r>
          </w:p>
          <w:p w14:paraId="2A3B8874" w14:textId="71F0C276" w:rsidR="006161D1" w:rsidRPr="005F4CE2" w:rsidRDefault="006161D1" w:rsidP="00D7171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Rywalizacja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kosmosie</w:t>
            </w:r>
          </w:p>
          <w:p w14:paraId="48EE954B" w14:textId="77777777" w:rsidR="006161D1" w:rsidRPr="005F4CE2" w:rsidRDefault="006161D1" w:rsidP="00D7171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Rządy Breżniewa</w:t>
            </w:r>
          </w:p>
          <w:p w14:paraId="03E23F35" w14:textId="3C61271F" w:rsidR="006161D1" w:rsidRPr="005F4CE2" w:rsidRDefault="006161D1" w:rsidP="00D7171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Praska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iosna 1968 r.</w:t>
            </w:r>
          </w:p>
          <w:p w14:paraId="1721219E" w14:textId="77777777" w:rsidR="006161D1" w:rsidRPr="005F4CE2" w:rsidRDefault="006161D1" w:rsidP="00D71712">
            <w:pPr>
              <w:autoSpaceDE w:val="0"/>
              <w:autoSpaceDN w:val="0"/>
              <w:adjustRightInd w:val="0"/>
              <w:spacing w:after="0" w:line="240" w:lineRule="auto"/>
              <w:ind w:left="35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1B51" w14:textId="7462B921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wyjaśnia znac</w:t>
            </w:r>
            <w:r>
              <w:rPr>
                <w:rFonts w:cstheme="minorHAnsi"/>
                <w:sz w:val="20"/>
                <w:szCs w:val="20"/>
              </w:rPr>
              <w:t>zenie terminów: wyścig zbrojeń</w:t>
            </w:r>
          </w:p>
          <w:p w14:paraId="1C443DB2" w14:textId="474347FD" w:rsidR="006161D1" w:rsidRPr="005F4CE2" w:rsidRDefault="006161D1" w:rsidP="0014278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identyfikuje postacie: Nikity Chruszczowa, Fidela Castro, Johna F. Kennedy’ego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CC56" w14:textId="36855D92" w:rsidR="006161D1" w:rsidRPr="005F4CE2" w:rsidRDefault="006161D1" w:rsidP="00E70FF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wyjaśnia znaczenie terminów: </w:t>
            </w:r>
            <w:r w:rsidRPr="00142781">
              <w:rPr>
                <w:rFonts w:cstheme="minorHAnsi"/>
                <w:sz w:val="20"/>
                <w:szCs w:val="20"/>
                <w:highlight w:val="darkGray"/>
              </w:rPr>
              <w:t>kryzys kubański,</w:t>
            </w:r>
            <w:r w:rsidRPr="005F4CE2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P</w:t>
            </w:r>
            <w:r w:rsidRPr="005F4CE2">
              <w:rPr>
                <w:rFonts w:cstheme="minorHAnsi"/>
                <w:sz w:val="20"/>
                <w:szCs w:val="20"/>
              </w:rPr>
              <w:t xml:space="preserve">raska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iosna</w:t>
            </w:r>
          </w:p>
          <w:p w14:paraId="6A517CDB" w14:textId="6E2795D6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zna daty: wysłania pierwszego człowieka w kosmos (1961), ogłoszenia blokady morskiej Kuby (1962), Praskiej Wiosny (1968)</w:t>
            </w:r>
          </w:p>
          <w:p w14:paraId="00FF8BB1" w14:textId="10124A0A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wyjaśnia, na czym polegała rywalizacja (zimna wojna) między USA i ZSRS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dziedzinach: wojskowości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podboju kosmosu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BF3A" w14:textId="7777777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zna daty: umieszczenia pierwszego sztucznego satelity w kosmosie (1957), lądowania na Księżycu (1969)</w:t>
            </w:r>
          </w:p>
          <w:p w14:paraId="1C2A0BFB" w14:textId="3A250A81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BD111D">
              <w:rPr>
                <w:rFonts w:cstheme="minorHAnsi"/>
                <w:sz w:val="20"/>
                <w:szCs w:val="20"/>
                <w:highlight w:val="darkGray"/>
              </w:rPr>
              <w:t>– przedstawia przyczyny i skutki konfliktu kubańskiego</w:t>
            </w:r>
          </w:p>
          <w:p w14:paraId="669EB75A" w14:textId="3214656D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omawia przyczyny i skutki </w:t>
            </w:r>
            <w:r>
              <w:rPr>
                <w:rFonts w:cstheme="minorHAnsi"/>
                <w:sz w:val="20"/>
                <w:szCs w:val="20"/>
              </w:rPr>
              <w:t>P</w:t>
            </w:r>
            <w:r w:rsidRPr="005F4CE2">
              <w:rPr>
                <w:rFonts w:cstheme="minorHAnsi"/>
                <w:sz w:val="20"/>
                <w:szCs w:val="20"/>
              </w:rPr>
              <w:t xml:space="preserve">raskiej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iosny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FFCA" w14:textId="2128200A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identyfikuje postacie: Dwighta Eisenhowera, Jurija Gagarina, Neila Armstronga, Aleksandra Dubčeka</w:t>
            </w:r>
          </w:p>
          <w:p w14:paraId="75B9E061" w14:textId="0531DB45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omawia główne założenia polityki zagranicznej ZSRS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USA w latach 60.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70. XX w.</w:t>
            </w:r>
          </w:p>
          <w:p w14:paraId="3D8D6DCB" w14:textId="64B58F93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42781">
              <w:rPr>
                <w:rFonts w:cstheme="minorHAnsi"/>
                <w:sz w:val="20"/>
                <w:szCs w:val="20"/>
                <w:highlight w:val="darkGray"/>
              </w:rPr>
              <w:t>– przedstawia przyczyny i skutki amerykańskiej interwencji w Wietnamie</w:t>
            </w:r>
          </w:p>
          <w:p w14:paraId="71ECDE6C" w14:textId="75E5B68D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wyjaśnia okoliczności interwencji sił Układu Warszawskiego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Czechosłowacji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BBAA" w14:textId="76ADB22C" w:rsidR="006161D1" w:rsidRPr="005F4CE2" w:rsidRDefault="006161D1" w:rsidP="003E7573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142781">
              <w:rPr>
                <w:rFonts w:cstheme="minorHAnsi"/>
                <w:sz w:val="20"/>
                <w:szCs w:val="20"/>
                <w:highlight w:val="darkGray"/>
              </w:rPr>
              <w:t>– omawia wpływy ZSRS na świecie i ocenia ich polityczne konsekwencje</w:t>
            </w:r>
          </w:p>
        </w:tc>
      </w:tr>
      <w:tr w:rsidR="006161D1" w:rsidRPr="005F4CE2" w14:paraId="7006F15A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0AAB" w14:textId="40D82E8A" w:rsidR="006161D1" w:rsidRPr="005F4CE2" w:rsidRDefault="006161D1" w:rsidP="00F37C18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6. Droga ku wspólnej Europie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6149" w14:textId="77777777" w:rsidR="006161D1" w:rsidRPr="005F4CE2" w:rsidRDefault="006161D1" w:rsidP="005F4CE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Demokratyzacja Europy Zachodniej</w:t>
            </w:r>
          </w:p>
          <w:p w14:paraId="60A8EF61" w14:textId="77777777" w:rsidR="006161D1" w:rsidRPr="005F4CE2" w:rsidRDefault="006161D1" w:rsidP="005F4CE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Upadek europejskich dyktatur</w:t>
            </w:r>
          </w:p>
          <w:p w14:paraId="4BF44F7A" w14:textId="77777777" w:rsidR="006161D1" w:rsidRPr="005F4CE2" w:rsidRDefault="006161D1" w:rsidP="005F4CE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Początek integracji europejskiej</w:t>
            </w:r>
          </w:p>
          <w:p w14:paraId="7699E318" w14:textId="00994C02" w:rsidR="006161D1" w:rsidRPr="005F4CE2" w:rsidRDefault="006161D1" w:rsidP="005F4CE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Powstanie EWG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Euratomu</w:t>
            </w:r>
          </w:p>
          <w:p w14:paraId="08A9FF84" w14:textId="77777777" w:rsidR="006161D1" w:rsidRPr="005F4CE2" w:rsidRDefault="006161D1" w:rsidP="005F4CE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Powstanie Unii Europejskiej</w:t>
            </w:r>
          </w:p>
          <w:p w14:paraId="403B155E" w14:textId="77777777" w:rsidR="006161D1" w:rsidRPr="005F4CE2" w:rsidRDefault="006161D1" w:rsidP="00D71712">
            <w:pPr>
              <w:autoSpaceDE w:val="0"/>
              <w:autoSpaceDN w:val="0"/>
              <w:adjustRightInd w:val="0"/>
              <w:spacing w:after="0" w:line="240" w:lineRule="auto"/>
              <w:ind w:left="35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5B5A" w14:textId="740AA135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wyjaśnia znaczenie</w:t>
            </w:r>
            <w:r>
              <w:rPr>
                <w:rFonts w:cstheme="minorHAnsi"/>
                <w:sz w:val="20"/>
                <w:szCs w:val="20"/>
              </w:rPr>
              <w:t xml:space="preserve"> terminów</w:t>
            </w:r>
            <w:r w:rsidRPr="005F4CE2">
              <w:rPr>
                <w:rFonts w:cstheme="minorHAnsi"/>
                <w:sz w:val="20"/>
                <w:szCs w:val="20"/>
              </w:rPr>
              <w:t>: Unia Europejska, euro</w:t>
            </w:r>
          </w:p>
          <w:p w14:paraId="73C24982" w14:textId="33E4E3FB" w:rsidR="006161D1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zna datę powstania Unii Europejskiej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wyniku zawarcia traktatu z Maastricht (1992)</w:t>
            </w:r>
          </w:p>
          <w:p w14:paraId="0C440977" w14:textId="0FA4F442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podaje przyczyny integracji europejskiej</w:t>
            </w:r>
          </w:p>
          <w:p w14:paraId="2A37B8A5" w14:textId="11B4B9C8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identyfikuje posta</w:t>
            </w:r>
            <w:r>
              <w:rPr>
                <w:rFonts w:cstheme="minorHAnsi"/>
                <w:sz w:val="20"/>
                <w:szCs w:val="20"/>
              </w:rPr>
              <w:t>ć</w:t>
            </w:r>
            <w:r w:rsidRPr="005F4CE2">
              <w:rPr>
                <w:rFonts w:cstheme="minorHAnsi"/>
                <w:sz w:val="20"/>
                <w:szCs w:val="20"/>
              </w:rPr>
              <w:t xml:space="preserve"> Roberta Schumana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1E7C8" w14:textId="09B2C0AB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wyjaśnia znaczenie terminów: traktaty rzymskie, Europejska Wspólnota Węgla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Stali (EWWiS), Europejska Wspólnota Gospodarcza (EWG), Euratom, układ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Schengen, traktat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Maastricht</w:t>
            </w:r>
          </w:p>
          <w:p w14:paraId="36B36590" w14:textId="29961C37" w:rsidR="006161D1" w:rsidRPr="005F4CE2" w:rsidRDefault="006161D1" w:rsidP="00E70FF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zna daty: powstania EWWiS (1952), </w:t>
            </w:r>
            <w:r w:rsidRPr="005F4CE2">
              <w:rPr>
                <w:rFonts w:cstheme="minorHAnsi"/>
                <w:sz w:val="20"/>
                <w:szCs w:val="20"/>
              </w:rPr>
              <w:lastRenderedPageBreak/>
              <w:t>podpisania traktatów rzymskich (1957)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6242F" w14:textId="05C24FEB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zna daty: ogłoszenia planu Schumana (1950), podpisania układu w Schengen (1985)</w:t>
            </w:r>
          </w:p>
          <w:p w14:paraId="0A809010" w14:textId="7EC53761" w:rsidR="006161D1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identyfikuje postacie: Konrada Adenauera, Alcida </w:t>
            </w:r>
            <w:r>
              <w:rPr>
                <w:rFonts w:cstheme="minorHAnsi"/>
                <w:sz w:val="20"/>
                <w:szCs w:val="20"/>
              </w:rPr>
              <w:t>d</w:t>
            </w:r>
            <w:r w:rsidRPr="005F4CE2">
              <w:rPr>
                <w:rFonts w:cstheme="minorHAnsi"/>
                <w:sz w:val="20"/>
                <w:szCs w:val="20"/>
              </w:rPr>
              <w:t>e Gasperiego</w:t>
            </w:r>
          </w:p>
          <w:p w14:paraId="6E3B226C" w14:textId="591D2355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wskazuje na mapie państwa założycielskie EWG oraz państwa należące do UE</w:t>
            </w:r>
          </w:p>
          <w:p w14:paraId="1B4C1411" w14:textId="33CE2CE8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wymienia zjawiska, które wpłynęły na umocnienie się demokracji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Europie Zachodniej po 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wojnie światowej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6155" w14:textId="079D9D1F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wyjaśnia znaczenie terminów: plan Schumana, Komisja Europejska, Parlament Europejski, Rada Europejska, Benelu</w:t>
            </w:r>
            <w:r>
              <w:rPr>
                <w:rFonts w:cstheme="minorHAnsi"/>
                <w:sz w:val="20"/>
                <w:szCs w:val="20"/>
              </w:rPr>
              <w:t>ks</w:t>
            </w:r>
            <w:r w:rsidRPr="005F4CE2">
              <w:rPr>
                <w:rFonts w:cstheme="minorHAnsi"/>
                <w:sz w:val="20"/>
                <w:szCs w:val="20"/>
              </w:rPr>
              <w:t>, unia celna</w:t>
            </w:r>
          </w:p>
          <w:p w14:paraId="650F2853" w14:textId="77777777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przedstawia etapy tworzenia Unii Europejskiej</w:t>
            </w:r>
          </w:p>
          <w:p w14:paraId="50AA7FFB" w14:textId="7E7CFDD6" w:rsidR="006161D1" w:rsidRPr="005F4CE2" w:rsidRDefault="006161D1" w:rsidP="00D7171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wyjaśnia, w jaki sposób doszło do demokratycznych przemian w krajach Europy Zachodniej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Południowej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323E" w14:textId="7777777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wskazuje na mapie etapy rozszerzania EWG</w:t>
            </w:r>
          </w:p>
          <w:p w14:paraId="2C45A888" w14:textId="1C22FE52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omawia wpływ integracji europejskiej na rozwój gospodarczy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demokratyzację państw Europy Zachodniej</w:t>
            </w:r>
          </w:p>
          <w:p w14:paraId="37FC95AD" w14:textId="075F2354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ocenia gospodarcze i polityczne skutki integracji europejskiej</w:t>
            </w:r>
          </w:p>
        </w:tc>
      </w:tr>
      <w:tr w:rsidR="006161D1" w:rsidRPr="005F4CE2" w14:paraId="0E388411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38731" w14:textId="78C94B73" w:rsidR="006161D1" w:rsidRPr="005F4CE2" w:rsidRDefault="006161D1" w:rsidP="003E757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7. Przemiany społeczne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kulturowe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5F4CE2">
              <w:rPr>
                <w:rFonts w:cstheme="minorHAnsi"/>
                <w:sz w:val="20"/>
                <w:szCs w:val="20"/>
              </w:rPr>
              <w:t>w drugiej połowie XX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w.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8C5A" w14:textId="77777777" w:rsidR="006161D1" w:rsidRPr="005F4CE2" w:rsidRDefault="006161D1" w:rsidP="005F4CE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Rewolucja obyczajowa</w:t>
            </w:r>
          </w:p>
          <w:p w14:paraId="35991BC2" w14:textId="77777777" w:rsidR="006161D1" w:rsidRPr="005F4CE2" w:rsidRDefault="006161D1" w:rsidP="005F4CE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Ruchy kontestatorskie</w:t>
            </w:r>
          </w:p>
          <w:p w14:paraId="4DCAAAC2" w14:textId="77777777" w:rsidR="006161D1" w:rsidRPr="005F4CE2" w:rsidRDefault="006161D1" w:rsidP="005F4CE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Bunty studenckie</w:t>
            </w:r>
          </w:p>
          <w:p w14:paraId="7305A0AD" w14:textId="77777777" w:rsidR="006161D1" w:rsidRPr="005F4CE2" w:rsidRDefault="006161D1" w:rsidP="005F4CE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Prawa kobiet</w:t>
            </w:r>
          </w:p>
          <w:p w14:paraId="39F202A3" w14:textId="77777777" w:rsidR="006161D1" w:rsidRPr="005F4CE2" w:rsidRDefault="006161D1" w:rsidP="005F4CE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Terroryzm polityczny</w:t>
            </w:r>
          </w:p>
          <w:p w14:paraId="145BEF60" w14:textId="77777777" w:rsidR="006161D1" w:rsidRPr="005F4CE2" w:rsidRDefault="006161D1" w:rsidP="005F4CE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Walka z segregacją rasową w USA</w:t>
            </w:r>
          </w:p>
          <w:p w14:paraId="41761F91" w14:textId="567DC1D5" w:rsidR="006161D1" w:rsidRPr="00410F7D" w:rsidRDefault="006161D1" w:rsidP="003E7573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Sobór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atykański II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2C010" w14:textId="3181F0D5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wyjaśnia znaczenie terminów: rewolucja obyczajowa, ruch kontestatorski, hipisi, pacyfizm, feminizm, segregacja rasowa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90FC" w14:textId="5DBB7E3B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5F4CE2">
              <w:rPr>
                <w:rFonts w:cstheme="minorHAnsi"/>
                <w:sz w:val="20"/>
                <w:szCs w:val="20"/>
              </w:rPr>
              <w:t xml:space="preserve"> obrad </w:t>
            </w:r>
            <w:r>
              <w:rPr>
                <w:rFonts w:cstheme="minorHAnsi"/>
                <w:sz w:val="20"/>
                <w:szCs w:val="20"/>
              </w:rPr>
              <w:t>s</w:t>
            </w:r>
            <w:r w:rsidRPr="005F4CE2">
              <w:rPr>
                <w:rFonts w:cstheme="minorHAnsi"/>
                <w:sz w:val="20"/>
                <w:szCs w:val="20"/>
              </w:rPr>
              <w:t xml:space="preserve">oboru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atykańskiego II (1962–1965)</w:t>
            </w:r>
          </w:p>
          <w:p w14:paraId="285EFC35" w14:textId="34B3597A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identyfikuje postacie: Martina Luthera Kinga, Jana XXIII, Pawła VI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920E" w14:textId="42A9CBF3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5F4CE2">
              <w:rPr>
                <w:rFonts w:cstheme="minorHAnsi"/>
                <w:sz w:val="20"/>
                <w:szCs w:val="20"/>
              </w:rPr>
              <w:t xml:space="preserve"> buntów studenckich we Francji (1968)</w:t>
            </w:r>
          </w:p>
          <w:p w14:paraId="7E4B85BD" w14:textId="72AEAE09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przedstawia przyczyny przemian społecznych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kulturowych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drugiej połowie XX w.</w:t>
            </w:r>
          </w:p>
          <w:p w14:paraId="5EFE414A" w14:textId="6079111F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omawia cechy charakterystyczne rewolucji obyczajowej i jej skutki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44C52" w14:textId="5B343858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przedstawia cele buntów studenckich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krajach zachodnich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latach 60.</w:t>
            </w:r>
          </w:p>
          <w:p w14:paraId="73512F25" w14:textId="7777777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wymienia hasła ruchów kontestatorskich</w:t>
            </w:r>
          </w:p>
          <w:p w14:paraId="0C8A8492" w14:textId="7D627EA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wyjaśnia, na czym polegała walka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segregacją rasową w USA</w:t>
            </w:r>
          </w:p>
          <w:p w14:paraId="431BC232" w14:textId="469F6B62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wymienia skutki obrad </w:t>
            </w:r>
            <w:r>
              <w:rPr>
                <w:rFonts w:cstheme="minorHAnsi"/>
                <w:sz w:val="20"/>
                <w:szCs w:val="20"/>
              </w:rPr>
              <w:t>s</w:t>
            </w:r>
            <w:r w:rsidRPr="005F4CE2">
              <w:rPr>
                <w:rFonts w:cstheme="minorHAnsi"/>
                <w:sz w:val="20"/>
                <w:szCs w:val="20"/>
              </w:rPr>
              <w:t xml:space="preserve">oboru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atykańskiego II</w:t>
            </w:r>
          </w:p>
          <w:p w14:paraId="3449254F" w14:textId="55D3C9D9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prezentuje poglądy ruchów </w:t>
            </w:r>
            <w:r w:rsidRPr="004E2C55">
              <w:rPr>
                <w:rFonts w:cstheme="minorHAnsi"/>
                <w:sz w:val="20"/>
                <w:szCs w:val="20"/>
              </w:rPr>
              <w:t xml:space="preserve">walczących o </w:t>
            </w:r>
            <w:r w:rsidRPr="005F4CE2">
              <w:rPr>
                <w:rFonts w:cstheme="minorHAnsi"/>
                <w:sz w:val="20"/>
                <w:szCs w:val="20"/>
              </w:rPr>
              <w:t>praw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5F4CE2">
              <w:rPr>
                <w:rFonts w:cstheme="minorHAnsi"/>
                <w:sz w:val="20"/>
                <w:szCs w:val="20"/>
              </w:rPr>
              <w:t xml:space="preserve"> kobiet w XX w.</w:t>
            </w:r>
          </w:p>
          <w:p w14:paraId="75290596" w14:textId="7777777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omawia przyczyny, przejawy i skutki buntów studenckich</w:t>
            </w:r>
          </w:p>
          <w:p w14:paraId="41C84D0B" w14:textId="1C15B135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opisuje walkę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równouprawnie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5F4CE2">
              <w:rPr>
                <w:rFonts w:cstheme="minorHAnsi"/>
                <w:sz w:val="20"/>
                <w:szCs w:val="20"/>
              </w:rPr>
              <w:t>nie</w:t>
            </w:r>
            <w:r>
              <w:rPr>
                <w:rFonts w:cstheme="minorHAnsi"/>
                <w:sz w:val="20"/>
                <w:szCs w:val="20"/>
              </w:rPr>
              <w:t xml:space="preserve"> rasowe</w:t>
            </w:r>
          </w:p>
          <w:p w14:paraId="5B1B8B06" w14:textId="7B058471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wymienia przykłady zespołów rockowych, które miały wpływ na kształtowanie się kultury młodzieżowej lat 60. i 70.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530B4" w14:textId="7777777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lastRenderedPageBreak/>
              <w:t>– wyjaśnia znaczenie terminów: kontrkultura, laicyzacja, Greenpeace, Woodstock, terroryzm polityczny</w:t>
            </w:r>
          </w:p>
          <w:p w14:paraId="5926D75D" w14:textId="200D74E7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omawia cechy charakterystyczne ruchów kontestatorskich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5F4CE2">
              <w:rPr>
                <w:rFonts w:cstheme="minorHAnsi"/>
                <w:sz w:val="20"/>
                <w:szCs w:val="20"/>
              </w:rPr>
              <w:t>pacyfistycznych</w:t>
            </w:r>
          </w:p>
          <w:p w14:paraId="12EB36D7" w14:textId="3F4A782B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</w:t>
            </w:r>
            <w:r w:rsidRPr="00234462">
              <w:rPr>
                <w:rFonts w:cstheme="minorHAnsi"/>
                <w:sz w:val="20"/>
                <w:szCs w:val="20"/>
              </w:rPr>
              <w:t>wymienia</w:t>
            </w:r>
            <w:r w:rsidRPr="005F4CE2">
              <w:rPr>
                <w:rFonts w:cstheme="minorHAnsi"/>
                <w:sz w:val="20"/>
                <w:szCs w:val="20"/>
              </w:rPr>
              <w:t xml:space="preserve"> przejawy terroryzmu politycznego</w:t>
            </w:r>
          </w:p>
          <w:p w14:paraId="64A38B3A" w14:textId="77777777" w:rsidR="006161D1" w:rsidRPr="005F4CE2" w:rsidRDefault="006161D1" w:rsidP="005F4CE2">
            <w:pPr>
              <w:rPr>
                <w:rFonts w:cstheme="minorHAnsi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>– ocenia skutki społeczne, kulturalne i polityczne przemian obyczajowych lat 60. XX w.</w:t>
            </w:r>
          </w:p>
          <w:p w14:paraId="4AB14889" w14:textId="75100281" w:rsidR="006161D1" w:rsidRPr="005F4CE2" w:rsidRDefault="006161D1" w:rsidP="005F4C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F4CE2">
              <w:rPr>
                <w:rFonts w:cstheme="minorHAnsi"/>
                <w:sz w:val="20"/>
                <w:szCs w:val="20"/>
              </w:rPr>
              <w:t xml:space="preserve">– ocenia znaczenie reform </w:t>
            </w:r>
            <w:r>
              <w:rPr>
                <w:rFonts w:cstheme="minorHAnsi"/>
                <w:sz w:val="20"/>
                <w:szCs w:val="20"/>
              </w:rPr>
              <w:t>s</w:t>
            </w:r>
            <w:r w:rsidRPr="005F4CE2">
              <w:rPr>
                <w:rFonts w:cstheme="minorHAnsi"/>
                <w:sz w:val="20"/>
                <w:szCs w:val="20"/>
              </w:rPr>
              <w:t xml:space="preserve">oboru </w:t>
            </w:r>
            <w:r>
              <w:rPr>
                <w:rFonts w:cstheme="minorHAnsi"/>
                <w:sz w:val="20"/>
                <w:szCs w:val="20"/>
              </w:rPr>
              <w:t>w</w:t>
            </w:r>
            <w:r w:rsidRPr="005F4CE2">
              <w:rPr>
                <w:rFonts w:cstheme="minorHAnsi"/>
                <w:sz w:val="20"/>
                <w:szCs w:val="20"/>
              </w:rPr>
              <w:t>atykańskiego II</w:t>
            </w:r>
          </w:p>
        </w:tc>
      </w:tr>
      <w:tr w:rsidR="006161D1" w:rsidRPr="00D34564" w14:paraId="5F0A9AFE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2C294" w14:textId="023D1810" w:rsidR="006161D1" w:rsidRPr="00D34564" w:rsidRDefault="006161D1" w:rsidP="005F4C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1. Początki władzy komunistów w Polsce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C105" w14:textId="77777777" w:rsidR="006161D1" w:rsidRPr="00D34564" w:rsidRDefault="006161D1" w:rsidP="00C74143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Nowa Polska</w:t>
            </w:r>
          </w:p>
          <w:p w14:paraId="749CB5AE" w14:textId="77777777" w:rsidR="006161D1" w:rsidRPr="00D34564" w:rsidRDefault="006161D1" w:rsidP="00C74143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Polacy wobec komunistów</w:t>
            </w:r>
          </w:p>
          <w:p w14:paraId="3AF2BE63" w14:textId="77777777" w:rsidR="006161D1" w:rsidRPr="00D34564" w:rsidRDefault="006161D1" w:rsidP="00C74143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Referendum ludowe w 1946 r.</w:t>
            </w:r>
          </w:p>
          <w:p w14:paraId="0D7E9E48" w14:textId="77777777" w:rsidR="006161D1" w:rsidRPr="00D34564" w:rsidRDefault="006161D1" w:rsidP="00C74143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Sfałszowane wybory w 1947 r.</w:t>
            </w:r>
          </w:p>
          <w:p w14:paraId="4D8ADA1E" w14:textId="77777777" w:rsidR="006161D1" w:rsidRPr="00D34564" w:rsidRDefault="006161D1" w:rsidP="00C74143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Podziemie antykomunistyczne</w:t>
            </w:r>
          </w:p>
          <w:p w14:paraId="62DE7FF2" w14:textId="77777777" w:rsidR="006161D1" w:rsidRPr="00D34564" w:rsidRDefault="006161D1" w:rsidP="00C74143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Przemiany gospodarcze</w:t>
            </w:r>
          </w:p>
          <w:p w14:paraId="402948F1" w14:textId="62324EA3" w:rsidR="006161D1" w:rsidRPr="00D34564" w:rsidRDefault="006161D1" w:rsidP="005F4CE2">
            <w:pPr>
              <w:spacing w:after="0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A138" w14:textId="7CD0D854" w:rsidR="006161D1" w:rsidRPr="00D34564" w:rsidRDefault="006161D1" w:rsidP="00CA022A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wyjaśnia znaczenie terminów: Ziemie Odzyskane, przesiedlenia ludności, Polska Partia Robotnicza, Polskie Stronnictwo Ludowe (PSL),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D34564">
              <w:rPr>
                <w:rFonts w:cstheme="minorHAnsi"/>
                <w:sz w:val="20"/>
                <w:szCs w:val="20"/>
              </w:rPr>
              <w:t>żołnierze niezłomni (wyklęci)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03F86" w14:textId="277CD581" w:rsidR="006161D1" w:rsidRPr="00D34564" w:rsidRDefault="006161D1" w:rsidP="00CA022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wyjaśnia znaczenie terminów: akcja „Wisła”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D34564">
              <w:rPr>
                <w:rFonts w:cstheme="minorHAnsi"/>
                <w:sz w:val="20"/>
                <w:szCs w:val="20"/>
              </w:rPr>
              <w:t>referendum ludowe, demokracja ludowa, reforma rolna, nacjonalizacja przemysłu</w:t>
            </w:r>
          </w:p>
          <w:p w14:paraId="2E98BECC" w14:textId="0509EB9D" w:rsidR="006161D1" w:rsidRPr="00D34564" w:rsidRDefault="006161D1" w:rsidP="00D34564">
            <w:pPr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zna daty: referendum ludowego (1946), pierwszych powojennych wyborów parlamentarnych (1947)</w:t>
            </w:r>
          </w:p>
          <w:p w14:paraId="72E65701" w14:textId="165D7AC7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identyfikuje postaci</w:t>
            </w:r>
            <w:r>
              <w:rPr>
                <w:rFonts w:cstheme="minorHAnsi"/>
                <w:sz w:val="20"/>
                <w:szCs w:val="20"/>
              </w:rPr>
              <w:t>e</w:t>
            </w:r>
            <w:r w:rsidRPr="00D34564">
              <w:rPr>
                <w:rFonts w:cstheme="minorHAnsi"/>
                <w:sz w:val="20"/>
                <w:szCs w:val="20"/>
              </w:rPr>
              <w:t>: Stanisława Mikołajczyka, Witolda Pileckiego, Danuty Siedzikówny „Ink</w:t>
            </w:r>
            <w:r>
              <w:rPr>
                <w:rFonts w:cstheme="minorHAnsi"/>
                <w:sz w:val="20"/>
                <w:szCs w:val="20"/>
              </w:rPr>
              <w:t>i</w:t>
            </w:r>
            <w:r w:rsidRPr="00D34564">
              <w:rPr>
                <w:rFonts w:cstheme="minorHAnsi"/>
                <w:sz w:val="20"/>
                <w:szCs w:val="20"/>
              </w:rPr>
              <w:t>”</w:t>
            </w:r>
          </w:p>
          <w:p w14:paraId="3FB17DA5" w14:textId="1B3BED5A" w:rsidR="006161D1" w:rsidRPr="00CA022A" w:rsidRDefault="006161D1" w:rsidP="00C7414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wskazuje na mapie granice Polski po 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34564">
              <w:rPr>
                <w:rFonts w:cstheme="minorHAnsi"/>
                <w:sz w:val="20"/>
                <w:szCs w:val="20"/>
              </w:rPr>
              <w:t xml:space="preserve">wojnie światowej, kierunki powojennych przesiedleń </w:t>
            </w:r>
            <w:r w:rsidRPr="00D34564">
              <w:rPr>
                <w:rFonts w:cstheme="minorHAnsi"/>
                <w:sz w:val="20"/>
                <w:szCs w:val="20"/>
              </w:rPr>
              <w:lastRenderedPageBreak/>
              <w:t>ludności na ziemiach polskich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5FE5" w14:textId="4A4F880F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lastRenderedPageBreak/>
              <w:t>– wyjaśnia znaczenie terminów: Urząd Bezpieczeństwa (UB), cenzura prewencyjna, Zrzeszenie „Wolność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34564">
              <w:rPr>
                <w:rFonts w:cstheme="minorHAnsi"/>
                <w:sz w:val="20"/>
                <w:szCs w:val="20"/>
              </w:rPr>
              <w:t>Niezawisłość” (WiN), bitwa o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34564">
              <w:rPr>
                <w:rFonts w:cstheme="minorHAnsi"/>
                <w:sz w:val="20"/>
                <w:szCs w:val="20"/>
              </w:rPr>
              <w:t>handel</w:t>
            </w:r>
          </w:p>
          <w:p w14:paraId="62063E75" w14:textId="00AC56F9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identyfikuje postać Józefa Franczaka „Lalu</w:t>
            </w:r>
            <w:r>
              <w:rPr>
                <w:rFonts w:cstheme="minorHAnsi"/>
                <w:sz w:val="20"/>
                <w:szCs w:val="20"/>
              </w:rPr>
              <w:t>sia</w:t>
            </w:r>
            <w:r w:rsidRPr="00D34564">
              <w:rPr>
                <w:rFonts w:cstheme="minorHAnsi"/>
                <w:sz w:val="20"/>
                <w:szCs w:val="20"/>
              </w:rPr>
              <w:t>”</w:t>
            </w:r>
          </w:p>
          <w:p w14:paraId="556E0F86" w14:textId="65B086EB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przedstawia przyczyny i skutki migracji ludności na ziemiach polskich po II wojnie światowej</w:t>
            </w:r>
          </w:p>
          <w:p w14:paraId="57BAA3D6" w14:textId="53BB3518" w:rsidR="006161D1" w:rsidRPr="00D34564" w:rsidRDefault="006161D1" w:rsidP="00C7414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opisuje metody, dzięki którym komuniści zdobyli władzę w Polsce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0BAD" w14:textId="4FF0BC66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charakteryzuje międzynarodowe uwarunkowania ukształtowania polskiej granicy państwowej po 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34564">
              <w:rPr>
                <w:rFonts w:cstheme="minorHAnsi"/>
                <w:sz w:val="20"/>
                <w:szCs w:val="20"/>
              </w:rPr>
              <w:t>wojnie światowej</w:t>
            </w:r>
          </w:p>
          <w:p w14:paraId="0708F4AC" w14:textId="77777777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D34564">
              <w:rPr>
                <w:rFonts w:cstheme="minorHAnsi"/>
                <w:sz w:val="20"/>
                <w:szCs w:val="20"/>
              </w:rPr>
              <w:t xml:space="preserve"> przedstawia okoliczności i skutki przeprowadzenia referendum ludowego</w:t>
            </w:r>
          </w:p>
          <w:p w14:paraId="5A75CD3F" w14:textId="08AFC119" w:rsidR="006161D1" w:rsidRPr="00D34564" w:rsidRDefault="006161D1" w:rsidP="00D3456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</w:t>
            </w:r>
            <w:r w:rsidRPr="00D34564">
              <w:rPr>
                <w:sz w:val="20"/>
                <w:szCs w:val="20"/>
              </w:rPr>
              <w:t xml:space="preserve"> przedstawia realia funkcjonowania podziemia niepod</w:t>
            </w:r>
            <w:r>
              <w:rPr>
                <w:sz w:val="20"/>
                <w:szCs w:val="20"/>
              </w:rPr>
              <w:softHyphen/>
            </w:r>
            <w:r w:rsidRPr="00D34564">
              <w:rPr>
                <w:sz w:val="20"/>
                <w:szCs w:val="20"/>
              </w:rPr>
              <w:t>ległościowego</w:t>
            </w:r>
          </w:p>
          <w:p w14:paraId="45FF95F4" w14:textId="71DF8580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przedstawia etapy przejmowania władzy w Polsce przez komunistów</w:t>
            </w:r>
          </w:p>
          <w:p w14:paraId="13C01498" w14:textId="23E05AD5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lastRenderedPageBreak/>
              <w:t>– przytacza metody terroru stosowane przez komunistów</w:t>
            </w:r>
            <w:r w:rsidRPr="00D34564">
              <w:rPr>
                <w:rFonts w:ascii="Calibri" w:hAnsi="Calibri"/>
                <w:color w:val="00B0F0"/>
                <w:sz w:val="20"/>
                <w:szCs w:val="20"/>
              </w:rPr>
              <w:t xml:space="preserve">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E57E" w14:textId="6587EA3F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lastRenderedPageBreak/>
              <w:t>– ocenia postawę żołnierzy wyklętych</w:t>
            </w:r>
          </w:p>
          <w:p w14:paraId="1967EA71" w14:textId="77777777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pacing w:val="-2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</w:t>
            </w:r>
            <w:r w:rsidRPr="00D34564">
              <w:rPr>
                <w:rFonts w:cstheme="minorHAnsi"/>
                <w:spacing w:val="-2"/>
                <w:sz w:val="20"/>
                <w:szCs w:val="20"/>
              </w:rPr>
              <w:t xml:space="preserve"> ocenia postawy Polaków wobec nowego reżimu</w:t>
            </w:r>
          </w:p>
          <w:p w14:paraId="4299B875" w14:textId="2A326D52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podaje przejawy zależności Polski od ZSRS</w:t>
            </w:r>
            <w:r>
              <w:rPr>
                <w:rFonts w:cstheme="minorHAnsi"/>
                <w:sz w:val="20"/>
                <w:szCs w:val="20"/>
              </w:rPr>
              <w:t xml:space="preserve"> po wojnie</w:t>
            </w:r>
          </w:p>
          <w:p w14:paraId="1E463E51" w14:textId="77777777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omawia przebieg odbudowy Warszawy</w:t>
            </w:r>
          </w:p>
          <w:p w14:paraId="56E30A2F" w14:textId="6B98B4FC" w:rsidR="006161D1" w:rsidRPr="00D34564" w:rsidRDefault="006161D1" w:rsidP="00D34564">
            <w:pPr>
              <w:autoSpaceDE w:val="0"/>
              <w:autoSpaceDN w:val="0"/>
              <w:adjustRightInd w:val="0"/>
              <w:rPr>
                <w:rFonts w:ascii="Calibri" w:hAnsi="Calibri"/>
                <w:color w:val="00B0F0"/>
                <w:sz w:val="20"/>
                <w:szCs w:val="20"/>
              </w:rPr>
            </w:pPr>
            <w:r w:rsidRPr="00D34564">
              <w:rPr>
                <w:rFonts w:cstheme="minorHAnsi"/>
                <w:sz w:val="20"/>
                <w:szCs w:val="20"/>
              </w:rPr>
              <w:t>– określa społeczne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D34564">
              <w:rPr>
                <w:rFonts w:cstheme="minorHAnsi"/>
                <w:sz w:val="20"/>
                <w:szCs w:val="20"/>
              </w:rPr>
              <w:t>polityczne konsekwencje wprowadzenia dekretów o reformie rolnej oraz nacjonalizacji przemysłu</w:t>
            </w:r>
          </w:p>
        </w:tc>
      </w:tr>
      <w:tr w:rsidR="006161D1" w:rsidRPr="00853A16" w14:paraId="49A7BBEF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8EE05" w14:textId="6C7932BE" w:rsidR="006161D1" w:rsidRPr="00853A16" w:rsidRDefault="006161D1" w:rsidP="005F4C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TSW – Jak Polacy zasiedlali Ziemie Odzyskane?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6CC1" w14:textId="77777777" w:rsidR="006161D1" w:rsidRPr="00853A16" w:rsidRDefault="006161D1" w:rsidP="00853A16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Przejmowanie kontroli</w:t>
            </w:r>
          </w:p>
          <w:p w14:paraId="69E5E088" w14:textId="77777777" w:rsidR="006161D1" w:rsidRPr="00853A16" w:rsidRDefault="006161D1" w:rsidP="00853A16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Napływ osadników</w:t>
            </w:r>
          </w:p>
          <w:p w14:paraId="118F8A1D" w14:textId="09993936" w:rsidR="006161D1" w:rsidRPr="00853A16" w:rsidRDefault="006161D1" w:rsidP="00853A16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Zagospodarowy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853A16">
              <w:rPr>
                <w:rFonts w:cstheme="minorHAnsi"/>
                <w:sz w:val="20"/>
                <w:szCs w:val="20"/>
              </w:rPr>
              <w:t>wanie Ziem Odzyskanych</w:t>
            </w:r>
          </w:p>
          <w:p w14:paraId="541C7F47" w14:textId="5C640B5A" w:rsidR="006161D1" w:rsidRPr="00853A16" w:rsidRDefault="006161D1" w:rsidP="00853A16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i/>
                <w:sz w:val="20"/>
                <w:szCs w:val="20"/>
              </w:rPr>
              <w:t>Sami swoi</w:t>
            </w:r>
          </w:p>
          <w:p w14:paraId="04AA460E" w14:textId="77777777" w:rsidR="006161D1" w:rsidRPr="00853A16" w:rsidRDefault="006161D1" w:rsidP="00853A16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44AC" w14:textId="77777777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wyjaśnia znaczenie terminów: Ziemie Odzyskane, szabrownictwo</w:t>
            </w:r>
          </w:p>
          <w:p w14:paraId="43106F68" w14:textId="05145371" w:rsidR="006161D1" w:rsidRPr="00853A16" w:rsidRDefault="006161D1" w:rsidP="003E7573">
            <w:pPr>
              <w:rPr>
                <w:rFonts w:ascii="Calibri" w:hAnsi="Calibr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zna daty: początku napływu osadników na Ziemie Odzyskane (1945), akcji „Wisła” (1947)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393E" w14:textId="77D1BE0F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omawia proces przejmowania kontroli nad Ziemiami Odzyskanymi przez Polaków</w:t>
            </w:r>
          </w:p>
          <w:p w14:paraId="1CBA963F" w14:textId="61F829AC" w:rsidR="006161D1" w:rsidRPr="00853A16" w:rsidRDefault="006161D1" w:rsidP="003E7573">
            <w:pPr>
              <w:rPr>
                <w:rFonts w:ascii="Calibri" w:hAnsi="Calibr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wymienia, skąd pochodzili osadnicy, którzy znaleźli się na Ziemiach Odzyskanych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7A2B" w14:textId="37776603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omawia przyczyny napływu osadników na Ziemie Odzyskane</w:t>
            </w:r>
          </w:p>
          <w:p w14:paraId="74FFF460" w14:textId="08639417" w:rsidR="006161D1" w:rsidRPr="00853A16" w:rsidRDefault="006161D1" w:rsidP="003E7573">
            <w:pPr>
              <w:rPr>
                <w:rFonts w:ascii="Calibri" w:hAnsi="Calibr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przedstawia postawy Polaków, którzy znaleźli się na Ziemiach Odzyskanych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AA00" w14:textId="77777777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wyjaśnia, jak propaganda komunistyczna propagowała ideę Ziem Odzyskanych</w:t>
            </w:r>
          </w:p>
          <w:p w14:paraId="757F7805" w14:textId="77777777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wyjaśnia, jak władze polskie traktowały Niemców zamieszkujących Ziemie Odzyskane</w:t>
            </w:r>
          </w:p>
          <w:p w14:paraId="362C5699" w14:textId="5982FE80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przedstawia rolę Kościoła katolickiego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53A16">
              <w:rPr>
                <w:rFonts w:cstheme="minorHAnsi"/>
                <w:sz w:val="20"/>
                <w:szCs w:val="20"/>
              </w:rPr>
              <w:t>integracji Ziem Odzyskanych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853A16">
              <w:rPr>
                <w:rFonts w:cstheme="minorHAnsi"/>
                <w:sz w:val="20"/>
                <w:szCs w:val="20"/>
              </w:rPr>
              <w:t>Polską</w:t>
            </w:r>
          </w:p>
          <w:p w14:paraId="040A6591" w14:textId="05107ACF" w:rsidR="006161D1" w:rsidRPr="00853A16" w:rsidRDefault="006161D1" w:rsidP="00853A16">
            <w:pPr>
              <w:rPr>
                <w:rFonts w:cstheme="minorHAnsi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wymienia przykłady film</w:t>
            </w:r>
            <w:r>
              <w:rPr>
                <w:rFonts w:cstheme="minorHAnsi"/>
                <w:sz w:val="20"/>
                <w:szCs w:val="20"/>
              </w:rPr>
              <w:t>ów</w:t>
            </w:r>
            <w:r w:rsidRPr="00853A16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 </w:t>
            </w:r>
            <w:r w:rsidRPr="00853A16">
              <w:rPr>
                <w:rFonts w:cstheme="minorHAnsi"/>
                <w:sz w:val="20"/>
                <w:szCs w:val="20"/>
              </w:rPr>
              <w:t>los</w:t>
            </w:r>
            <w:r>
              <w:rPr>
                <w:rFonts w:cstheme="minorHAnsi"/>
                <w:sz w:val="20"/>
                <w:szCs w:val="20"/>
              </w:rPr>
              <w:t>ach</w:t>
            </w:r>
            <w:r w:rsidRPr="00853A16">
              <w:rPr>
                <w:rFonts w:cstheme="minorHAnsi"/>
                <w:sz w:val="20"/>
                <w:szCs w:val="20"/>
              </w:rPr>
              <w:t xml:space="preserve"> Ziem Odzyskanych i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53A16">
              <w:rPr>
                <w:rFonts w:cstheme="minorHAnsi"/>
                <w:sz w:val="20"/>
                <w:szCs w:val="20"/>
              </w:rPr>
              <w:t>ich mieszkańc</w:t>
            </w:r>
            <w:r>
              <w:rPr>
                <w:rFonts w:cstheme="minorHAnsi"/>
                <w:sz w:val="20"/>
                <w:szCs w:val="20"/>
              </w:rPr>
              <w:t>ach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72B8" w14:textId="644401AF" w:rsidR="006161D1" w:rsidRPr="00853A16" w:rsidRDefault="006161D1" w:rsidP="005F4C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853A16">
              <w:rPr>
                <w:rFonts w:cstheme="minorHAnsi"/>
                <w:sz w:val="20"/>
                <w:szCs w:val="20"/>
              </w:rPr>
              <w:t>– ocenia politykę władz komunistycznych wobec Ziem Odzyskanych</w:t>
            </w:r>
          </w:p>
        </w:tc>
      </w:tr>
      <w:tr w:rsidR="006161D1" w:rsidRPr="00A61FCE" w14:paraId="0FC10A6A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1976A" w14:textId="2001700A" w:rsidR="006161D1" w:rsidRPr="00A61FCE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2. Polska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czasach stalinizmu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9A24B" w14:textId="77777777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Powstanie PZPR</w:t>
            </w:r>
          </w:p>
          <w:p w14:paraId="2F63D537" w14:textId="3D0BE95F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Przemiany gospodarczo-</w:t>
            </w:r>
            <w:r>
              <w:rPr>
                <w:rFonts w:cstheme="minorHAnsi"/>
                <w:sz w:val="20"/>
                <w:szCs w:val="20"/>
              </w:rPr>
              <w:br/>
              <w:t>-</w:t>
            </w:r>
            <w:r w:rsidRPr="00A61FCE">
              <w:rPr>
                <w:rFonts w:cstheme="minorHAnsi"/>
                <w:sz w:val="20"/>
                <w:szCs w:val="20"/>
              </w:rPr>
              <w:t>społeczne</w:t>
            </w:r>
          </w:p>
          <w:p w14:paraId="23F75AC7" w14:textId="77777777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Próba kolektywizacji rolnictwa</w:t>
            </w:r>
          </w:p>
          <w:p w14:paraId="63624CD2" w14:textId="723404D3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>Okres stalinizmu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Polsce (1948–1956)</w:t>
            </w:r>
          </w:p>
          <w:p w14:paraId="4D2A0DE6" w14:textId="77777777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Socrealizm</w:t>
            </w:r>
          </w:p>
          <w:p w14:paraId="3F2D5598" w14:textId="4CD839A7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 xml:space="preserve">Konstytucja stalinowska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A61FCE">
              <w:rPr>
                <w:rFonts w:cstheme="minorHAnsi"/>
                <w:sz w:val="20"/>
                <w:szCs w:val="20"/>
              </w:rPr>
              <w:t>1952 r.</w:t>
            </w:r>
          </w:p>
          <w:p w14:paraId="3E2578FF" w14:textId="782BB0DF" w:rsidR="006161D1" w:rsidRPr="00A61FCE" w:rsidRDefault="006161D1" w:rsidP="00A61FCE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Walka z Kościołem katolickim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E6B2" w14:textId="1D5ADA03" w:rsidR="006161D1" w:rsidRPr="00A61FCE" w:rsidRDefault="006161D1" w:rsidP="00A61FCE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 xml:space="preserve">– wyjaśnia znaczenie terminów: Polska Zjednoczona Partia Robotnicza (PZPR), system monopartyjny, Polska Rzeczpospolita Ludowa (PRL), system </w:t>
            </w:r>
            <w:r w:rsidRPr="00A61FCE">
              <w:rPr>
                <w:rFonts w:cstheme="minorHAnsi"/>
                <w:sz w:val="20"/>
                <w:szCs w:val="20"/>
              </w:rPr>
              <w:lastRenderedPageBreak/>
              <w:t>centralnego sterowania gospodarką, Państwowe Gospodarstwa Rolne</w:t>
            </w:r>
          </w:p>
          <w:p w14:paraId="322D4083" w14:textId="50AA00A5" w:rsidR="006161D1" w:rsidRPr="00A61FCE" w:rsidRDefault="006161D1" w:rsidP="00A61FCE">
            <w:pPr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– identyfikuje postacie: Władysława Gomułki, Bolesława Bieruta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E4C8" w14:textId="416A5AAA" w:rsidR="006161D1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>– wyjaśnia znaczenie terminów: plan sześcioletni, kolektywizacja, stalinizm, socrealizm</w:t>
            </w:r>
          </w:p>
          <w:p w14:paraId="23DF350B" w14:textId="32552D55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>– zna daty: powstania PZPR (1948), przyjęcia Konstytucji PRL (1952)</w:t>
            </w:r>
          </w:p>
          <w:p w14:paraId="4AB0ADEE" w14:textId="66D78664" w:rsidR="006161D1" w:rsidRPr="00A61FCE" w:rsidRDefault="006161D1" w:rsidP="003E7573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– podaje założenia planu sześcioletniego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26DBD" w14:textId="6EF761D3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A61FCE">
              <w:rPr>
                <w:rFonts w:cstheme="minorHAnsi"/>
                <w:sz w:val="20"/>
                <w:szCs w:val="20"/>
              </w:rPr>
              <w:t xml:space="preserve"> planu sześcioletniego (1950–1955)</w:t>
            </w:r>
          </w:p>
          <w:p w14:paraId="0A45E931" w14:textId="77777777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 xml:space="preserve">– wyjaśnia znaczenie terminów: „wyścig </w:t>
            </w:r>
            <w:r w:rsidRPr="00A61FCE">
              <w:rPr>
                <w:rFonts w:cstheme="minorHAnsi"/>
                <w:sz w:val="20"/>
                <w:szCs w:val="20"/>
              </w:rPr>
              <w:lastRenderedPageBreak/>
              <w:t>pracy”, przodownik pracy, kułak</w:t>
            </w:r>
          </w:p>
          <w:p w14:paraId="22EF1DE7" w14:textId="6C9BDDE0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– podaje główne cechy ustroju politycznego Polski w okresie stalinowskim</w:t>
            </w:r>
          </w:p>
          <w:p w14:paraId="1E4D72F4" w14:textId="0A24B12D" w:rsidR="006161D1" w:rsidRPr="00A61FCE" w:rsidRDefault="006161D1" w:rsidP="003E757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– wskazuje cechy charakterystyczne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A61FCE">
              <w:rPr>
                <w:rFonts w:cstheme="minorHAnsi"/>
                <w:sz w:val="20"/>
                <w:szCs w:val="20"/>
              </w:rPr>
              <w:t>socrealizmu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kulturze polskiej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82F2" w14:textId="77777777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>– przedstawia okoliczności powstania PZPR</w:t>
            </w:r>
          </w:p>
          <w:p w14:paraId="6C466DA2" w14:textId="3CADCA4A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 xml:space="preserve">– przedstawia konsekwencje społeczne </w:t>
            </w:r>
            <w:r w:rsidRPr="00A61FCE">
              <w:rPr>
                <w:rFonts w:cstheme="minorHAnsi"/>
                <w:sz w:val="20"/>
                <w:szCs w:val="20"/>
              </w:rPr>
              <w:lastRenderedPageBreak/>
              <w:t>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ekonomiczne planu sześcioletniego</w:t>
            </w:r>
          </w:p>
          <w:p w14:paraId="64E8CA06" w14:textId="72364289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– omawia cele propagandy komunistycznej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czasach stalinizmu</w:t>
            </w:r>
          </w:p>
          <w:p w14:paraId="519B30DB" w14:textId="672BBCE4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 xml:space="preserve">– przedstawia założenia </w:t>
            </w:r>
            <w:r>
              <w:rPr>
                <w:rFonts w:cstheme="minorHAnsi"/>
                <w:sz w:val="20"/>
                <w:szCs w:val="20"/>
              </w:rPr>
              <w:t>K</w:t>
            </w:r>
            <w:r w:rsidRPr="00A61FCE">
              <w:rPr>
                <w:rFonts w:cstheme="minorHAnsi"/>
                <w:sz w:val="20"/>
                <w:szCs w:val="20"/>
              </w:rPr>
              <w:t>onstytucji PRL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1952 r.</w:t>
            </w:r>
          </w:p>
          <w:p w14:paraId="784F933B" w14:textId="282500BA" w:rsidR="006161D1" w:rsidRPr="00B17B71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t>– opisuje system represji władz komunistycznych wobec Kościoła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028FC" w14:textId="0A6D62D1" w:rsidR="006161D1" w:rsidRPr="00A61FCE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A61FCE">
              <w:rPr>
                <w:rFonts w:cstheme="minorHAnsi"/>
                <w:sz w:val="20"/>
                <w:szCs w:val="20"/>
              </w:rPr>
              <w:lastRenderedPageBreak/>
              <w:t>– ocenia kult jednostki w Polsce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A61FCE">
              <w:rPr>
                <w:rFonts w:cstheme="minorHAnsi"/>
                <w:sz w:val="20"/>
                <w:szCs w:val="20"/>
              </w:rPr>
              <w:t>okresie stalinizmu</w:t>
            </w:r>
          </w:p>
        </w:tc>
      </w:tr>
      <w:tr w:rsidR="006161D1" w:rsidRPr="001F3C6C" w14:paraId="31A1FD1E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94731" w14:textId="217492E4" w:rsidR="006161D1" w:rsidRPr="001F3C6C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3. Czasy Gomułki (1956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1F3C6C">
              <w:rPr>
                <w:rFonts w:cstheme="minorHAnsi"/>
                <w:sz w:val="20"/>
                <w:szCs w:val="20"/>
              </w:rPr>
              <w:t>1970)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00D7B" w14:textId="77777777" w:rsidR="006161D1" w:rsidRPr="001F3C6C" w:rsidRDefault="006161D1" w:rsidP="009029D7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PRL po śmierci Stalina</w:t>
            </w:r>
          </w:p>
          <w:p w14:paraId="00D1FB3C" w14:textId="77777777" w:rsidR="006161D1" w:rsidRPr="001F3C6C" w:rsidRDefault="006161D1" w:rsidP="009029D7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Poznański Czerwiec</w:t>
            </w:r>
          </w:p>
          <w:p w14:paraId="129FCE38" w14:textId="77777777" w:rsidR="006161D1" w:rsidRPr="001F3C6C" w:rsidRDefault="006161D1" w:rsidP="009029D7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Rządy Gomułki – mała stabilizacja</w:t>
            </w:r>
          </w:p>
          <w:p w14:paraId="17B6EE46" w14:textId="77777777" w:rsidR="006161D1" w:rsidRPr="001F3C6C" w:rsidRDefault="006161D1" w:rsidP="009029D7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Spór z Kościołem</w:t>
            </w:r>
          </w:p>
          <w:p w14:paraId="5FDFADAF" w14:textId="77777777" w:rsidR="006161D1" w:rsidRPr="001F3C6C" w:rsidRDefault="006161D1" w:rsidP="009029D7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Marzec 1968 r.</w:t>
            </w:r>
          </w:p>
          <w:p w14:paraId="23170840" w14:textId="77777777" w:rsidR="006161D1" w:rsidRPr="001F3C6C" w:rsidRDefault="006161D1" w:rsidP="009029D7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240" w:lineRule="auto"/>
              <w:ind w:left="316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Grudzień 1970 r.</w:t>
            </w:r>
          </w:p>
          <w:p w14:paraId="3A7A6C78" w14:textId="0D20B127" w:rsidR="006161D1" w:rsidRPr="001F3C6C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9AE0" w14:textId="751CB767" w:rsidR="006161D1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wyjaśnia znaczenie terminów: Służba Bezpieczeństwa (SB), odwilż październikowa, mała stabilizacja, obchody Tysiąclecia Chrztu Polski</w:t>
            </w:r>
          </w:p>
          <w:p w14:paraId="69B4F243" w14:textId="1033F9B1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zna daty: śmierci J.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Stalina (1953)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1F3C6C">
              <w:rPr>
                <w:rFonts w:cstheme="minorHAnsi"/>
                <w:sz w:val="20"/>
                <w:szCs w:val="20"/>
              </w:rPr>
              <w:t>obchodów Tysiąclecia Chrztu Polski (1966)</w:t>
            </w:r>
          </w:p>
          <w:p w14:paraId="0BD56AF3" w14:textId="7909B337" w:rsidR="006161D1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 xml:space="preserve">– identyfikuje postacie: Władysława Gomułki, </w:t>
            </w:r>
            <w:r w:rsidRPr="00EC53AC">
              <w:rPr>
                <w:rFonts w:cstheme="minorHAnsi"/>
                <w:sz w:val="20"/>
                <w:szCs w:val="20"/>
              </w:rPr>
              <w:t xml:space="preserve">kardynała </w:t>
            </w:r>
            <w:r w:rsidRPr="001F3C6C">
              <w:rPr>
                <w:rFonts w:cstheme="minorHAnsi"/>
                <w:sz w:val="20"/>
                <w:szCs w:val="20"/>
              </w:rPr>
              <w:t>Stefana Wyszyńskiego</w:t>
            </w:r>
          </w:p>
          <w:p w14:paraId="64C078DA" w14:textId="5220642A" w:rsidR="006161D1" w:rsidRPr="001F3C6C" w:rsidRDefault="006161D1" w:rsidP="00B17B71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lastRenderedPageBreak/>
              <w:t>– prezentuje okoliczności dojścia W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1F3C6C">
              <w:rPr>
                <w:rFonts w:cstheme="minorHAnsi"/>
                <w:sz w:val="20"/>
                <w:szCs w:val="20"/>
              </w:rPr>
              <w:t xml:space="preserve"> Gomułki do władzy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08268" w14:textId="59F3515C" w:rsidR="006161D1" w:rsidRPr="001F3C6C" w:rsidRDefault="006161D1" w:rsidP="00B17B7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lastRenderedPageBreak/>
              <w:t xml:space="preserve">– wyjaśnia znaczenie terminów: poznański Czerwiec, „polska droga do socjalizmu”, Marzec </w:t>
            </w:r>
            <w:r>
              <w:rPr>
                <w:rFonts w:cstheme="minorHAnsi"/>
                <w:sz w:val="20"/>
                <w:szCs w:val="20"/>
              </w:rPr>
              <w:t>19</w:t>
            </w:r>
            <w:r w:rsidRPr="001F3C6C">
              <w:rPr>
                <w:rFonts w:cstheme="minorHAnsi"/>
                <w:sz w:val="20"/>
                <w:szCs w:val="20"/>
              </w:rPr>
              <w:t>68</w:t>
            </w:r>
            <w:r>
              <w:rPr>
                <w:rFonts w:cstheme="minorHAnsi"/>
                <w:sz w:val="20"/>
                <w:szCs w:val="20"/>
              </w:rPr>
              <w:t xml:space="preserve"> r.</w:t>
            </w:r>
            <w:r w:rsidRPr="001F3C6C">
              <w:rPr>
                <w:rFonts w:cstheme="minorHAnsi"/>
                <w:sz w:val="20"/>
                <w:szCs w:val="20"/>
              </w:rPr>
              <w:t xml:space="preserve">, Grudzień </w:t>
            </w:r>
            <w:r>
              <w:rPr>
                <w:rFonts w:cstheme="minorHAnsi"/>
                <w:sz w:val="20"/>
                <w:szCs w:val="20"/>
              </w:rPr>
              <w:t>19</w:t>
            </w:r>
            <w:r w:rsidRPr="001F3C6C">
              <w:rPr>
                <w:rFonts w:cstheme="minorHAnsi"/>
                <w:sz w:val="20"/>
                <w:szCs w:val="20"/>
              </w:rPr>
              <w:t>70</w:t>
            </w:r>
            <w:r>
              <w:rPr>
                <w:rFonts w:cstheme="minorHAnsi"/>
                <w:sz w:val="20"/>
                <w:szCs w:val="20"/>
              </w:rPr>
              <w:t xml:space="preserve"> r.</w:t>
            </w:r>
          </w:p>
          <w:p w14:paraId="5C596572" w14:textId="3FAF85FC" w:rsidR="006161D1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zna daty: wydarzeń poznańskich (VI 1956), polskiego Października (X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1956), wydarzeń marcowych (III 1968), wydarzeń grudniowych na Wybrzeżu (XII 1970)</w:t>
            </w:r>
          </w:p>
          <w:p w14:paraId="5C62B5A3" w14:textId="33FFEE94" w:rsidR="006161D1" w:rsidRPr="001F3C6C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charakteryzuje okres rządów W.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Gomułki, w tym politykę zagraniczną PRL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47433" w14:textId="7C70610E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wyjaśnia przyczyny i skutki oraz opisuje przebieg wydarzeń poznańskiego Czerwca i polskiego Października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1956 r.</w:t>
            </w:r>
          </w:p>
          <w:p w14:paraId="4ADFA9B8" w14:textId="7E484640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omawia przejawy odwilży październikowej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Polsce</w:t>
            </w:r>
          </w:p>
          <w:p w14:paraId="3581D26B" w14:textId="147CF96B" w:rsidR="006161D1" w:rsidRPr="001F3C6C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przedstawia przebieg obchodów milenijnych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B290" w14:textId="7F200EB1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>ę</w:t>
            </w:r>
            <w:r w:rsidRPr="001F3C6C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wystosowania </w:t>
            </w:r>
            <w:r w:rsidRPr="001F3C6C">
              <w:rPr>
                <w:rFonts w:cstheme="minorHAnsi"/>
                <w:sz w:val="20"/>
                <w:szCs w:val="20"/>
              </w:rPr>
              <w:t xml:space="preserve">listu </w:t>
            </w:r>
            <w:r>
              <w:rPr>
                <w:rFonts w:cstheme="minorHAnsi"/>
                <w:sz w:val="20"/>
                <w:szCs w:val="20"/>
              </w:rPr>
              <w:t>e</w:t>
            </w:r>
            <w:r w:rsidRPr="001F3C6C">
              <w:rPr>
                <w:rFonts w:cstheme="minorHAnsi"/>
                <w:sz w:val="20"/>
                <w:szCs w:val="20"/>
              </w:rPr>
              <w:t xml:space="preserve">piskopatu polskiego do </w:t>
            </w:r>
            <w:r>
              <w:rPr>
                <w:rFonts w:cstheme="minorHAnsi"/>
                <w:sz w:val="20"/>
                <w:szCs w:val="20"/>
              </w:rPr>
              <w:t>e</w:t>
            </w:r>
            <w:r w:rsidRPr="001F3C6C">
              <w:rPr>
                <w:rFonts w:cstheme="minorHAnsi"/>
                <w:sz w:val="20"/>
                <w:szCs w:val="20"/>
              </w:rPr>
              <w:t>piskopatu niemieckiego (1965)</w:t>
            </w:r>
          </w:p>
          <w:p w14:paraId="3A5CCFBF" w14:textId="0BE08CFF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identyfikuje posta</w:t>
            </w:r>
            <w:r>
              <w:rPr>
                <w:rFonts w:cstheme="minorHAnsi"/>
                <w:sz w:val="20"/>
                <w:szCs w:val="20"/>
              </w:rPr>
              <w:t>ć</w:t>
            </w:r>
            <w:r w:rsidRPr="001F3C6C">
              <w:rPr>
                <w:rFonts w:cstheme="minorHAnsi"/>
                <w:sz w:val="20"/>
                <w:szCs w:val="20"/>
              </w:rPr>
              <w:t xml:space="preserve"> Romka Strzałkowskiego</w:t>
            </w:r>
          </w:p>
          <w:p w14:paraId="390FFE25" w14:textId="408DCD4E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omawia proces odwilży</w:t>
            </w:r>
          </w:p>
          <w:p w14:paraId="3AAA0263" w14:textId="3E3DD5A2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charakteryzuje przyczyny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narastanie konfliktu władz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Kościołem katolickim</w:t>
            </w:r>
          </w:p>
          <w:p w14:paraId="3C500660" w14:textId="65397ACC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 xml:space="preserve">– wyjaśnia przyczyny i skutki kampanii </w:t>
            </w:r>
            <w:r w:rsidRPr="001F3C6C">
              <w:rPr>
                <w:rFonts w:cstheme="minorHAnsi"/>
                <w:sz w:val="20"/>
                <w:szCs w:val="20"/>
              </w:rPr>
              <w:lastRenderedPageBreak/>
              <w:t>antysemickiej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Polsce w 1968 r.</w:t>
            </w:r>
          </w:p>
          <w:p w14:paraId="46DD6A4C" w14:textId="77777777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 xml:space="preserve">– wyjaśnia znaczenie terminów: </w:t>
            </w:r>
            <w:r w:rsidRPr="001F3C6C">
              <w:rPr>
                <w:rFonts w:cstheme="minorHAnsi"/>
                <w:i/>
                <w:sz w:val="20"/>
                <w:szCs w:val="20"/>
              </w:rPr>
              <w:t>List 34</w:t>
            </w:r>
            <w:r w:rsidRPr="001F3C6C">
              <w:rPr>
                <w:rFonts w:cstheme="minorHAnsi"/>
                <w:sz w:val="20"/>
                <w:szCs w:val="20"/>
              </w:rPr>
              <w:t>, Zmotoryzowane Odwody Milicji Obywatelskiej (ZOMO)</w:t>
            </w:r>
          </w:p>
          <w:p w14:paraId="03B2514A" w14:textId="5510F6EC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wyjaśnia przyczyny i skutki wydarzeń z Marca 1968 r. i Grudnia 1970 r.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CED6" w14:textId="6928C0DE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lastRenderedPageBreak/>
              <w:t>– ocenia postawę W</w:t>
            </w:r>
            <w:r>
              <w:rPr>
                <w:rFonts w:cstheme="minorHAnsi"/>
                <w:sz w:val="20"/>
                <w:szCs w:val="20"/>
              </w:rPr>
              <w:t>. </w:t>
            </w:r>
            <w:r w:rsidRPr="001F3C6C">
              <w:rPr>
                <w:rFonts w:cstheme="minorHAnsi"/>
                <w:sz w:val="20"/>
                <w:szCs w:val="20"/>
              </w:rPr>
              <w:t>Gomułki wobec wydarzeń poznańskich</w:t>
            </w:r>
          </w:p>
          <w:p w14:paraId="6B7458AC" w14:textId="77777777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ocenia zachowanie władz PRL w obliczu wydarzeń na Wybrzeżu w 1970 r.</w:t>
            </w:r>
          </w:p>
          <w:p w14:paraId="697AA296" w14:textId="3F153967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ocenia rolę Kościoła katolickiego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środowisk studenckich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1F3C6C">
              <w:rPr>
                <w:rFonts w:cstheme="minorHAnsi"/>
                <w:sz w:val="20"/>
                <w:szCs w:val="20"/>
              </w:rPr>
              <w:t>kształtowaniu opozycji wobec władz PRL</w:t>
            </w:r>
          </w:p>
          <w:p w14:paraId="20BC481C" w14:textId="77777777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t>– wymienia przedstawicieli polskiej szkoły filmowej</w:t>
            </w:r>
          </w:p>
          <w:p w14:paraId="09FFB3D1" w14:textId="6164F679" w:rsidR="006161D1" w:rsidRPr="001F3C6C" w:rsidRDefault="006161D1" w:rsidP="001F3C6C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1F3C6C">
              <w:rPr>
                <w:rFonts w:cstheme="minorHAnsi"/>
                <w:sz w:val="20"/>
                <w:szCs w:val="20"/>
              </w:rPr>
              <w:lastRenderedPageBreak/>
              <w:t>– opisuje normalizację stosunków między Polską a Republik</w:t>
            </w:r>
            <w:r>
              <w:rPr>
                <w:rFonts w:cstheme="minorHAnsi"/>
                <w:sz w:val="20"/>
                <w:szCs w:val="20"/>
              </w:rPr>
              <w:t>ą</w:t>
            </w:r>
            <w:r w:rsidRPr="001F3C6C">
              <w:rPr>
                <w:rFonts w:cstheme="minorHAnsi"/>
                <w:sz w:val="20"/>
                <w:szCs w:val="20"/>
              </w:rPr>
              <w:t xml:space="preserve"> Federalną Niemiec</w:t>
            </w:r>
          </w:p>
        </w:tc>
      </w:tr>
      <w:tr w:rsidR="006161D1" w:rsidRPr="006566F9" w14:paraId="2A3683F2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83779" w14:textId="79507451" w:rsidR="006161D1" w:rsidRPr="006566F9" w:rsidRDefault="006161D1" w:rsidP="006566F9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lastRenderedPageBreak/>
              <w:t>4. Polska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6566F9">
              <w:rPr>
                <w:rFonts w:cstheme="minorHAnsi"/>
                <w:sz w:val="20"/>
                <w:szCs w:val="20"/>
              </w:rPr>
              <w:t>czasach Gierka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F50A" w14:textId="77777777" w:rsidR="006161D1" w:rsidRPr="006566F9" w:rsidRDefault="006161D1" w:rsidP="006566F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„Druga Polska” Edwarda Gierka</w:t>
            </w:r>
          </w:p>
          <w:p w14:paraId="5E2C42A5" w14:textId="77777777" w:rsidR="006161D1" w:rsidRPr="006566F9" w:rsidRDefault="006161D1" w:rsidP="006566F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Życie na kredyt</w:t>
            </w:r>
          </w:p>
          <w:p w14:paraId="63058EC1" w14:textId="1E8B4B01" w:rsidR="006161D1" w:rsidRPr="006566F9" w:rsidRDefault="006161D1" w:rsidP="006566F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Życie codzienne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6566F9">
              <w:rPr>
                <w:rFonts w:cstheme="minorHAnsi"/>
                <w:sz w:val="20"/>
                <w:szCs w:val="20"/>
              </w:rPr>
              <w:t>PRL</w:t>
            </w:r>
          </w:p>
          <w:p w14:paraId="1447C17A" w14:textId="77777777" w:rsidR="006161D1" w:rsidRPr="006566F9" w:rsidRDefault="006161D1" w:rsidP="006566F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Propaganda sukcesu</w:t>
            </w:r>
          </w:p>
          <w:p w14:paraId="1AC02E3A" w14:textId="78E8C12D" w:rsidR="006161D1" w:rsidRPr="006566F9" w:rsidRDefault="006161D1" w:rsidP="006566F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Nowelizacja konstytucji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3AB13" w14:textId="1D91445E" w:rsidR="006161D1" w:rsidRPr="006566F9" w:rsidRDefault="006161D1" w:rsidP="006566F9">
            <w:pPr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wyjaśnia znaczenie terminów: „druga Polska”, propaganda sukcesu</w:t>
            </w:r>
          </w:p>
          <w:p w14:paraId="3FD6ECB7" w14:textId="77777777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identyfikuje postać Edwarda Gierka</w:t>
            </w:r>
          </w:p>
          <w:p w14:paraId="63126BD9" w14:textId="20C16BBF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przedstawia przemiany w życiu codziennym Polaków za rządów E. Gierka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D5FA" w14:textId="56C110FE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wymienia cechy charakterystyczne rządów E. Gierka</w:t>
            </w:r>
          </w:p>
          <w:p w14:paraId="41F7315D" w14:textId="76EA9DEA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opisuje życie codzienne w czasach PRL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4FA9" w14:textId="77777777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zna datę nowelizacji Konstytucji PRL (1976)</w:t>
            </w:r>
          </w:p>
          <w:p w14:paraId="59574208" w14:textId="7D347E17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omawia wpływ zagranicznych kredytów na rozwój przemysłu ciężkiego i górnictwa</w:t>
            </w:r>
          </w:p>
          <w:p w14:paraId="778BD246" w14:textId="56600DA8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wyjaśnia, na czym polegała propaganda sukcesu w czasie rządów E. Gierka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1FAB" w14:textId="77777777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wyjaśnia znaczenie terminów: ukryte bezrobocie, kino moralnego niepokoju</w:t>
            </w:r>
          </w:p>
          <w:p w14:paraId="487CE83F" w14:textId="77777777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identyfikuje postacie: Andrzeja Wajdy, Krzysztofa Zanussiego, Kazimierza Górskiego, Huberta Wagnera</w:t>
            </w:r>
          </w:p>
          <w:p w14:paraId="7AE6975E" w14:textId="3DF8B78E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wyjaśnia, dlaczego polityka gospodarcza E.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6566F9">
              <w:rPr>
                <w:rFonts w:cstheme="minorHAnsi"/>
                <w:sz w:val="20"/>
                <w:szCs w:val="20"/>
              </w:rPr>
              <w:t>Gierka nie przyniosła spodziewanych rezultatów</w:t>
            </w:r>
          </w:p>
          <w:p w14:paraId="7B49F338" w14:textId="09A68E0B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 xml:space="preserve">– przedstawia okoliczności i skutki </w:t>
            </w:r>
            <w:r w:rsidRPr="006566F9">
              <w:rPr>
                <w:rFonts w:cstheme="minorHAnsi"/>
                <w:sz w:val="20"/>
                <w:szCs w:val="20"/>
              </w:rPr>
              <w:lastRenderedPageBreak/>
              <w:t xml:space="preserve">nowelizacji konstytucji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6566F9">
              <w:rPr>
                <w:rFonts w:cstheme="minorHAnsi"/>
                <w:sz w:val="20"/>
                <w:szCs w:val="20"/>
              </w:rPr>
              <w:t>w 1976 r.</w:t>
            </w:r>
          </w:p>
          <w:p w14:paraId="730A6C9F" w14:textId="648CFA7F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t>– przedstawia wpływ kina moralnego niepokoju na kształtowanie postaw Polaków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C2CA" w14:textId="0CA56C74" w:rsidR="006161D1" w:rsidRPr="006566F9" w:rsidRDefault="006161D1" w:rsidP="006566F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6566F9">
              <w:rPr>
                <w:rFonts w:cstheme="minorHAnsi"/>
                <w:sz w:val="20"/>
                <w:szCs w:val="20"/>
              </w:rPr>
              <w:lastRenderedPageBreak/>
              <w:t>– ocenia okres rządów E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6566F9">
              <w:rPr>
                <w:rFonts w:cstheme="minorHAnsi"/>
                <w:sz w:val="20"/>
                <w:szCs w:val="20"/>
              </w:rPr>
              <w:t xml:space="preserve"> Gierka</w:t>
            </w:r>
          </w:p>
        </w:tc>
      </w:tr>
      <w:tr w:rsidR="006161D1" w:rsidRPr="00EF6985" w14:paraId="63701FED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4C821" w14:textId="4632ABF0" w:rsidR="006161D1" w:rsidRPr="00EF6985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1. Początki opozycji demokratycz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EF6985">
              <w:rPr>
                <w:rFonts w:cstheme="minorHAnsi"/>
                <w:sz w:val="20"/>
                <w:szCs w:val="20"/>
              </w:rPr>
              <w:t>nej w Polsce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B157" w14:textId="77777777" w:rsidR="006161D1" w:rsidRPr="00EF6985" w:rsidRDefault="006161D1" w:rsidP="00EF6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Czerwiec 1976 r.</w:t>
            </w:r>
          </w:p>
          <w:p w14:paraId="0FFC3C10" w14:textId="400C7FD2" w:rsidR="006161D1" w:rsidRPr="00EF6985" w:rsidRDefault="006161D1" w:rsidP="00EF6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Powstanie opozycji antykomunistycz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EF6985">
              <w:rPr>
                <w:rFonts w:cstheme="minorHAnsi"/>
                <w:sz w:val="20"/>
                <w:szCs w:val="20"/>
              </w:rPr>
              <w:t>nej</w:t>
            </w:r>
          </w:p>
          <w:p w14:paraId="5A98E30A" w14:textId="77777777" w:rsidR="006161D1" w:rsidRPr="00EF6985" w:rsidRDefault="006161D1" w:rsidP="00EF6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Rozwój opozycji</w:t>
            </w:r>
          </w:p>
          <w:p w14:paraId="364ADD6F" w14:textId="77777777" w:rsidR="006161D1" w:rsidRPr="00EF6985" w:rsidRDefault="006161D1" w:rsidP="00EF698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Papież Polak</w:t>
            </w:r>
          </w:p>
          <w:p w14:paraId="3C5A8079" w14:textId="26D2E144" w:rsidR="006161D1" w:rsidRPr="00EF6985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1840" w14:textId="413E4ACC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EF6985">
              <w:rPr>
                <w:rFonts w:cstheme="minorHAnsi"/>
                <w:sz w:val="20"/>
                <w:szCs w:val="20"/>
              </w:rPr>
              <w:t xml:space="preserve"> Komitet Obrony Robotników (KOR)</w:t>
            </w:r>
          </w:p>
          <w:p w14:paraId="4F0A2CD1" w14:textId="59DEA3E0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identyfikuje postacie: Jana Pawła II, Jacka Kuronia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8A10" w14:textId="4D41C13C" w:rsidR="006161D1" w:rsidRPr="00EF6985" w:rsidRDefault="006161D1" w:rsidP="006E643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EF6985">
              <w:rPr>
                <w:rFonts w:cstheme="minorHAnsi"/>
                <w:sz w:val="20"/>
                <w:szCs w:val="20"/>
              </w:rPr>
              <w:t xml:space="preserve"> Czerwiec </w:t>
            </w:r>
            <w:r>
              <w:rPr>
                <w:rFonts w:cstheme="minorHAnsi"/>
                <w:sz w:val="20"/>
                <w:szCs w:val="20"/>
              </w:rPr>
              <w:t>19</w:t>
            </w:r>
            <w:r w:rsidRPr="00EF6985">
              <w:rPr>
                <w:rFonts w:cstheme="minorHAnsi"/>
                <w:sz w:val="20"/>
                <w:szCs w:val="20"/>
              </w:rPr>
              <w:t>76</w:t>
            </w:r>
            <w:r>
              <w:rPr>
                <w:rFonts w:cstheme="minorHAnsi"/>
                <w:sz w:val="20"/>
                <w:szCs w:val="20"/>
              </w:rPr>
              <w:t xml:space="preserve"> r.</w:t>
            </w:r>
          </w:p>
          <w:p w14:paraId="7D64964C" w14:textId="6307C3CA" w:rsidR="006161D1" w:rsidRPr="00EF6985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 xml:space="preserve">– zna daty: wydarzeń czerwcowych (1976), powstania KOR (1976), wyboru Karola Wojtyły na papieża (16 X 1978), </w:t>
            </w:r>
            <w:r w:rsidRPr="00DB2ABF">
              <w:rPr>
                <w:rFonts w:cstheme="minorHAnsi"/>
                <w:sz w:val="20"/>
                <w:szCs w:val="20"/>
              </w:rPr>
              <w:t>pierwszej</w:t>
            </w:r>
            <w:r w:rsidRPr="00EF6985">
              <w:rPr>
                <w:rFonts w:cstheme="minorHAnsi"/>
                <w:sz w:val="20"/>
                <w:szCs w:val="20"/>
              </w:rPr>
              <w:t xml:space="preserve"> pielgrzymki Jana Pawła II do Polski (1979)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4D98" w14:textId="3BEF12B2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opisuje genezę, przebieg i skutki wydarzeń czerwcowych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F6985">
              <w:rPr>
                <w:rFonts w:cstheme="minorHAnsi"/>
                <w:sz w:val="20"/>
                <w:szCs w:val="20"/>
              </w:rPr>
              <w:t>1976 r.</w:t>
            </w:r>
          </w:p>
          <w:p w14:paraId="783E6D8E" w14:textId="5DAD093C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określa cele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F6985">
              <w:rPr>
                <w:rFonts w:cstheme="minorHAnsi"/>
                <w:sz w:val="20"/>
                <w:szCs w:val="20"/>
              </w:rPr>
              <w:t>opisuje działalność KOR-u</w:t>
            </w:r>
          </w:p>
          <w:p w14:paraId="1729DBB6" w14:textId="34769FC4" w:rsidR="006161D1" w:rsidRPr="00EF6985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wyjaśnia wpływ wyboru Karola Wojtyły na papieża na sytuację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F6985">
              <w:rPr>
                <w:rFonts w:cstheme="minorHAnsi"/>
                <w:sz w:val="20"/>
                <w:szCs w:val="20"/>
              </w:rPr>
              <w:t>Polsce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B2D1" w14:textId="77777777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wyjaśnia znaczenie terminów: drugi obieg, Wolne Związki Zawodowe (WZZ)</w:t>
            </w:r>
          </w:p>
          <w:p w14:paraId="032788DB" w14:textId="77777777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identyfikuje postacie: Stanisława Pyjasa, Jana Józefa Lipskiego, Antoniego Macierewicza, Zbigniewa i Zofii Romaszewskich, Leszka Moczulskiego</w:t>
            </w:r>
          </w:p>
          <w:p w14:paraId="3687C567" w14:textId="45DBF274" w:rsidR="006161D1" w:rsidRPr="00EF6985" w:rsidRDefault="006161D1" w:rsidP="00EF6985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przedstawia okoliczności narodzin opozycji demokratycznej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F6985">
              <w:rPr>
                <w:rFonts w:cstheme="minorHAnsi"/>
                <w:sz w:val="20"/>
                <w:szCs w:val="20"/>
              </w:rPr>
              <w:t>Polsce</w:t>
            </w:r>
          </w:p>
          <w:p w14:paraId="0B69947A" w14:textId="21F11439" w:rsidR="006161D1" w:rsidRPr="00EF6985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charakteryzuje rozwój organizacji opozycyjnych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F6985">
              <w:rPr>
                <w:rFonts w:cstheme="minorHAnsi"/>
                <w:sz w:val="20"/>
                <w:szCs w:val="20"/>
              </w:rPr>
              <w:t>latach 70. XX w.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1C3C4" w14:textId="2B4AA5DD" w:rsidR="006161D1" w:rsidRPr="00EF6985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EF6985">
              <w:rPr>
                <w:rFonts w:cstheme="minorHAnsi"/>
                <w:sz w:val="20"/>
                <w:szCs w:val="20"/>
              </w:rPr>
              <w:t>– wyjaśnia, dlaczego władze komunistyczne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EF6985">
              <w:rPr>
                <w:rFonts w:cstheme="minorHAnsi"/>
                <w:sz w:val="20"/>
                <w:szCs w:val="20"/>
              </w:rPr>
              <w:t>mniejszym stopniu niż dotąd represjonowały ugrupowania opozycyjne</w:t>
            </w:r>
          </w:p>
        </w:tc>
      </w:tr>
      <w:tr w:rsidR="006161D1" w:rsidRPr="00CB1C84" w14:paraId="14193194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5AC53" w14:textId="032AB8B0" w:rsidR="006161D1" w:rsidRPr="00CB1C84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2. Powstanie „Solidarno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CB1C84">
              <w:rPr>
                <w:rFonts w:cstheme="minorHAnsi"/>
                <w:sz w:val="20"/>
                <w:szCs w:val="20"/>
              </w:rPr>
              <w:t>ści”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CA00A" w14:textId="77777777" w:rsidR="006161D1" w:rsidRPr="00CB1C84" w:rsidRDefault="006161D1" w:rsidP="00E6454C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Strajki sierpniowe w 1980 r.</w:t>
            </w:r>
          </w:p>
          <w:p w14:paraId="1EF46279" w14:textId="77777777" w:rsidR="006161D1" w:rsidRPr="00CB1C84" w:rsidRDefault="006161D1" w:rsidP="00E6454C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>Utworzenie NSZZ „Solidarność”</w:t>
            </w:r>
          </w:p>
          <w:p w14:paraId="20727056" w14:textId="147A4810" w:rsidR="006161D1" w:rsidRPr="00CB1C84" w:rsidRDefault="006161D1" w:rsidP="00E6454C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Na drodze do konfrontacji</w:t>
            </w:r>
          </w:p>
          <w:p w14:paraId="3EC43CD6" w14:textId="2C4C3B9F" w:rsidR="006161D1" w:rsidRPr="00CB1C84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43376" w14:textId="4EE497EA" w:rsidR="006161D1" w:rsidRPr="00CB1C84" w:rsidRDefault="006161D1" w:rsidP="00E6454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 xml:space="preserve">– wyjaśnia znaczenie terminów: strajk okupacyjny, 21 </w:t>
            </w:r>
            <w:r w:rsidRPr="00CB1C84">
              <w:rPr>
                <w:rFonts w:cstheme="minorHAnsi"/>
                <w:sz w:val="20"/>
                <w:szCs w:val="20"/>
              </w:rPr>
              <w:lastRenderedPageBreak/>
              <w:t xml:space="preserve">postulatów </w:t>
            </w:r>
            <w:r>
              <w:rPr>
                <w:rFonts w:cstheme="minorHAnsi"/>
                <w:sz w:val="20"/>
                <w:szCs w:val="20"/>
              </w:rPr>
              <w:t>„</w:t>
            </w:r>
            <w:r w:rsidRPr="00CB1C84">
              <w:rPr>
                <w:rFonts w:cstheme="minorHAnsi"/>
                <w:sz w:val="20"/>
                <w:szCs w:val="20"/>
              </w:rPr>
              <w:t>Solidarności</w:t>
            </w:r>
            <w:r>
              <w:rPr>
                <w:rFonts w:cstheme="minorHAnsi"/>
                <w:sz w:val="20"/>
                <w:szCs w:val="20"/>
              </w:rPr>
              <w:t>”</w:t>
            </w:r>
            <w:r w:rsidRPr="00CB1C84">
              <w:rPr>
                <w:rFonts w:cstheme="minorHAnsi"/>
                <w:sz w:val="20"/>
                <w:szCs w:val="20"/>
              </w:rPr>
              <w:t>, NSZZ „Solidarność”</w:t>
            </w:r>
          </w:p>
          <w:p w14:paraId="4386FF26" w14:textId="69C9D172" w:rsidR="006161D1" w:rsidRPr="00CB1C84" w:rsidRDefault="006161D1" w:rsidP="00E6454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zna datę strajków sierpniowych (VIII 1980), porozumień sierpniowych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Gdańska (31 VIII 1980)</w:t>
            </w:r>
          </w:p>
          <w:p w14:paraId="37162F24" w14:textId="3466F5BB" w:rsidR="006161D1" w:rsidRPr="00CB1C84" w:rsidRDefault="006161D1" w:rsidP="00E6454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identyfikuje postacie: Lecha Wałęsy, Anny Walentynowicz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63CCE" w14:textId="0F7038A0" w:rsidR="006161D1" w:rsidRPr="00CB1C84" w:rsidRDefault="006161D1" w:rsidP="006E643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 xml:space="preserve">– wyjaśnia znaczenie terminów: wydarzenia </w:t>
            </w:r>
            <w:r w:rsidRPr="00CB1C84">
              <w:rPr>
                <w:rFonts w:cstheme="minorHAnsi"/>
                <w:sz w:val="20"/>
                <w:szCs w:val="20"/>
              </w:rPr>
              <w:lastRenderedPageBreak/>
              <w:t>sierpniowe, porozumienia sierpniowe</w:t>
            </w:r>
          </w:p>
          <w:p w14:paraId="129D7A22" w14:textId="7E74EB29" w:rsidR="006161D1" w:rsidRPr="00CB1C84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 xml:space="preserve">– przedstawia przyczyny i skutki strajków sierpniowych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CB1C84">
              <w:rPr>
                <w:rFonts w:cstheme="minorHAnsi"/>
                <w:sz w:val="20"/>
                <w:szCs w:val="20"/>
              </w:rPr>
              <w:t>w 1980 r.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AE63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 xml:space="preserve">– wyjaśnia znaczenie terminów: Międzyzakładowy </w:t>
            </w:r>
            <w:r w:rsidRPr="00CB1C84">
              <w:rPr>
                <w:rFonts w:cstheme="minorHAnsi"/>
                <w:sz w:val="20"/>
                <w:szCs w:val="20"/>
              </w:rPr>
              <w:lastRenderedPageBreak/>
              <w:t>Komitet Strajkowy (MKS), karnawał „Solidarności”</w:t>
            </w:r>
          </w:p>
          <w:p w14:paraId="31F30BA3" w14:textId="666E818C" w:rsidR="006161D1" w:rsidRPr="00CB1C84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omawia przebieg wydarzeń sierpniowych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8DC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 xml:space="preserve">– zna daty: powstania NSZZ „Solidarność” (IX </w:t>
            </w:r>
            <w:r w:rsidRPr="00CB1C84">
              <w:rPr>
                <w:rFonts w:cstheme="minorHAnsi"/>
                <w:sz w:val="20"/>
                <w:szCs w:val="20"/>
              </w:rPr>
              <w:lastRenderedPageBreak/>
              <w:t>1980), zamachu na Jana Pawła II (V 1981)</w:t>
            </w:r>
          </w:p>
          <w:p w14:paraId="06305305" w14:textId="386CC93A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 xml:space="preserve">– identyfikuje postacie: Bogdana Borusewicza, Andrzeja Gwiazdy, </w:t>
            </w:r>
            <w:r w:rsidRPr="00C86BA0">
              <w:rPr>
                <w:rFonts w:cstheme="minorHAnsi"/>
                <w:sz w:val="20"/>
                <w:szCs w:val="20"/>
              </w:rPr>
              <w:t>Mehmeta Alego Ağcy</w:t>
            </w:r>
          </w:p>
          <w:p w14:paraId="06EDAB28" w14:textId="4070891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omawia działalność NSZZ „Solidarność”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okresie tzw. karnawału „Solidarności”</w:t>
            </w:r>
          </w:p>
          <w:p w14:paraId="03C68777" w14:textId="38481B16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przedstawia reakcję ZSRS na wydarzenia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Polsce w 1980 r.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B6046" w14:textId="4143EBC4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>– wyjaśnia, w jaki sposób władze komunistyczne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 xml:space="preserve">Polsce przygotowywały </w:t>
            </w:r>
            <w:r w:rsidRPr="00CB1C84">
              <w:rPr>
                <w:rFonts w:cstheme="minorHAnsi"/>
                <w:sz w:val="20"/>
                <w:szCs w:val="20"/>
              </w:rPr>
              <w:lastRenderedPageBreak/>
              <w:t>się do konfrontacji siłowej z opozycją</w:t>
            </w:r>
          </w:p>
        </w:tc>
      </w:tr>
      <w:tr w:rsidR="006161D1" w:rsidRPr="006E643A" w14:paraId="4DC490BE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FAD92" w14:textId="65B890B2" w:rsidR="006161D1" w:rsidRPr="006E643A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lastRenderedPageBreak/>
              <w:t>3. Stan wojenny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6E643A">
              <w:rPr>
                <w:rFonts w:cstheme="minorHAnsi"/>
                <w:sz w:val="20"/>
                <w:szCs w:val="20"/>
              </w:rPr>
              <w:t>Polsce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D9227" w14:textId="77777777" w:rsidR="006161D1" w:rsidRPr="006E643A" w:rsidRDefault="006161D1" w:rsidP="00CB1C8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Wprowadzenie stanu wojennego</w:t>
            </w:r>
          </w:p>
          <w:p w14:paraId="772CD495" w14:textId="77777777" w:rsidR="006161D1" w:rsidRPr="006E643A" w:rsidRDefault="006161D1" w:rsidP="00CB1C8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Internowanie opozycjonistów</w:t>
            </w:r>
          </w:p>
          <w:p w14:paraId="41E46850" w14:textId="77777777" w:rsidR="006161D1" w:rsidRPr="006E643A" w:rsidRDefault="006161D1" w:rsidP="00CB1C8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Reakcja społeczeństwa</w:t>
            </w:r>
          </w:p>
          <w:p w14:paraId="398740FD" w14:textId="6447CE7E" w:rsidR="006161D1" w:rsidRPr="006E643A" w:rsidRDefault="006161D1" w:rsidP="00CB1C8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Ostatnie lata PRL</w:t>
            </w:r>
          </w:p>
          <w:p w14:paraId="2EF1862F" w14:textId="31C9B20F" w:rsidR="006161D1" w:rsidRPr="006E643A" w:rsidRDefault="006161D1" w:rsidP="00A61FCE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9B9C5" w14:textId="77777777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wyjaśnia znaczenie terminów: stan wojenny, Wojskowa Rada Ocalenia Narodowego (WRON), internowanie</w:t>
            </w:r>
          </w:p>
          <w:p w14:paraId="77B8BDB0" w14:textId="6C448339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 xml:space="preserve">ę </w:t>
            </w:r>
            <w:r w:rsidRPr="006E643A">
              <w:rPr>
                <w:rFonts w:cstheme="minorHAnsi"/>
                <w:sz w:val="20"/>
                <w:szCs w:val="20"/>
              </w:rPr>
              <w:t>wprowadzenia stanu wojennego (13 XII 1981)</w:t>
            </w:r>
          </w:p>
          <w:p w14:paraId="4E1CC62B" w14:textId="76854A76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identyfikuje postacie: Wojciecha Jaruzelskiego, Lecha Wałęsy, Jerzego Popiełuszki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FDADF" w14:textId="7286781E" w:rsidR="006161D1" w:rsidRPr="006E643A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przedstawia okoliczności wprowadzenia stanu wojennego w Polsce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4242" w14:textId="3F72C03C" w:rsidR="006161D1" w:rsidRPr="006E643A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charakteryzuje przebieg stanu wojennego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6E643A">
              <w:rPr>
                <w:rFonts w:cstheme="minorHAnsi"/>
                <w:sz w:val="20"/>
                <w:szCs w:val="20"/>
              </w:rPr>
              <w:t>Polsce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0691" w14:textId="77777777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zna daty: pacyfikacji kopalni „Wujek” (XII 1981), zamordowania ks. J. Popiełuszki (1984)</w:t>
            </w:r>
          </w:p>
          <w:p w14:paraId="79F32773" w14:textId="30458115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przedstawia reakcję świata na sytuację w Polsce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6E643A">
              <w:rPr>
                <w:rFonts w:cstheme="minorHAnsi"/>
                <w:sz w:val="20"/>
                <w:szCs w:val="20"/>
              </w:rPr>
              <w:t>okresie stanu wojennego, w tym przyznanie Pokojowej Nagrody Nobla Lechowi Wałęsie</w:t>
            </w:r>
          </w:p>
          <w:p w14:paraId="003D5C1F" w14:textId="77777777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charakteryzuje sytuację PRL po zniesieniu stanu wojennego</w:t>
            </w:r>
          </w:p>
          <w:p w14:paraId="55311DB5" w14:textId="77777777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lastRenderedPageBreak/>
              <w:t xml:space="preserve">– przedstawia reakcję społeczeństwa na stan wojenny </w:t>
            </w:r>
          </w:p>
          <w:p w14:paraId="3029F81C" w14:textId="584D8165" w:rsidR="006161D1" w:rsidRPr="006E643A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t>– wskazuje wydarzenia, które doprowadziły do upadku komunizmu w Polsce</w:t>
            </w:r>
            <w:r w:rsidRPr="006E643A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028A8" w14:textId="7575E0D0" w:rsidR="006161D1" w:rsidRPr="006E643A" w:rsidRDefault="006161D1" w:rsidP="003E7573">
            <w:pPr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6E643A">
              <w:rPr>
                <w:rFonts w:cstheme="minorHAnsi"/>
                <w:sz w:val="20"/>
                <w:szCs w:val="20"/>
              </w:rPr>
              <w:lastRenderedPageBreak/>
              <w:t>– ocenia postawy społeczeństwa wobec stanu wojennego</w:t>
            </w:r>
          </w:p>
        </w:tc>
      </w:tr>
      <w:tr w:rsidR="006161D1" w:rsidRPr="00CB1C84" w14:paraId="74CD269D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59D7E" w14:textId="0AAD6841" w:rsidR="006161D1" w:rsidRPr="00CB1C84" w:rsidRDefault="006161D1" w:rsidP="00CB1C84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TSW – Jak Pomarań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CB1C84">
              <w:rPr>
                <w:rFonts w:cstheme="minorHAnsi"/>
                <w:sz w:val="20"/>
                <w:szCs w:val="20"/>
              </w:rPr>
              <w:t>czowa Alternatywa</w:t>
            </w:r>
          </w:p>
          <w:p w14:paraId="08F1AF74" w14:textId="463E71C4" w:rsidR="006161D1" w:rsidRPr="00CB1C84" w:rsidRDefault="006161D1" w:rsidP="00CB1C84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walczyła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komuni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CB1C84">
              <w:rPr>
                <w:rFonts w:cstheme="minorHAnsi"/>
                <w:sz w:val="20"/>
                <w:szCs w:val="20"/>
              </w:rPr>
              <w:t>zmem?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F8ABC" w14:textId="4B622752" w:rsidR="006161D1" w:rsidRPr="00CB1C84" w:rsidRDefault="006161D1" w:rsidP="00CB1C8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Początki Pomarańczowej Alternatywy</w:t>
            </w:r>
          </w:p>
          <w:p w14:paraId="7690EA83" w14:textId="649F3CC0" w:rsidR="006161D1" w:rsidRPr="00CB1C84" w:rsidRDefault="006161D1" w:rsidP="00CB1C8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Pomarańczowa Alternatywa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akcji</w:t>
            </w:r>
          </w:p>
          <w:p w14:paraId="6F2644A3" w14:textId="4FE09A6B" w:rsidR="006161D1" w:rsidRPr="00CB1C84" w:rsidRDefault="006161D1" w:rsidP="00CB1C8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Działalność po Okrągłym Stole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03B6A" w14:textId="7CB26011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 znaczenie terminu Pomarańczowa Alternatywa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CF4F" w14:textId="70D26B72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zna daty: szczyt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CB1C84">
              <w:rPr>
                <w:rFonts w:cstheme="minorHAnsi"/>
                <w:sz w:val="20"/>
                <w:szCs w:val="20"/>
              </w:rPr>
              <w:t xml:space="preserve"> aktywności ulicznej Pomarańczowej Alternatywy (1987–1988), końca działalności Pomarańczowej Alternatywy (1990)</w:t>
            </w:r>
          </w:p>
          <w:p w14:paraId="74962F3F" w14:textId="621C58AC" w:rsidR="006161D1" w:rsidRPr="00CB1C84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identyfikuje postać Waldemara Fydrycha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9F630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wyjaśnia, jakie idee przyświecały Pomarańczowej Alternatywie</w:t>
            </w:r>
          </w:p>
          <w:p w14:paraId="4220A6B9" w14:textId="748298EC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color w:val="00B0F0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wymienia przykłady akcji Pomarańczowej Alternatywy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DECA9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identyfikuje postać Krzysztofa Skiby</w:t>
            </w:r>
          </w:p>
          <w:p w14:paraId="6E2CCEDB" w14:textId="513178CA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zna daty pierwszych akcji ulicznych Pomarańczowej Alternatywy (1981)</w:t>
            </w:r>
          </w:p>
          <w:p w14:paraId="4808A1FE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przedstawia okoliczności powstania Pomarańczowej Alternatywy</w:t>
            </w:r>
          </w:p>
          <w:p w14:paraId="0E3B768D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wyjaśnia, jak władze reagowały na akcje Pomarańczowej Alternatywy</w:t>
            </w:r>
          </w:p>
          <w:p w14:paraId="5F0532C0" w14:textId="7A366FD8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omawia działalność Pomarańczowej Alternatywy po Okrągłym Stole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6E99D" w14:textId="29044ABD" w:rsidR="006161D1" w:rsidRPr="00CB1C84" w:rsidRDefault="006161D1" w:rsidP="00A61FC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ocenia wpływ Pomarańczowej Alternatywy na kształtowanie postaw antykomunistycznych i obalenie komunizmu</w:t>
            </w:r>
          </w:p>
        </w:tc>
      </w:tr>
      <w:tr w:rsidR="006161D1" w:rsidRPr="00CB1C84" w14:paraId="46FD76C3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6FD79" w14:textId="08983A3D" w:rsidR="006161D1" w:rsidRPr="00CB1C84" w:rsidRDefault="006161D1" w:rsidP="00CB1C84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lastRenderedPageBreak/>
              <w:t>4. Rozpad bloku wschod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CB1C84">
              <w:rPr>
                <w:rFonts w:cstheme="minorHAnsi"/>
                <w:sz w:val="20"/>
                <w:szCs w:val="20"/>
              </w:rPr>
              <w:t>niego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3DE58" w14:textId="77777777" w:rsidR="006161D1" w:rsidRPr="00CB1C84" w:rsidRDefault="006161D1" w:rsidP="00CB1C8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 xml:space="preserve">Kryzys ZSRS </w:t>
            </w:r>
          </w:p>
          <w:p w14:paraId="6C25791C" w14:textId="77777777" w:rsidR="006161D1" w:rsidRPr="00CB1C84" w:rsidRDefault="006161D1" w:rsidP="00CB1C8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Ronald Reagan prezydentem USA</w:t>
            </w:r>
          </w:p>
          <w:p w14:paraId="74A40847" w14:textId="71F3BC50" w:rsidR="006161D1" w:rsidRPr="00CB1C84" w:rsidRDefault="006161D1" w:rsidP="00CB1C8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Próby reform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ZSRS</w:t>
            </w:r>
          </w:p>
          <w:p w14:paraId="53DE7537" w14:textId="77777777" w:rsidR="006161D1" w:rsidRPr="00CB1C84" w:rsidRDefault="006161D1" w:rsidP="00CB1C8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Jesień Ludów</w:t>
            </w:r>
          </w:p>
          <w:p w14:paraId="1843AEB4" w14:textId="77777777" w:rsidR="006161D1" w:rsidRPr="00CB1C84" w:rsidRDefault="006161D1" w:rsidP="00CB1C8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Rozpad ZSRS</w:t>
            </w:r>
          </w:p>
          <w:p w14:paraId="0ED6FA9A" w14:textId="77777777" w:rsidR="006161D1" w:rsidRPr="00CB1C84" w:rsidRDefault="006161D1" w:rsidP="00CB1C84">
            <w:pPr>
              <w:autoSpaceDE w:val="0"/>
              <w:autoSpaceDN w:val="0"/>
              <w:adjustRightInd w:val="0"/>
              <w:spacing w:after="0" w:line="240" w:lineRule="auto"/>
              <w:ind w:left="35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4188" w14:textId="2E8C4E96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CB1C84">
              <w:rPr>
                <w:rFonts w:cstheme="minorHAnsi"/>
                <w:sz w:val="20"/>
                <w:szCs w:val="20"/>
              </w:rPr>
              <w:t xml:space="preserve"> Jesień Ludów</w:t>
            </w:r>
          </w:p>
          <w:p w14:paraId="2DB72B3B" w14:textId="57AF9E5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identyfikuje postacie: Ronalda Reagana, Michaiła Gorbaczowa, Václava Havla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65C1" w14:textId="4B7B404C" w:rsidR="006161D1" w:rsidRPr="00CB1C84" w:rsidRDefault="006161D1" w:rsidP="006E643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 znaczenie terminów: aksamitna rewolucja</w:t>
            </w:r>
            <w:r>
              <w:rPr>
                <w:rFonts w:cstheme="minorHAnsi"/>
                <w:i/>
                <w:sz w:val="20"/>
                <w:szCs w:val="20"/>
              </w:rPr>
              <w:t xml:space="preserve">, </w:t>
            </w:r>
            <w:r w:rsidRPr="00CB1C84">
              <w:rPr>
                <w:rFonts w:cstheme="minorHAnsi"/>
                <w:i/>
                <w:sz w:val="20"/>
                <w:szCs w:val="20"/>
              </w:rPr>
              <w:t>pierestrojka</w:t>
            </w:r>
            <w:r w:rsidRPr="00CB1C84">
              <w:rPr>
                <w:rFonts w:cstheme="minorHAnsi"/>
                <w:sz w:val="20"/>
                <w:szCs w:val="20"/>
              </w:rPr>
              <w:t xml:space="preserve">, </w:t>
            </w:r>
            <w:r w:rsidRPr="00CB1C84">
              <w:rPr>
                <w:rFonts w:cstheme="minorHAnsi"/>
                <w:i/>
                <w:sz w:val="20"/>
                <w:szCs w:val="20"/>
              </w:rPr>
              <w:t>głasnost</w:t>
            </w:r>
          </w:p>
          <w:p w14:paraId="67023E96" w14:textId="31EADC1B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zna daty: obalenia komunizmu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europejskich państwach bloku wschodniego (1989–1990), zjednoczenia Niemiec (1990), rozpadu ZSRS (1991)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7B58A" w14:textId="1A0AD6D2" w:rsidR="006161D1" w:rsidRPr="00CB1C84" w:rsidRDefault="006161D1" w:rsidP="006E643A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CB1C84">
              <w:rPr>
                <w:rFonts w:cstheme="minorHAnsi"/>
                <w:sz w:val="20"/>
                <w:szCs w:val="20"/>
              </w:rPr>
              <w:t xml:space="preserve"> pucz Janajewa</w:t>
            </w:r>
          </w:p>
          <w:p w14:paraId="6A4ABAD4" w14:textId="2860A6E6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 xml:space="preserve"> – identyfikuje postacie: Borysa Jelcyna, Giennadija Janajewa</w:t>
            </w:r>
          </w:p>
          <w:p w14:paraId="154F67E4" w14:textId="06C06CB8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przedstawia przejawy kryzysu ZSRS w latach 80. XX w.</w:t>
            </w:r>
          </w:p>
          <w:p w14:paraId="5C27FD9F" w14:textId="2CDFF60E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 okoliczności rozpadu ZSRS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1F162" w14:textId="13B9FC3B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zna daty: interwencji zbrojnej ZSRS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Afganistanie (1979–1989), przejęcia władzy przez Gorbaczowa (1985), puczu Janajewa (1991), rozwiązania RWPG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Układu Warszawskiego (1991), rozwiązania ZSRS (XII 1991)</w:t>
            </w:r>
          </w:p>
          <w:p w14:paraId="65CA7315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charakteryzuje politykę R. Reagana i jej wpływ na zmianę sytuacji międzynarodowej</w:t>
            </w:r>
          </w:p>
          <w:p w14:paraId="22ADD2C2" w14:textId="610E2C1D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charakteryzuje wydarzenia Jesieni Ludów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państwach bloku wschodniego</w:t>
            </w:r>
          </w:p>
          <w:p w14:paraId="017B260F" w14:textId="7777777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omawia proces rozpadu ZSRS, uwzględniając powstanie niepodległych państw w Europie</w:t>
            </w:r>
          </w:p>
          <w:p w14:paraId="0539A3A4" w14:textId="77BF35B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wyjaśnia, jakie były przyczyny rozwiązania RWPG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Układu Warszawskiego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3482A" w14:textId="7E8FA51C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ocenia rolę M.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Gorbaczowa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R.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Reagana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zmianie układu sił w polityce międzynarodowej – przedstawia rolę Gorbaczowa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upadku komunizmu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państwach bloku wschodniego</w:t>
            </w:r>
          </w:p>
          <w:p w14:paraId="19347569" w14:textId="67BE29F7" w:rsidR="006161D1" w:rsidRPr="00CB1C84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CB1C84">
              <w:rPr>
                <w:rFonts w:cstheme="minorHAnsi"/>
                <w:sz w:val="20"/>
                <w:szCs w:val="20"/>
              </w:rPr>
              <w:t>– wymienia próby reform w ZSRS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CB1C84">
              <w:rPr>
                <w:rFonts w:cstheme="minorHAnsi"/>
                <w:sz w:val="20"/>
                <w:szCs w:val="20"/>
              </w:rPr>
              <w:t>określa ich skutki polityczne</w:t>
            </w:r>
          </w:p>
          <w:p w14:paraId="0F478D1E" w14:textId="77777777" w:rsidR="006161D1" w:rsidRPr="00CB1C84" w:rsidRDefault="006161D1" w:rsidP="00A61FC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6161D1" w:rsidRPr="00210296" w14:paraId="33393BE1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39945" w14:textId="055CE03F" w:rsidR="006161D1" w:rsidRPr="00210296" w:rsidRDefault="006161D1" w:rsidP="00CB1C84">
            <w:pPr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lastRenderedPageBreak/>
              <w:t>5. Początek III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0296">
              <w:rPr>
                <w:rFonts w:cstheme="minorHAnsi"/>
                <w:sz w:val="20"/>
                <w:szCs w:val="20"/>
              </w:rPr>
              <w:t>Rzeczypo</w:t>
            </w:r>
            <w:r>
              <w:rPr>
                <w:rFonts w:cstheme="minorHAnsi"/>
                <w:sz w:val="20"/>
                <w:szCs w:val="20"/>
              </w:rPr>
              <w:softHyphen/>
            </w:r>
            <w:r w:rsidRPr="00210296">
              <w:rPr>
                <w:rFonts w:cstheme="minorHAnsi"/>
                <w:sz w:val="20"/>
                <w:szCs w:val="20"/>
              </w:rPr>
              <w:t>spolitej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9A28" w14:textId="77777777" w:rsidR="006161D1" w:rsidRPr="00210296" w:rsidRDefault="006161D1" w:rsidP="00CB1C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Obrady Okrągłego Stołu</w:t>
            </w:r>
          </w:p>
          <w:p w14:paraId="38E4D935" w14:textId="73DBF4D7" w:rsidR="006161D1" w:rsidRPr="00210296" w:rsidRDefault="006161D1" w:rsidP="00CB1C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 xml:space="preserve">Wybory czerwcowe 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210296">
              <w:rPr>
                <w:rFonts w:cstheme="minorHAnsi"/>
                <w:sz w:val="20"/>
                <w:szCs w:val="20"/>
              </w:rPr>
              <w:t>w 1989 r.</w:t>
            </w:r>
          </w:p>
          <w:p w14:paraId="5E5EF4CE" w14:textId="5713797F" w:rsidR="006161D1" w:rsidRPr="00210296" w:rsidRDefault="006161D1" w:rsidP="00CB1C8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„Wasz prezydent, nasz premier”</w:t>
            </w:r>
          </w:p>
          <w:p w14:paraId="017BD0ED" w14:textId="2128E836" w:rsidR="006161D1" w:rsidRPr="004D5C32" w:rsidRDefault="006161D1" w:rsidP="003E7573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410F7D">
              <w:rPr>
                <w:rFonts w:cstheme="minorHAnsi"/>
                <w:sz w:val="20"/>
                <w:szCs w:val="20"/>
              </w:rPr>
              <w:t>Budowa III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4D5C32">
              <w:rPr>
                <w:rFonts w:cstheme="minorHAnsi"/>
                <w:sz w:val="20"/>
                <w:szCs w:val="20"/>
              </w:rPr>
              <w:t>Rzeczypospolitej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3B157" w14:textId="6064C329" w:rsidR="006161D1" w:rsidRPr="0021029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wyjaśnia znaczenie terminów: obrady Okrągłego Stołu, wybory czerwcowe</w:t>
            </w:r>
          </w:p>
          <w:p w14:paraId="09971181" w14:textId="396128BF" w:rsidR="006161D1" w:rsidRPr="0021029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zna daty: obrad Okrągłego Stołu (II</w:t>
            </w:r>
            <w:r>
              <w:rPr>
                <w:rFonts w:cstheme="minorHAnsi"/>
                <w:sz w:val="20"/>
                <w:szCs w:val="20"/>
              </w:rPr>
              <w:t>–</w:t>
            </w:r>
            <w:r w:rsidRPr="00210296">
              <w:rPr>
                <w:rFonts w:cstheme="minorHAnsi"/>
                <w:sz w:val="20"/>
                <w:szCs w:val="20"/>
              </w:rPr>
              <w:t>IV 1989), wyborów czerwcowych (4 VI 1989)</w:t>
            </w:r>
          </w:p>
          <w:p w14:paraId="63A605F5" w14:textId="5F650C04" w:rsidR="006161D1" w:rsidRPr="0021029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identyfikuje postacie: Lecha Wałęsy, Wojciecha Jaruzelskiego, Tadeusza Mazowieckiego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B004" w14:textId="6F9AEF02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wyjaśnia znaczenie terminów: Obywatelski Klub Parlamentarny (OKP), sejm kontraktowy</w:t>
            </w:r>
          </w:p>
          <w:p w14:paraId="733F726F" w14:textId="1401CA30" w:rsidR="006161D1" w:rsidRPr="0021029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zna dat</w:t>
            </w:r>
            <w:r>
              <w:rPr>
                <w:rFonts w:cstheme="minorHAnsi"/>
                <w:sz w:val="20"/>
                <w:szCs w:val="20"/>
              </w:rPr>
              <w:t xml:space="preserve">ę </w:t>
            </w:r>
            <w:r w:rsidRPr="00210296">
              <w:rPr>
                <w:rFonts w:cstheme="minorHAnsi"/>
                <w:sz w:val="20"/>
                <w:szCs w:val="20"/>
              </w:rPr>
              <w:t>powołania rządu T.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0296">
              <w:rPr>
                <w:rFonts w:cstheme="minorHAnsi"/>
                <w:sz w:val="20"/>
                <w:szCs w:val="20"/>
              </w:rPr>
              <w:t>Mazowieckiego (1989)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DC4" w14:textId="23B6523B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podaje postanowienia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0296">
              <w:rPr>
                <w:rFonts w:cstheme="minorHAnsi"/>
                <w:sz w:val="20"/>
                <w:szCs w:val="20"/>
              </w:rPr>
              <w:t>skutki obrad Okrągłego Stołu</w:t>
            </w:r>
          </w:p>
          <w:p w14:paraId="6415F286" w14:textId="786B7216" w:rsidR="006161D1" w:rsidRPr="0021029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 xml:space="preserve">– </w:t>
            </w:r>
            <w:r>
              <w:rPr>
                <w:rFonts w:cstheme="minorHAnsi"/>
                <w:sz w:val="20"/>
                <w:szCs w:val="20"/>
              </w:rPr>
              <w:t>przedstawia</w:t>
            </w:r>
            <w:r w:rsidRPr="00210296">
              <w:rPr>
                <w:rFonts w:cstheme="minorHAnsi"/>
                <w:sz w:val="20"/>
                <w:szCs w:val="20"/>
              </w:rPr>
              <w:t xml:space="preserve"> następstwa wyborów czerwcowych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C1B4" w14:textId="4D04BCCA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wyjaśnia znaczenie terminów: „gruba linia”/„gruba kreska”, ustalenia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0296">
              <w:rPr>
                <w:rFonts w:cstheme="minorHAnsi"/>
                <w:sz w:val="20"/>
                <w:szCs w:val="20"/>
              </w:rPr>
              <w:t>Magdalenki</w:t>
            </w:r>
          </w:p>
          <w:p w14:paraId="704CD075" w14:textId="77777777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zna daty: wyboru W. Jaruzelskiego na prezydenta (VII 1989)</w:t>
            </w:r>
          </w:p>
          <w:p w14:paraId="4DE60FF0" w14:textId="77777777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identyfikuje postacie: Czesława Kiszczaka, Leszka Balcerowicza, Bronisława Geremka, Krzysztofa Skubiszewskiego</w:t>
            </w:r>
          </w:p>
          <w:p w14:paraId="0DFE58B6" w14:textId="77777777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omawia okoliczności zwołania Okrągłego Stołu</w:t>
            </w:r>
          </w:p>
          <w:p w14:paraId="3905F597" w14:textId="49CB6288" w:rsidR="006161D1" w:rsidRPr="00210296" w:rsidRDefault="006161D1" w:rsidP="0021029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przedstawia reformy rządu T.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10296">
              <w:rPr>
                <w:rFonts w:cstheme="minorHAnsi"/>
                <w:sz w:val="20"/>
                <w:szCs w:val="20"/>
              </w:rPr>
              <w:t>Mazowieckiego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85D0" w14:textId="2043E777" w:rsidR="006161D1" w:rsidRPr="0021029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10296">
              <w:rPr>
                <w:rFonts w:cstheme="minorHAnsi"/>
                <w:sz w:val="20"/>
                <w:szCs w:val="20"/>
              </w:rPr>
              <w:t>– ocenia znaczenie obrad Okrągłego Stołu dla przemian politycznych w Polsce</w:t>
            </w:r>
          </w:p>
        </w:tc>
      </w:tr>
      <w:tr w:rsidR="006161D1" w:rsidRPr="007E04B6" w14:paraId="0C62B981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3D5E2" w14:textId="08B86E18" w:rsidR="006161D1" w:rsidRPr="007E04B6" w:rsidRDefault="006161D1" w:rsidP="00CB1C84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 xml:space="preserve">TSW </w:t>
            </w:r>
            <w:r w:rsidRPr="007E04B6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7E04B6">
              <w:rPr>
                <w:rFonts w:cstheme="minorHAnsi"/>
                <w:sz w:val="20"/>
                <w:szCs w:val="20"/>
              </w:rPr>
              <w:t xml:space="preserve"> Terroryzm czeczeński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ED3F2" w14:textId="77777777" w:rsidR="006161D1" w:rsidRPr="007E04B6" w:rsidRDefault="006161D1" w:rsidP="007E04B6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>Pierwsze zamachy</w:t>
            </w:r>
          </w:p>
          <w:p w14:paraId="601A7C0D" w14:textId="77777777" w:rsidR="006161D1" w:rsidRPr="007E04B6" w:rsidRDefault="006161D1" w:rsidP="007E04B6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>Śmierć w teatrze</w:t>
            </w:r>
          </w:p>
          <w:p w14:paraId="744B6712" w14:textId="3E8A70E9" w:rsidR="006161D1" w:rsidRPr="007E04B6" w:rsidRDefault="006161D1" w:rsidP="007E04B6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 xml:space="preserve">Atak na szkołę </w:t>
            </w:r>
          </w:p>
          <w:p w14:paraId="127DB840" w14:textId="45C603F1" w:rsidR="006161D1" w:rsidRPr="007E04B6" w:rsidRDefault="006161D1" w:rsidP="00CB1C84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5B8CD" w14:textId="2D31707E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7E04B6">
              <w:rPr>
                <w:rFonts w:cstheme="minorHAnsi"/>
                <w:sz w:val="20"/>
                <w:szCs w:val="20"/>
              </w:rPr>
              <w:t xml:space="preserve"> wyjaśnia znaczenie terminu terroryzm</w:t>
            </w:r>
          </w:p>
          <w:p w14:paraId="341A17FB" w14:textId="5CB552F6" w:rsidR="006161D1" w:rsidRPr="007E04B6" w:rsidRDefault="006161D1" w:rsidP="007E04B6">
            <w:pPr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7E04B6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7E04B6">
              <w:rPr>
                <w:rFonts w:cstheme="minorHAnsi"/>
                <w:sz w:val="20"/>
                <w:szCs w:val="20"/>
              </w:rPr>
              <w:t xml:space="preserve"> zna datę zamachu na szkołę w Biesłanie (2004)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F587" w14:textId="333C8242" w:rsidR="006161D1" w:rsidRPr="007E04B6" w:rsidRDefault="006161D1" w:rsidP="003E7573">
            <w:pPr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7E04B6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7E04B6">
              <w:rPr>
                <w:rFonts w:cstheme="minorHAnsi"/>
                <w:sz w:val="20"/>
                <w:szCs w:val="20"/>
              </w:rPr>
              <w:t xml:space="preserve"> wyjaśnia przyczyny narodzin terroryzmu czeczeńskiego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F00C" w14:textId="335DDE1E" w:rsidR="006161D1" w:rsidRPr="007E04B6" w:rsidRDefault="006161D1" w:rsidP="003E7573">
            <w:pPr>
              <w:rPr>
                <w:rFonts w:ascii="Calibri" w:hAnsi="Calibri" w:cs="Times New Roman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>– wymienia przykłady zamachów terrorystycznych organizowanych przez bojowników czeczeńskich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B576" w14:textId="44288C79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7E04B6">
              <w:rPr>
                <w:rFonts w:cstheme="minorHAnsi"/>
                <w:sz w:val="20"/>
                <w:szCs w:val="20"/>
              </w:rPr>
              <w:t xml:space="preserve"> zna daty: pierwszego ataku terrorystycznego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7E04B6">
              <w:rPr>
                <w:rFonts w:cstheme="minorHAnsi"/>
                <w:sz w:val="20"/>
                <w:szCs w:val="20"/>
              </w:rPr>
              <w:t>Rosji przeprowadzonego przez bojowników czeczeńskich (1995), zamachu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7E04B6">
              <w:rPr>
                <w:rFonts w:cstheme="minorHAnsi"/>
                <w:sz w:val="20"/>
                <w:szCs w:val="20"/>
              </w:rPr>
              <w:t>teatrze na Dubrowce (2002)</w:t>
            </w:r>
          </w:p>
          <w:p w14:paraId="3580363A" w14:textId="77777777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eastAsia="DejaVu Sans" w:cstheme="minorHAnsi"/>
                <w:sz w:val="20"/>
                <w:szCs w:val="20"/>
                <w:lang w:eastAsia="pl-PL" w:bidi="pl-PL"/>
              </w:rPr>
              <w:t>–</w:t>
            </w:r>
            <w:r w:rsidRPr="007E04B6">
              <w:rPr>
                <w:rFonts w:cstheme="minorHAnsi"/>
                <w:sz w:val="20"/>
                <w:szCs w:val="20"/>
              </w:rPr>
              <w:t xml:space="preserve"> identyfikuje postać Szamila Basajewa</w:t>
            </w:r>
          </w:p>
          <w:p w14:paraId="12AD180E" w14:textId="77E027C2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lastRenderedPageBreak/>
              <w:t>– omawia przebieg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7E04B6">
              <w:rPr>
                <w:rFonts w:cstheme="minorHAnsi"/>
                <w:sz w:val="20"/>
                <w:szCs w:val="20"/>
              </w:rPr>
              <w:t>skutki zamachu na szpital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7E04B6">
              <w:rPr>
                <w:rFonts w:cstheme="minorHAnsi"/>
                <w:sz w:val="20"/>
                <w:szCs w:val="20"/>
              </w:rPr>
              <w:t>Budionnowsku</w:t>
            </w:r>
          </w:p>
          <w:p w14:paraId="1580816B" w14:textId="77777777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>– opisuje przebieg zamachu na teatr na Dubrowce</w:t>
            </w:r>
          </w:p>
          <w:p w14:paraId="7DF19F6A" w14:textId="77777777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>– przedstawia przyczyny, przebieg i skutki zamachu na szkołę w Biesłanie</w:t>
            </w:r>
          </w:p>
          <w:p w14:paraId="0AE563B9" w14:textId="04BEBAA4" w:rsidR="006161D1" w:rsidRPr="007E04B6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>– opisuje działania władz rosyjskich skierowane przeciwko terrorystom czeczeńskim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93533" w14:textId="6D623895" w:rsidR="006161D1" w:rsidRDefault="006161D1" w:rsidP="007E04B6">
            <w:pPr>
              <w:rPr>
                <w:rFonts w:cstheme="minorHAnsi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lastRenderedPageBreak/>
              <w:t>– ocenia postawy bojowników czeczeńskich i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E04B6">
              <w:rPr>
                <w:rFonts w:cstheme="minorHAnsi"/>
                <w:sz w:val="20"/>
                <w:szCs w:val="20"/>
              </w:rPr>
              <w:t>władz rosyjskich wobec problemu czeczeńskiego</w:t>
            </w:r>
          </w:p>
          <w:p w14:paraId="69556724" w14:textId="5FA12FDF" w:rsidR="006161D1" w:rsidRPr="007E04B6" w:rsidRDefault="006161D1" w:rsidP="003E7573">
            <w:pPr>
              <w:rPr>
                <w:rFonts w:ascii="Calibri" w:hAnsi="Calibri" w:cs="Times New Roman"/>
                <w:sz w:val="20"/>
                <w:szCs w:val="20"/>
              </w:rPr>
            </w:pPr>
            <w:r w:rsidRPr="007E04B6">
              <w:rPr>
                <w:rFonts w:cstheme="minorHAnsi"/>
                <w:sz w:val="20"/>
                <w:szCs w:val="20"/>
              </w:rPr>
              <w:t xml:space="preserve"> – omawia skutki społeczne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7E04B6">
              <w:rPr>
                <w:rFonts w:cstheme="minorHAnsi"/>
                <w:sz w:val="20"/>
                <w:szCs w:val="20"/>
              </w:rPr>
              <w:t>polityczne zamachów bojowników czeczeńskich</w:t>
            </w:r>
          </w:p>
        </w:tc>
      </w:tr>
      <w:tr w:rsidR="006161D1" w:rsidRPr="002C69A6" w14:paraId="768F69FA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75C07" w14:textId="4BFA5E81" w:rsidR="006161D1" w:rsidRPr="002C69A6" w:rsidRDefault="006161D1" w:rsidP="00CB1C84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4"/>
                <w:szCs w:val="24"/>
              </w:rPr>
              <w:t>1. [</w:t>
            </w:r>
            <w:r w:rsidRPr="000B1F0D">
              <w:rPr>
                <w:rFonts w:cstheme="minorHAnsi"/>
                <w:sz w:val="24"/>
                <w:szCs w:val="24"/>
              </w:rPr>
              <w:t>3.</w:t>
            </w:r>
            <w:r>
              <w:rPr>
                <w:rFonts w:cstheme="minorHAnsi"/>
                <w:sz w:val="24"/>
                <w:szCs w:val="24"/>
              </w:rPr>
              <w:t>]</w:t>
            </w:r>
            <w:r w:rsidRPr="000B1F0D">
              <w:rPr>
                <w:rFonts w:cstheme="minorHAnsi"/>
                <w:sz w:val="24"/>
                <w:szCs w:val="24"/>
              </w:rPr>
              <w:t xml:space="preserve"> </w:t>
            </w:r>
            <w:r w:rsidRPr="002C69A6">
              <w:rPr>
                <w:rFonts w:cstheme="minorHAnsi"/>
                <w:sz w:val="20"/>
                <w:szCs w:val="20"/>
              </w:rPr>
              <w:t>Polska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latach 90. XX w.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9359B" w14:textId="77777777" w:rsidR="006161D1" w:rsidRPr="002C69A6" w:rsidRDefault="006161D1" w:rsidP="00D22B4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Reformy gospodarcze</w:t>
            </w:r>
          </w:p>
          <w:p w14:paraId="178A7B37" w14:textId="77777777" w:rsidR="006161D1" w:rsidRPr="002C69A6" w:rsidRDefault="006161D1" w:rsidP="00D22B4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Społeczne koszty przemian ustrojowych</w:t>
            </w:r>
          </w:p>
          <w:p w14:paraId="36A5A2DB" w14:textId="77777777" w:rsidR="006161D1" w:rsidRPr="002C69A6" w:rsidRDefault="006161D1" w:rsidP="00D22B4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Rozpad obozu solidarnościowego</w:t>
            </w:r>
          </w:p>
          <w:p w14:paraId="0B65760A" w14:textId="77777777" w:rsidR="006161D1" w:rsidRPr="002C69A6" w:rsidRDefault="006161D1" w:rsidP="00D22B4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Sytuacja wewnętrzna Polski</w:t>
            </w:r>
          </w:p>
          <w:p w14:paraId="5D80EB06" w14:textId="77777777" w:rsidR="006161D1" w:rsidRPr="002C69A6" w:rsidRDefault="006161D1" w:rsidP="00D22B4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Konstytucja Rzeczypospolitej Polskiej</w:t>
            </w:r>
          </w:p>
          <w:p w14:paraId="2D51611D" w14:textId="79A7C844" w:rsidR="006161D1" w:rsidRPr="00410F7D" w:rsidRDefault="006161D1" w:rsidP="003E7573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Plan Balcerowicza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jego skutki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9A24E" w14:textId="64ACD402" w:rsidR="006161D1" w:rsidRPr="002C69A6" w:rsidRDefault="006161D1" w:rsidP="00D22B4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znaczenie terminów: hiperinflacja, gospodarka wolnorynkowa, prywatyzacja, bezrobocie</w:t>
            </w:r>
          </w:p>
          <w:p w14:paraId="352AC115" w14:textId="34BACF9E" w:rsidR="006161D1" w:rsidRPr="002C69A6" w:rsidRDefault="006161D1" w:rsidP="00D22B42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identyfikuje postacie: Tadeusza Mazowieckiego, Lecha Wałęsy, Leszka Balcerowicza, Jacka Kuronia, Aleksandra Kwaśniewskiego, Lecha Kaczyńskiego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4F56" w14:textId="200DDA21" w:rsidR="006161D1" w:rsidRPr="002C69A6" w:rsidRDefault="006161D1" w:rsidP="00C97E1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znaczenie terminów: plan Balcerowicza,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2C69A6">
              <w:rPr>
                <w:rFonts w:cstheme="minorHAnsi"/>
                <w:sz w:val="20"/>
                <w:szCs w:val="20"/>
              </w:rPr>
              <w:t>pluralizm polityczny</w:t>
            </w:r>
          </w:p>
          <w:p w14:paraId="6AB78D10" w14:textId="53D04907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zna daty: wdrożenia planu Balcerowicza (1990), wyboru L. Wałęsy na prezydenta (XII 1990), pierwszych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pełni demokratycznych wyborów do parlamentu (1991), wyboru A.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 xml:space="preserve">Kwaśniewskiego na prezydenta (1995), uchwalenia Konstytucji </w:t>
            </w:r>
            <w:r w:rsidRPr="002C69A6">
              <w:rPr>
                <w:rFonts w:cstheme="minorHAnsi"/>
                <w:sz w:val="20"/>
                <w:szCs w:val="20"/>
              </w:rPr>
              <w:lastRenderedPageBreak/>
              <w:t>RP (1997), wyboru L.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Kaczyńskiego na prezydenta (2005)</w:t>
            </w:r>
          </w:p>
          <w:p w14:paraId="0FD67C20" w14:textId="788E7A4A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wymienia reformy przeprowadzone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1999 r.</w:t>
            </w:r>
          </w:p>
          <w:p w14:paraId="7F343CD8" w14:textId="3C5C3C07" w:rsidR="006161D1" w:rsidRPr="002C69A6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pacing w:val="-4"/>
                <w:kern w:val="24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wymienia najistotniejsze przemiany ustrojowe i ekonomiczne III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Rzeczypospolitej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24758" w14:textId="3977A951" w:rsidR="006161D1" w:rsidRPr="002C69A6" w:rsidRDefault="006161D1" w:rsidP="003E7573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lastRenderedPageBreak/>
              <w:t>– omawia założenia, realizację i skutki gospodarcze planu Balcerowicza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BC3A4" w14:textId="3557E90D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2C69A6">
              <w:rPr>
                <w:rFonts w:cstheme="minorHAnsi"/>
                <w:sz w:val="20"/>
                <w:szCs w:val="20"/>
              </w:rPr>
              <w:t xml:space="preserve"> „wojna na górze”</w:t>
            </w:r>
          </w:p>
          <w:p w14:paraId="33CD6324" w14:textId="08945EFC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zna daty: rozwiązania PZPR (1990), uchwalenia małej konstytucji (X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1992), reformy administracyjnej (1999)</w:t>
            </w:r>
          </w:p>
          <w:p w14:paraId="69611998" w14:textId="77777777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identyfikuje postacie: Jana Olszewskiego, Jarosława Kaczyńskiego, Ryszarda Kaczorowskiego</w:t>
            </w:r>
          </w:p>
          <w:p w14:paraId="4D1FBAED" w14:textId="3F0C930F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lastRenderedPageBreak/>
              <w:t>– omawia koszty społeczne reform gospodarczych</w:t>
            </w:r>
          </w:p>
          <w:p w14:paraId="555306B7" w14:textId="77777777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charakteryzuje scenę polityczną pierwszych lat demokratycznej Polski</w:t>
            </w:r>
          </w:p>
          <w:p w14:paraId="6D35748B" w14:textId="77777777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przedstawia proces budowania podstaw prawnych III Rzeczypospolitej</w:t>
            </w:r>
          </w:p>
          <w:p w14:paraId="5873A94B" w14:textId="3113B9DA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przyczyny rozpadu obozu solidarnościowego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40E0" w14:textId="218E4121" w:rsidR="006161D1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lastRenderedPageBreak/>
              <w:t>– ocenia przemiany polityczne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gospodarcze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Polsce po 1989 r.</w:t>
            </w:r>
          </w:p>
          <w:p w14:paraId="68328E71" w14:textId="224CF901" w:rsidR="006161D1" w:rsidRPr="002C69A6" w:rsidRDefault="006161D1" w:rsidP="00CB1C84">
            <w:pPr>
              <w:autoSpaceDE w:val="0"/>
              <w:autoSpaceDN w:val="0"/>
              <w:adjustRightInd w:val="0"/>
              <w:rPr>
                <w:rFonts w:ascii="Calibri" w:hAnsi="Calibri" w:cs="Times New Roman"/>
                <w:color w:val="00B0F0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omawia podstawy ustrojowe III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Rzeczypospolitej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świetle konstytucji z 1997 r.</w:t>
            </w:r>
          </w:p>
        </w:tc>
      </w:tr>
      <w:tr w:rsidR="006161D1" w:rsidRPr="002C69A6" w14:paraId="262C67BA" w14:textId="77777777" w:rsidTr="006161D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18F5B" w14:textId="16C87026" w:rsidR="006161D1" w:rsidRPr="002C69A6" w:rsidRDefault="006161D1" w:rsidP="00CB1C84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m2. [</w:t>
            </w:r>
            <w:r w:rsidRPr="002C69A6">
              <w:rPr>
                <w:rFonts w:cstheme="minorHAnsi"/>
                <w:sz w:val="20"/>
                <w:szCs w:val="20"/>
              </w:rPr>
              <w:t>4.</w:t>
            </w:r>
            <w:r>
              <w:rPr>
                <w:rFonts w:cstheme="minorHAnsi"/>
                <w:sz w:val="20"/>
                <w:szCs w:val="20"/>
              </w:rPr>
              <w:t>]</w:t>
            </w:r>
            <w:r w:rsidRPr="002C69A6">
              <w:rPr>
                <w:rFonts w:cstheme="minorHAnsi"/>
                <w:sz w:val="20"/>
                <w:szCs w:val="20"/>
              </w:rPr>
              <w:t xml:space="preserve"> Polska w NATO i UE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05B4E" w14:textId="77777777" w:rsidR="006161D1" w:rsidRPr="002C69A6" w:rsidRDefault="006161D1" w:rsidP="002C69A6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396" w:hanging="396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Polska polityka zagraniczna</w:t>
            </w:r>
          </w:p>
          <w:p w14:paraId="0FCBBEF1" w14:textId="7DF9695C" w:rsidR="006161D1" w:rsidRPr="002C69A6" w:rsidRDefault="006161D1" w:rsidP="002C69A6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396" w:hanging="396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Polska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strukturach NATO</w:t>
            </w:r>
          </w:p>
          <w:p w14:paraId="1668E3EB" w14:textId="77777777" w:rsidR="006161D1" w:rsidRPr="002C69A6" w:rsidRDefault="006161D1" w:rsidP="002C69A6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396" w:hanging="396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Polska droga do UE</w:t>
            </w:r>
          </w:p>
          <w:p w14:paraId="50FC62F8" w14:textId="77777777" w:rsidR="006161D1" w:rsidRPr="002C69A6" w:rsidRDefault="006161D1" w:rsidP="002C69A6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396" w:hanging="396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Polskie społeczeństwo wobec Unii</w:t>
            </w:r>
          </w:p>
          <w:p w14:paraId="121D190D" w14:textId="305FA594" w:rsidR="006161D1" w:rsidRPr="00B928BD" w:rsidRDefault="006161D1" w:rsidP="003E7573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396" w:hanging="396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Polska w walce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terroryzmem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2DA2" w14:textId="0A6BF7B6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znaczenie terminów: NATO, r</w:t>
            </w:r>
            <w:r>
              <w:rPr>
                <w:rFonts w:cstheme="minorHAnsi"/>
                <w:sz w:val="20"/>
                <w:szCs w:val="20"/>
              </w:rPr>
              <w:t>e</w:t>
            </w:r>
            <w:r w:rsidRPr="002C69A6">
              <w:rPr>
                <w:rFonts w:cstheme="minorHAnsi"/>
                <w:sz w:val="20"/>
                <w:szCs w:val="20"/>
              </w:rPr>
              <w:t>ferendum akcesyjne, Unia Europejska</w:t>
            </w:r>
          </w:p>
          <w:p w14:paraId="1CAA4E68" w14:textId="605FFDD9" w:rsidR="006161D1" w:rsidRPr="002C69A6" w:rsidRDefault="006161D1" w:rsidP="0095613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zna daty: przyjęcia Polski do NATO (1999), wejścia Polski do UE (2004)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63B0" w14:textId="5D9A5AED" w:rsidR="006161D1" w:rsidRPr="002C69A6" w:rsidRDefault="006161D1" w:rsidP="0095613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znaczenie termin</w:t>
            </w:r>
            <w:r>
              <w:rPr>
                <w:rFonts w:cstheme="minorHAnsi"/>
                <w:sz w:val="20"/>
                <w:szCs w:val="20"/>
              </w:rPr>
              <w:t xml:space="preserve">u </w:t>
            </w:r>
            <w:r w:rsidRPr="002C69A6">
              <w:rPr>
                <w:rFonts w:cstheme="minorHAnsi"/>
                <w:sz w:val="20"/>
                <w:szCs w:val="20"/>
              </w:rPr>
              <w:t>referendum akcesyjne</w:t>
            </w:r>
          </w:p>
          <w:p w14:paraId="099DFEE4" w14:textId="13438DF7" w:rsidR="006161D1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przedstawia przyczyny i skutki przystąpienia Polski do NATO i UE</w:t>
            </w:r>
          </w:p>
          <w:p w14:paraId="2F6AF344" w14:textId="248F8613" w:rsidR="006161D1" w:rsidRPr="002C69A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omawia konsekwencje członkostwa Polski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NATO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BC59" w14:textId="6363CA31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wymienia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omawia etapy integracji Polski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UE</w:t>
            </w:r>
          </w:p>
          <w:p w14:paraId="45B42A27" w14:textId="2C99A9A4" w:rsidR="006161D1" w:rsidRPr="002C69A6" w:rsidRDefault="006161D1" w:rsidP="00CB1C8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przedstawia postawy Polaków wobec problemu integracji Polski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UE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962A" w14:textId="77777777" w:rsidR="006161D1" w:rsidRPr="002C69A6" w:rsidRDefault="006161D1" w:rsidP="002C69A6">
            <w:pPr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wyjaśnia znaczenie terminów: Trójkąt Weimarski, Grupa Wyszehradzka</w:t>
            </w:r>
          </w:p>
          <w:p w14:paraId="30369550" w14:textId="0F9F4EF7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zna daty: wyjścia ostatnich wojsk rosyjskich z Polski (1993), obecności polskich żołnierzy na wojnach w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Afganistanie (od 2002) i Iraku (2003–2008)</w:t>
            </w:r>
          </w:p>
          <w:p w14:paraId="390ADF8D" w14:textId="77777777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określa główne kierunki polskiej polityki zagranicznej</w:t>
            </w:r>
          </w:p>
          <w:p w14:paraId="33379B54" w14:textId="6DA515BF" w:rsidR="006161D1" w:rsidRPr="002C69A6" w:rsidRDefault="006161D1" w:rsidP="002C69A6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lastRenderedPageBreak/>
              <w:t>– wymienia i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omawia etapy polskiej akcesji do NATO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41D6" w14:textId="71402D2E" w:rsidR="006161D1" w:rsidRDefault="006161D1" w:rsidP="00CB1C84">
            <w:pPr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lastRenderedPageBreak/>
              <w:t>– ocenia rezultaty polskiego członkostwa w NATO i UE</w:t>
            </w:r>
          </w:p>
          <w:p w14:paraId="72E4AE0F" w14:textId="46123406" w:rsidR="006161D1" w:rsidRDefault="006161D1" w:rsidP="00CB1C84">
            <w:pPr>
              <w:rPr>
                <w:rFonts w:cstheme="minorHAnsi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opisuje udział Polski w wojnie z</w:t>
            </w:r>
            <w:r>
              <w:rPr>
                <w:rFonts w:cstheme="minorHAnsi"/>
                <w:sz w:val="20"/>
                <w:szCs w:val="20"/>
              </w:rPr>
              <w:t> </w:t>
            </w:r>
            <w:r w:rsidRPr="002C69A6">
              <w:rPr>
                <w:rFonts w:cstheme="minorHAnsi"/>
                <w:sz w:val="20"/>
                <w:szCs w:val="20"/>
              </w:rPr>
              <w:t>terroryzmem</w:t>
            </w:r>
          </w:p>
          <w:p w14:paraId="2218A2DB" w14:textId="43629CD3" w:rsidR="006161D1" w:rsidRPr="002C69A6" w:rsidRDefault="006161D1" w:rsidP="00CB1C84">
            <w:pPr>
              <w:rPr>
                <w:rFonts w:ascii="Calibri" w:hAnsi="Calibri"/>
                <w:color w:val="00B0F0"/>
                <w:sz w:val="20"/>
                <w:szCs w:val="20"/>
              </w:rPr>
            </w:pPr>
            <w:r w:rsidRPr="002C69A6">
              <w:rPr>
                <w:rFonts w:cstheme="minorHAnsi"/>
                <w:sz w:val="20"/>
                <w:szCs w:val="20"/>
              </w:rPr>
              <w:t>– wymienia korzyści, jakie przyniosł</w:t>
            </w:r>
            <w:r>
              <w:rPr>
                <w:rFonts w:cstheme="minorHAnsi"/>
                <w:sz w:val="20"/>
                <w:szCs w:val="20"/>
              </w:rPr>
              <w:t>y</w:t>
            </w:r>
            <w:r w:rsidRPr="002C69A6">
              <w:rPr>
                <w:rFonts w:cstheme="minorHAnsi"/>
                <w:sz w:val="20"/>
                <w:szCs w:val="20"/>
              </w:rPr>
              <w:t xml:space="preserve"> Polsce integracja z UE oraz wejście do NATO</w:t>
            </w:r>
          </w:p>
        </w:tc>
      </w:tr>
    </w:tbl>
    <w:p w14:paraId="4EF242E4" w14:textId="171EC016" w:rsidR="00942AD2" w:rsidRDefault="00942AD2" w:rsidP="003E7573">
      <w:pPr>
        <w:spacing w:after="0"/>
        <w:rPr>
          <w:sz w:val="20"/>
          <w:szCs w:val="20"/>
        </w:rPr>
      </w:pPr>
    </w:p>
    <w:p w14:paraId="580C3771" w14:textId="77777777" w:rsidR="00F408AA" w:rsidRDefault="00F408AA" w:rsidP="003E7573">
      <w:pPr>
        <w:spacing w:after="0"/>
        <w:rPr>
          <w:sz w:val="20"/>
          <w:szCs w:val="20"/>
        </w:rPr>
      </w:pPr>
    </w:p>
    <w:p w14:paraId="3319A33D" w14:textId="77777777" w:rsidR="00F408AA" w:rsidRDefault="00F408AA" w:rsidP="00F408AA">
      <w:pPr>
        <w:numPr>
          <w:ilvl w:val="0"/>
          <w:numId w:val="41"/>
        </w:numPr>
        <w:spacing w:after="0" w:line="259" w:lineRule="auto"/>
        <w:rPr>
          <w:rFonts w:cstheme="minorHAnsi"/>
          <w:b/>
          <w:bCs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Kryteria oceniania poszczególnych form aktywności</w:t>
      </w:r>
    </w:p>
    <w:p w14:paraId="3A1AF1D5" w14:textId="77777777" w:rsidR="0015171C" w:rsidRPr="00FA6BF3" w:rsidRDefault="0015171C" w:rsidP="0015171C">
      <w:pPr>
        <w:spacing w:after="0" w:line="259" w:lineRule="auto"/>
        <w:ind w:left="720"/>
        <w:rPr>
          <w:rFonts w:cstheme="minorHAnsi"/>
          <w:b/>
          <w:bCs/>
          <w:sz w:val="20"/>
          <w:szCs w:val="20"/>
        </w:rPr>
      </w:pPr>
    </w:p>
    <w:p w14:paraId="79981D3E" w14:textId="77777777" w:rsidR="00F408AA" w:rsidRPr="00FA6BF3" w:rsidRDefault="00F408AA" w:rsidP="00F408AA">
      <w:pPr>
        <w:spacing w:after="0"/>
        <w:ind w:left="708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Ocenie podlegają: odpowiedzi ustne, kartkówki, sprawdziany, własna praca na lekcji/aktywność, prowadzenie zeszytu ćwiczeń, analiza tekstu źródłowego, praca z mapą historyczną, udział w konkursach historycznych i olimpiadach przedmiotowych.</w:t>
      </w:r>
    </w:p>
    <w:p w14:paraId="5BA6DBAB" w14:textId="68BF974D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Odpowiedzi ustne</w:t>
      </w:r>
      <w:r w:rsidRPr="00FA6BF3">
        <w:rPr>
          <w:rFonts w:cstheme="minorHAnsi"/>
          <w:sz w:val="20"/>
          <w:szCs w:val="20"/>
        </w:rPr>
        <w:t xml:space="preserve"> – obejmują zakres programowy aktualnie realizowanego działu. W </w:t>
      </w:r>
      <w:r w:rsidR="006415A4">
        <w:rPr>
          <w:rFonts w:cstheme="minorHAnsi"/>
          <w:sz w:val="20"/>
          <w:szCs w:val="20"/>
        </w:rPr>
        <w:t>ósm</w:t>
      </w:r>
      <w:r w:rsidRPr="00FA6BF3">
        <w:rPr>
          <w:rFonts w:cstheme="minorHAnsi"/>
          <w:sz w:val="20"/>
          <w:szCs w:val="20"/>
        </w:rPr>
        <w:t xml:space="preserve">ej klasie </w:t>
      </w:r>
      <w:r w:rsidR="006415A4">
        <w:rPr>
          <w:rFonts w:cstheme="minorHAnsi"/>
          <w:sz w:val="20"/>
          <w:szCs w:val="20"/>
        </w:rPr>
        <w:t>odpowiedź ustna</w:t>
      </w:r>
      <w:r w:rsidRPr="00FA6BF3">
        <w:rPr>
          <w:rFonts w:cstheme="minorHAnsi"/>
          <w:sz w:val="20"/>
          <w:szCs w:val="20"/>
        </w:rPr>
        <w:t xml:space="preserve"> sprawdza wiedzę i umiejętności z </w:t>
      </w:r>
      <w:r w:rsidR="006415A4">
        <w:rPr>
          <w:rFonts w:cstheme="minorHAnsi"/>
          <w:sz w:val="20"/>
          <w:szCs w:val="20"/>
        </w:rPr>
        <w:t>dwóch</w:t>
      </w:r>
      <w:r w:rsidRPr="00FA6BF3">
        <w:rPr>
          <w:rFonts w:cstheme="minorHAnsi"/>
          <w:sz w:val="20"/>
          <w:szCs w:val="20"/>
        </w:rPr>
        <w:t xml:space="preserve"> ostatni</w:t>
      </w:r>
      <w:r w:rsidR="006415A4">
        <w:rPr>
          <w:rFonts w:cstheme="minorHAnsi"/>
          <w:sz w:val="20"/>
          <w:szCs w:val="20"/>
        </w:rPr>
        <w:t>ch</w:t>
      </w:r>
      <w:r w:rsidR="00E906B5">
        <w:rPr>
          <w:rFonts w:cstheme="minorHAnsi"/>
          <w:sz w:val="20"/>
          <w:szCs w:val="20"/>
        </w:rPr>
        <w:t xml:space="preserve"> lekcji</w:t>
      </w:r>
      <w:r w:rsidRPr="00FA6BF3">
        <w:rPr>
          <w:rFonts w:cstheme="minorHAnsi"/>
          <w:sz w:val="20"/>
          <w:szCs w:val="20"/>
        </w:rPr>
        <w:t xml:space="preserve">. Nauczyciel nie ma obowiązku uprzedzania uczniów o terminie i zamiarze </w:t>
      </w:r>
      <w:r w:rsidR="006415A4">
        <w:rPr>
          <w:rFonts w:cstheme="minorHAnsi"/>
          <w:sz w:val="20"/>
          <w:szCs w:val="20"/>
        </w:rPr>
        <w:t>odpytania</w:t>
      </w:r>
      <w:r w:rsidRPr="00FA6BF3">
        <w:rPr>
          <w:rFonts w:cstheme="minorHAnsi"/>
          <w:sz w:val="20"/>
          <w:szCs w:val="20"/>
        </w:rPr>
        <w:t xml:space="preserve">. Oceniając odpowiedź ustną nauczyciel bierze pod uwagę: </w:t>
      </w:r>
    </w:p>
    <w:p w14:paraId="2B460A9C" w14:textId="77777777" w:rsidR="00F408AA" w:rsidRPr="00FA6BF3" w:rsidRDefault="00F408AA" w:rsidP="00F408AA">
      <w:pPr>
        <w:numPr>
          <w:ilvl w:val="0"/>
          <w:numId w:val="43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zgodność odpowiedzi z postawionym pytaniem,</w:t>
      </w:r>
    </w:p>
    <w:p w14:paraId="3911D432" w14:textId="77777777" w:rsidR="00F408AA" w:rsidRPr="00FA6BF3" w:rsidRDefault="00F408AA" w:rsidP="00F408AA">
      <w:pPr>
        <w:numPr>
          <w:ilvl w:val="0"/>
          <w:numId w:val="43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prawidłowe posługiwanie się pojęciami,</w:t>
      </w:r>
    </w:p>
    <w:p w14:paraId="7C064D9D" w14:textId="77777777" w:rsidR="00F408AA" w:rsidRPr="00FA6BF3" w:rsidRDefault="00F408AA" w:rsidP="00F408AA">
      <w:pPr>
        <w:numPr>
          <w:ilvl w:val="0"/>
          <w:numId w:val="43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sposób formułowania wypowiedzi,</w:t>
      </w:r>
    </w:p>
    <w:p w14:paraId="18DC7CDE" w14:textId="77777777" w:rsidR="00F408AA" w:rsidRPr="00FA6BF3" w:rsidRDefault="00F408AA" w:rsidP="00F408AA">
      <w:pPr>
        <w:numPr>
          <w:ilvl w:val="0"/>
          <w:numId w:val="43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umiejętność zlokalizowanie wydarzeń na mapie historycznej.</w:t>
      </w:r>
    </w:p>
    <w:p w14:paraId="5DAF1BCD" w14:textId="77777777" w:rsidR="00F408AA" w:rsidRPr="00FA6BF3" w:rsidRDefault="00F408AA" w:rsidP="00F408AA">
      <w:pPr>
        <w:spacing w:after="0"/>
        <w:ind w:left="1788"/>
        <w:rPr>
          <w:rFonts w:cstheme="minorHAnsi"/>
          <w:sz w:val="20"/>
          <w:szCs w:val="20"/>
        </w:rPr>
      </w:pPr>
    </w:p>
    <w:p w14:paraId="21CA686F" w14:textId="51B14234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Kartkówki</w:t>
      </w:r>
      <w:r w:rsidRPr="00FA6BF3">
        <w:rPr>
          <w:rFonts w:cstheme="minorHAnsi"/>
          <w:sz w:val="20"/>
          <w:szCs w:val="20"/>
        </w:rPr>
        <w:t xml:space="preserve"> – tak jak odpowiedzi</w:t>
      </w:r>
      <w:r w:rsidR="006415A4">
        <w:rPr>
          <w:rFonts w:cstheme="minorHAnsi"/>
          <w:sz w:val="20"/>
          <w:szCs w:val="20"/>
        </w:rPr>
        <w:t xml:space="preserve"> ustne,</w:t>
      </w:r>
      <w:r w:rsidRPr="00FA6BF3">
        <w:rPr>
          <w:rFonts w:cstheme="minorHAnsi"/>
          <w:sz w:val="20"/>
          <w:szCs w:val="20"/>
        </w:rPr>
        <w:t xml:space="preserve"> obejmują zakres programowy aktualnie realizowanego działu. Są formą odpytania całej klasy. </w:t>
      </w:r>
    </w:p>
    <w:p w14:paraId="6D151F72" w14:textId="77777777" w:rsidR="00F408AA" w:rsidRPr="00FA6BF3" w:rsidRDefault="00F408AA" w:rsidP="00F408AA">
      <w:pPr>
        <w:numPr>
          <w:ilvl w:val="0"/>
          <w:numId w:val="44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Kartkówka przewidziana jest na 10-15 minut pracy ucznia.</w:t>
      </w:r>
    </w:p>
    <w:p w14:paraId="5E64504C" w14:textId="77777777" w:rsidR="00F408AA" w:rsidRPr="00FA6BF3" w:rsidRDefault="00F408AA" w:rsidP="00F408AA">
      <w:pPr>
        <w:numPr>
          <w:ilvl w:val="0"/>
          <w:numId w:val="44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 xml:space="preserve">kartkówka ma formę pisemną, </w:t>
      </w:r>
    </w:p>
    <w:p w14:paraId="4969656D" w14:textId="63AC0923" w:rsidR="00F408AA" w:rsidRPr="00FA6BF3" w:rsidRDefault="00F408AA" w:rsidP="00F408AA">
      <w:pPr>
        <w:numPr>
          <w:ilvl w:val="0"/>
          <w:numId w:val="44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 xml:space="preserve">w klasie </w:t>
      </w:r>
      <w:r w:rsidR="006415A4">
        <w:rPr>
          <w:rFonts w:cstheme="minorHAnsi"/>
          <w:sz w:val="20"/>
          <w:szCs w:val="20"/>
        </w:rPr>
        <w:t>ósm</w:t>
      </w:r>
      <w:r w:rsidRPr="00FA6BF3">
        <w:rPr>
          <w:rFonts w:cstheme="minorHAnsi"/>
          <w:sz w:val="20"/>
          <w:szCs w:val="20"/>
        </w:rPr>
        <w:t xml:space="preserve">ej obejmuje materiał z </w:t>
      </w:r>
      <w:r w:rsidR="006415A4">
        <w:rPr>
          <w:rFonts w:cstheme="minorHAnsi"/>
          <w:sz w:val="20"/>
          <w:szCs w:val="20"/>
        </w:rPr>
        <w:t>dwóch</w:t>
      </w:r>
      <w:r w:rsidRPr="00FA6BF3">
        <w:rPr>
          <w:rFonts w:cstheme="minorHAnsi"/>
          <w:sz w:val="20"/>
          <w:szCs w:val="20"/>
        </w:rPr>
        <w:t xml:space="preserve"> ostatni</w:t>
      </w:r>
      <w:r w:rsidR="006415A4">
        <w:rPr>
          <w:rFonts w:cstheme="minorHAnsi"/>
          <w:sz w:val="20"/>
          <w:szCs w:val="20"/>
        </w:rPr>
        <w:t>ch</w:t>
      </w:r>
      <w:r w:rsidRPr="00FA6BF3">
        <w:rPr>
          <w:rFonts w:cstheme="minorHAnsi"/>
          <w:sz w:val="20"/>
          <w:szCs w:val="20"/>
        </w:rPr>
        <w:t xml:space="preserve"> </w:t>
      </w:r>
      <w:r w:rsidR="00E906B5">
        <w:rPr>
          <w:rFonts w:cstheme="minorHAnsi"/>
          <w:sz w:val="20"/>
          <w:szCs w:val="20"/>
        </w:rPr>
        <w:t>lekcji</w:t>
      </w:r>
      <w:r w:rsidRPr="00FA6BF3">
        <w:rPr>
          <w:rFonts w:cstheme="minorHAnsi"/>
          <w:sz w:val="20"/>
          <w:szCs w:val="20"/>
        </w:rPr>
        <w:t>.</w:t>
      </w:r>
    </w:p>
    <w:p w14:paraId="6B64DD10" w14:textId="77777777" w:rsidR="00F408AA" w:rsidRPr="00FA6BF3" w:rsidRDefault="00F408AA" w:rsidP="00F408AA">
      <w:pPr>
        <w:spacing w:after="0"/>
        <w:ind w:left="1788"/>
        <w:rPr>
          <w:rFonts w:cstheme="minorHAnsi"/>
          <w:sz w:val="20"/>
          <w:szCs w:val="20"/>
        </w:rPr>
      </w:pPr>
    </w:p>
    <w:p w14:paraId="1781A02F" w14:textId="77777777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Sprawdziany</w:t>
      </w:r>
      <w:r w:rsidRPr="00FA6BF3">
        <w:rPr>
          <w:rFonts w:cstheme="minorHAnsi"/>
          <w:sz w:val="20"/>
          <w:szCs w:val="20"/>
        </w:rPr>
        <w:t xml:space="preserve"> – jest to pisemna forma sprawdzenia wiedzy i umiejętności ucznia z ostatniego działu. Sprawdziany są obowiązkowe.</w:t>
      </w:r>
    </w:p>
    <w:p w14:paraId="62EAD7CE" w14:textId="18B3E78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 xml:space="preserve">Sprawdziany przewidziane są na 40 minut pracy ucznia i planuje je się po zrealizowaniu każdego, kolejnego działu. </w:t>
      </w:r>
    </w:p>
    <w:p w14:paraId="6665E488" w14:textId="7777777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eastAsia="Times New Roman" w:cstheme="minorHAnsi"/>
          <w:sz w:val="20"/>
          <w:szCs w:val="20"/>
          <w:lang w:eastAsia="pl-PL"/>
        </w:rPr>
        <w:t>Zapowiedziane prace pisemne nie powinny być przekładane bez szczególnie ważnych powodów.</w:t>
      </w:r>
    </w:p>
    <w:p w14:paraId="6DFD286B" w14:textId="7777777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 xml:space="preserve">Uczeń informowany jest o planowanym sprawdzianie na co najmniej tydzień przed jego terminem, który zostaje wpisany do terminarza w dzienniku elektronicznym. </w:t>
      </w:r>
    </w:p>
    <w:p w14:paraId="24048A1B" w14:textId="7777777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Sprawdzian poprzedza lekcja powtórzeniowa, podczas której nauczyciel zwraca uwagę uczniów na najważniejsze zagadnienia z danego działu.</w:t>
      </w:r>
    </w:p>
    <w:p w14:paraId="5D3303C0" w14:textId="7777777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Zasady oceny, poprawy oraz sposobu przechowywania sprawdzianów regulują WZO.</w:t>
      </w:r>
    </w:p>
    <w:p w14:paraId="0923C3B5" w14:textId="7777777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Zasada przeliczania oceny punktowej na stopień szkolny jest zgodny z WZO.</w:t>
      </w:r>
    </w:p>
    <w:p w14:paraId="3C1799E5" w14:textId="77777777" w:rsidR="00F408AA" w:rsidRPr="00FA6BF3" w:rsidRDefault="00F408AA" w:rsidP="00F408AA">
      <w:pPr>
        <w:numPr>
          <w:ilvl w:val="0"/>
          <w:numId w:val="45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Zadania są omawiane przez nauczyciela podczas udostepnienia uczniom ocenionych prac.</w:t>
      </w:r>
    </w:p>
    <w:p w14:paraId="7077C74C" w14:textId="77777777" w:rsidR="00F408AA" w:rsidRPr="00FA6BF3" w:rsidRDefault="00F408AA" w:rsidP="00F408AA">
      <w:pPr>
        <w:spacing w:after="0"/>
        <w:ind w:left="1068"/>
        <w:rPr>
          <w:rFonts w:cstheme="minorHAnsi"/>
          <w:sz w:val="20"/>
          <w:szCs w:val="20"/>
        </w:rPr>
      </w:pPr>
    </w:p>
    <w:p w14:paraId="3E259809" w14:textId="77777777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lastRenderedPageBreak/>
        <w:t>Praca własna na lekcji/aktywność</w:t>
      </w:r>
      <w:r w:rsidRPr="00FA6BF3">
        <w:rPr>
          <w:rFonts w:cstheme="minorHAnsi"/>
          <w:sz w:val="20"/>
          <w:szCs w:val="20"/>
        </w:rPr>
        <w:t xml:space="preserve"> – zalicza się do niej: częste zgłaszanie się do krótkiej odpowiedzi, udzielanie poprawnych odpowiedzi, praca przy mapie ściennej, aktywna praca w grupie, przygotowanie do lekcji, wykonywanie dodatkowych poleceń. Aktywność ta oceniana jest oceną.</w:t>
      </w:r>
    </w:p>
    <w:p w14:paraId="43465AA0" w14:textId="77777777" w:rsidR="00F408AA" w:rsidRPr="00FA6BF3" w:rsidRDefault="00F408AA" w:rsidP="00F408AA">
      <w:pPr>
        <w:spacing w:after="0"/>
        <w:ind w:left="1068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Ocenę negatywną otrzymuje uczeń, który nie angażuje się w pracę na lekcji.</w:t>
      </w:r>
    </w:p>
    <w:p w14:paraId="7D0F7F4B" w14:textId="77777777" w:rsidR="00F408AA" w:rsidRPr="00FA6BF3" w:rsidRDefault="00F408AA" w:rsidP="00F408AA">
      <w:pPr>
        <w:spacing w:after="0"/>
        <w:ind w:left="1068"/>
        <w:rPr>
          <w:rFonts w:cstheme="minorHAnsi"/>
          <w:sz w:val="20"/>
          <w:szCs w:val="20"/>
        </w:rPr>
      </w:pPr>
    </w:p>
    <w:p w14:paraId="569351E9" w14:textId="7CFC1CA3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 xml:space="preserve">Prowadzenie zeszytu </w:t>
      </w:r>
      <w:r w:rsidR="006415A4">
        <w:rPr>
          <w:rFonts w:cstheme="minorHAnsi"/>
          <w:b/>
          <w:bCs/>
          <w:sz w:val="20"/>
          <w:szCs w:val="20"/>
        </w:rPr>
        <w:t>przedmiotowego</w:t>
      </w:r>
      <w:r w:rsidRPr="00FA6BF3">
        <w:rPr>
          <w:rFonts w:cstheme="minorHAnsi"/>
          <w:sz w:val="20"/>
          <w:szCs w:val="20"/>
        </w:rPr>
        <w:t>. Nauczyciel bierze pod uwagę:</w:t>
      </w:r>
    </w:p>
    <w:p w14:paraId="4133CF40" w14:textId="0B7A30CD" w:rsidR="00F408AA" w:rsidRPr="006415A4" w:rsidRDefault="00F408AA" w:rsidP="006415A4">
      <w:pPr>
        <w:numPr>
          <w:ilvl w:val="0"/>
          <w:numId w:val="46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wartość merytoryczną</w:t>
      </w:r>
      <w:r w:rsidR="006415A4">
        <w:rPr>
          <w:rFonts w:cstheme="minorHAnsi"/>
          <w:sz w:val="20"/>
          <w:szCs w:val="20"/>
        </w:rPr>
        <w:t xml:space="preserve"> samodzielnie realizowanych zadań oraz ich dokładność,</w:t>
      </w:r>
    </w:p>
    <w:p w14:paraId="7BA29866" w14:textId="77777777" w:rsidR="00F408AA" w:rsidRPr="00FA6BF3" w:rsidRDefault="00F408AA" w:rsidP="00F408AA">
      <w:pPr>
        <w:numPr>
          <w:ilvl w:val="0"/>
          <w:numId w:val="46"/>
        </w:numPr>
        <w:spacing w:after="0" w:line="259" w:lineRule="auto"/>
        <w:jc w:val="both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staranność i estetykę,</w:t>
      </w:r>
    </w:p>
    <w:p w14:paraId="27BD6C34" w14:textId="77777777" w:rsidR="00F408AA" w:rsidRPr="00FA6BF3" w:rsidRDefault="00F408AA" w:rsidP="00F408AA">
      <w:pPr>
        <w:spacing w:after="0"/>
        <w:ind w:left="1068"/>
        <w:rPr>
          <w:rFonts w:cstheme="minorHAnsi"/>
          <w:sz w:val="20"/>
          <w:szCs w:val="20"/>
        </w:rPr>
      </w:pPr>
    </w:p>
    <w:p w14:paraId="28ECD724" w14:textId="77777777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Analiza tekstu źródłowego</w:t>
      </w:r>
      <w:r w:rsidRPr="00FA6BF3">
        <w:rPr>
          <w:rFonts w:cstheme="minorHAnsi"/>
          <w:sz w:val="20"/>
          <w:szCs w:val="20"/>
        </w:rPr>
        <w:t xml:space="preserve"> obejmuje pracę z tekstem, który sprawdza czytanie ze zrozumieniem tekstu oraz jego analizę. Ocenie podlegają: </w:t>
      </w:r>
    </w:p>
    <w:p w14:paraId="21064829" w14:textId="77777777" w:rsidR="00F408AA" w:rsidRPr="00FA6BF3" w:rsidRDefault="00F408AA" w:rsidP="00F408AA">
      <w:pPr>
        <w:numPr>
          <w:ilvl w:val="0"/>
          <w:numId w:val="47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zgodność odpowiedzi z postawionym pytaniem,</w:t>
      </w:r>
    </w:p>
    <w:p w14:paraId="090B1CB2" w14:textId="77777777" w:rsidR="00F408AA" w:rsidRPr="00FA6BF3" w:rsidRDefault="00F408AA" w:rsidP="00F408AA">
      <w:pPr>
        <w:numPr>
          <w:ilvl w:val="0"/>
          <w:numId w:val="47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prawidłowe posługiwanie się pojęciami,</w:t>
      </w:r>
    </w:p>
    <w:p w14:paraId="0A589D4D" w14:textId="77777777" w:rsidR="00F408AA" w:rsidRPr="00FA6BF3" w:rsidRDefault="00F408AA" w:rsidP="00F408AA">
      <w:pPr>
        <w:numPr>
          <w:ilvl w:val="0"/>
          <w:numId w:val="47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prawidłowe sformułowanie odpowiedzi.</w:t>
      </w:r>
    </w:p>
    <w:p w14:paraId="04975523" w14:textId="77777777" w:rsidR="00F408AA" w:rsidRPr="00FA6BF3" w:rsidRDefault="00F408AA" w:rsidP="00F408AA">
      <w:pPr>
        <w:spacing w:after="0"/>
        <w:ind w:left="1068"/>
        <w:rPr>
          <w:rFonts w:cstheme="minorHAnsi"/>
          <w:sz w:val="20"/>
          <w:szCs w:val="20"/>
        </w:rPr>
      </w:pPr>
    </w:p>
    <w:p w14:paraId="3CA9E21A" w14:textId="77777777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Praca z mapą historyczną</w:t>
      </w:r>
      <w:r w:rsidRPr="00FA6BF3">
        <w:rPr>
          <w:rFonts w:cstheme="minorHAnsi"/>
          <w:sz w:val="20"/>
          <w:szCs w:val="20"/>
        </w:rPr>
        <w:t xml:space="preserve"> obejmuje pracę z mapą w zeszycie ćwiczeń. Oceniając ten rodzaj pracy nauczyciel bierze pod uwagę m. in.:</w:t>
      </w:r>
    </w:p>
    <w:p w14:paraId="5C53D6BC" w14:textId="77777777" w:rsidR="00F408AA" w:rsidRPr="00FA6BF3" w:rsidRDefault="00F408AA" w:rsidP="00F408AA">
      <w:pPr>
        <w:numPr>
          <w:ilvl w:val="0"/>
          <w:numId w:val="48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wartość merytoryczną,</w:t>
      </w:r>
    </w:p>
    <w:p w14:paraId="1761DB97" w14:textId="77777777" w:rsidR="00F408AA" w:rsidRPr="00FA6BF3" w:rsidRDefault="00F408AA" w:rsidP="00F408AA">
      <w:pPr>
        <w:numPr>
          <w:ilvl w:val="0"/>
          <w:numId w:val="48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estetykę wykonania,</w:t>
      </w:r>
    </w:p>
    <w:p w14:paraId="2031FBE9" w14:textId="77777777" w:rsidR="00F408AA" w:rsidRPr="00FA6BF3" w:rsidRDefault="00F408AA" w:rsidP="00F408AA">
      <w:pPr>
        <w:numPr>
          <w:ilvl w:val="0"/>
          <w:numId w:val="48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wkład pracy ucznia,</w:t>
      </w:r>
    </w:p>
    <w:p w14:paraId="3899DB22" w14:textId="77777777" w:rsidR="00F408AA" w:rsidRPr="00FA6BF3" w:rsidRDefault="00F408AA" w:rsidP="00F408AA">
      <w:pPr>
        <w:spacing w:after="0"/>
        <w:ind w:left="1068"/>
        <w:rPr>
          <w:rFonts w:cstheme="minorHAnsi"/>
          <w:sz w:val="20"/>
          <w:szCs w:val="20"/>
        </w:rPr>
      </w:pPr>
    </w:p>
    <w:p w14:paraId="017877C1" w14:textId="77777777" w:rsidR="00F408AA" w:rsidRPr="00FA6BF3" w:rsidRDefault="00F408AA" w:rsidP="00F408AA">
      <w:pPr>
        <w:numPr>
          <w:ilvl w:val="0"/>
          <w:numId w:val="42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Udział w konkursach historycznych i olimpiadach przedmiotowych</w:t>
      </w:r>
      <w:r w:rsidRPr="00FA6BF3">
        <w:rPr>
          <w:rFonts w:cstheme="minorHAnsi"/>
          <w:sz w:val="20"/>
          <w:szCs w:val="20"/>
        </w:rPr>
        <w:t xml:space="preserve"> są oceniane zgodnie z WZO.</w:t>
      </w:r>
    </w:p>
    <w:p w14:paraId="0596D6C6" w14:textId="77777777" w:rsidR="00F408AA" w:rsidRPr="00FA6BF3" w:rsidRDefault="00F408AA" w:rsidP="00F408AA">
      <w:pPr>
        <w:spacing w:after="0"/>
        <w:rPr>
          <w:rFonts w:cstheme="minorHAnsi"/>
          <w:sz w:val="20"/>
          <w:szCs w:val="20"/>
        </w:rPr>
      </w:pPr>
    </w:p>
    <w:p w14:paraId="06BA0B21" w14:textId="77777777" w:rsidR="00F408AA" w:rsidRPr="00FA6BF3" w:rsidRDefault="00F408AA" w:rsidP="00F408AA">
      <w:pPr>
        <w:numPr>
          <w:ilvl w:val="0"/>
          <w:numId w:val="41"/>
        </w:numPr>
        <w:spacing w:after="0" w:line="259" w:lineRule="auto"/>
        <w:rPr>
          <w:rFonts w:cstheme="minorHAnsi"/>
          <w:b/>
          <w:bCs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Zasady uzupełniania braków i poprawiania ocen</w:t>
      </w:r>
    </w:p>
    <w:p w14:paraId="2A499B82" w14:textId="77777777" w:rsidR="00F408AA" w:rsidRPr="00FA6BF3" w:rsidRDefault="00F408AA" w:rsidP="00F408AA">
      <w:pPr>
        <w:pStyle w:val="Akapitzlist"/>
        <w:spacing w:after="0" w:line="240" w:lineRule="auto"/>
        <w:ind w:left="0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64DF8C5E" w14:textId="77777777" w:rsidR="00F408AA" w:rsidRPr="00FA6BF3" w:rsidRDefault="00F408AA" w:rsidP="00F408AA">
      <w:pPr>
        <w:pStyle w:val="Akapitzlist"/>
        <w:numPr>
          <w:ilvl w:val="0"/>
          <w:numId w:val="49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FA6BF3">
        <w:rPr>
          <w:rFonts w:eastAsia="Times New Roman" w:cstheme="minorHAnsi"/>
          <w:sz w:val="20"/>
          <w:szCs w:val="20"/>
          <w:lang w:eastAsia="pl-PL"/>
        </w:rPr>
        <w:t>Uczeń może poprawić każdą ocenę ze sprawdzianu i kartkówki.</w:t>
      </w:r>
    </w:p>
    <w:p w14:paraId="6F18E2C3" w14:textId="77777777" w:rsidR="00F408AA" w:rsidRPr="00FA6BF3" w:rsidRDefault="00F408AA" w:rsidP="00F408AA">
      <w:pPr>
        <w:pStyle w:val="Akapitzlist"/>
        <w:numPr>
          <w:ilvl w:val="0"/>
          <w:numId w:val="49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FA6BF3">
        <w:rPr>
          <w:rFonts w:eastAsia="Times New Roman" w:cstheme="minorHAnsi"/>
          <w:sz w:val="20"/>
          <w:szCs w:val="20"/>
          <w:lang w:eastAsia="pl-PL"/>
        </w:rPr>
        <w:t>Prace klasowe są obowiązkowe. Jeżeli z przyczyn losowych uczeń nie może pisać z całą klasą, to powinien uczynić na najbliższej lekcji historii po powrocie do szkoły. W sytuacji kiedy nieobecność ucznia jest dłuższa niż 7 dni, dopuszcza się indywidualne umówienie się z nauczycielem na zaliczenie materiału.</w:t>
      </w:r>
    </w:p>
    <w:p w14:paraId="28C05345" w14:textId="77777777" w:rsidR="00F408AA" w:rsidRPr="00FA6BF3" w:rsidRDefault="00F408AA" w:rsidP="00F408AA">
      <w:pPr>
        <w:pStyle w:val="Akapitzlist"/>
        <w:numPr>
          <w:ilvl w:val="0"/>
          <w:numId w:val="49"/>
        </w:num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FA6BF3">
        <w:rPr>
          <w:rFonts w:eastAsia="Times New Roman" w:cstheme="minorHAnsi"/>
          <w:sz w:val="20"/>
          <w:szCs w:val="20"/>
          <w:lang w:eastAsia="pl-PL"/>
        </w:rPr>
        <w:t>Uczeń może poprawić kartkówkę i sprawdzian w ciągu tygodnia od oddania ocenionych prac. Uczeń poprawia ustnie, po wcześniejszym umówieniu się z nauczycielem na poprawę. O ile zapis w WZO nie stanowi inaczej.</w:t>
      </w:r>
    </w:p>
    <w:p w14:paraId="75473E6D" w14:textId="77777777" w:rsidR="00F408AA" w:rsidRPr="00FA6BF3" w:rsidRDefault="00F408AA" w:rsidP="00F408AA">
      <w:pPr>
        <w:numPr>
          <w:ilvl w:val="0"/>
          <w:numId w:val="49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 xml:space="preserve">Sposób poprawienia klasyfikacyjnej oceny niedostatecznej  semestralnej lub rocznej regulują przepisy WZO i rozporządzenia MEN. </w:t>
      </w:r>
    </w:p>
    <w:p w14:paraId="4932DCEC" w14:textId="77777777" w:rsidR="00F408AA" w:rsidRPr="00FA6BF3" w:rsidRDefault="00F408AA" w:rsidP="00F408AA">
      <w:pPr>
        <w:spacing w:after="0"/>
        <w:rPr>
          <w:rFonts w:cstheme="minorHAnsi"/>
          <w:sz w:val="20"/>
          <w:szCs w:val="20"/>
        </w:rPr>
      </w:pPr>
    </w:p>
    <w:p w14:paraId="3F52375B" w14:textId="77777777" w:rsidR="00F408AA" w:rsidRPr="00FA6BF3" w:rsidRDefault="00F408AA" w:rsidP="00F408AA">
      <w:pPr>
        <w:numPr>
          <w:ilvl w:val="0"/>
          <w:numId w:val="41"/>
        </w:numPr>
        <w:spacing w:after="0" w:line="259" w:lineRule="auto"/>
        <w:rPr>
          <w:rFonts w:cstheme="minorHAnsi"/>
          <w:b/>
          <w:bCs/>
          <w:sz w:val="20"/>
          <w:szCs w:val="20"/>
        </w:rPr>
      </w:pPr>
      <w:r w:rsidRPr="00FA6BF3">
        <w:rPr>
          <w:rFonts w:cstheme="minorHAnsi"/>
          <w:b/>
          <w:bCs/>
          <w:sz w:val="20"/>
          <w:szCs w:val="20"/>
        </w:rPr>
        <w:t>Pozostałe zasady</w:t>
      </w:r>
    </w:p>
    <w:p w14:paraId="50226DEE" w14:textId="77777777" w:rsidR="00F408AA" w:rsidRPr="00FA6BF3" w:rsidRDefault="00F408AA" w:rsidP="00F408AA">
      <w:pPr>
        <w:numPr>
          <w:ilvl w:val="0"/>
          <w:numId w:val="50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t>Ocenioną pracę pisemną uczeń otrzymuje nie później niż czternaście dni od jej napisania. W sytuacjach losowych dopuszcza się przeniesienie terminu zwrotu prac o czas nieobecności nauczyciela.</w:t>
      </w:r>
    </w:p>
    <w:p w14:paraId="53E0356D" w14:textId="77777777" w:rsidR="00F408AA" w:rsidRPr="00FA6BF3" w:rsidRDefault="00F408AA" w:rsidP="00F408AA">
      <w:pPr>
        <w:numPr>
          <w:ilvl w:val="0"/>
          <w:numId w:val="50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cstheme="minorHAnsi"/>
          <w:sz w:val="20"/>
          <w:szCs w:val="20"/>
        </w:rPr>
        <w:lastRenderedPageBreak/>
        <w:t xml:space="preserve">Nieprzygotowanie </w:t>
      </w:r>
      <w:r w:rsidRPr="00FA6BF3">
        <w:rPr>
          <w:rFonts w:eastAsia="Times New Roman" w:cstheme="minorHAnsi"/>
          <w:sz w:val="20"/>
          <w:szCs w:val="20"/>
          <w:lang w:eastAsia="pl-PL"/>
        </w:rPr>
        <w:t>uczeń może zgłosić bez konsekwencji: 1 raz w semestrze przy 1 godzinie lekcji tygodniowo lub 2 razy w semestrze przy 2 dwóch godzinach lekcyjnych tygodniowo, kolejne nieprzygotowanie skutkuje oceną - niedostateczny. Uczeń zgłasza nieprzygotowanie do lekcji w momencie wejścia do sali lekcyjnej lub najpóźniej podczas sprawdzania obecności.</w:t>
      </w:r>
    </w:p>
    <w:p w14:paraId="5B6E7B00" w14:textId="77777777" w:rsidR="00F408AA" w:rsidRPr="00FA6BF3" w:rsidRDefault="00F408AA" w:rsidP="00F408AA">
      <w:pPr>
        <w:numPr>
          <w:ilvl w:val="0"/>
          <w:numId w:val="50"/>
        </w:numPr>
        <w:spacing w:after="0" w:line="259" w:lineRule="auto"/>
        <w:rPr>
          <w:rFonts w:cstheme="minorHAnsi"/>
          <w:sz w:val="20"/>
          <w:szCs w:val="20"/>
        </w:rPr>
      </w:pPr>
      <w:r w:rsidRPr="00FA6BF3">
        <w:rPr>
          <w:rFonts w:eastAsia="Times New Roman" w:cstheme="minorHAnsi"/>
          <w:sz w:val="20"/>
          <w:szCs w:val="20"/>
          <w:lang w:eastAsia="pl-PL"/>
        </w:rPr>
        <w:t>Nieprzygotowanie do lekcji nie dotyczy zapowiedzianych sprawdzianów oraz zapowiedzianych kartkówek.</w:t>
      </w:r>
    </w:p>
    <w:p w14:paraId="38719820" w14:textId="77777777" w:rsidR="00F408AA" w:rsidRPr="00FA6BF3" w:rsidRDefault="00F408AA" w:rsidP="00F408AA">
      <w:pPr>
        <w:rPr>
          <w:rFonts w:cstheme="minorHAnsi"/>
          <w:sz w:val="20"/>
          <w:szCs w:val="20"/>
        </w:rPr>
      </w:pPr>
    </w:p>
    <w:p w14:paraId="10AC0A73" w14:textId="77777777" w:rsidR="00F408AA" w:rsidRPr="000C67C6" w:rsidRDefault="00F408AA" w:rsidP="003E7573">
      <w:pPr>
        <w:spacing w:after="0"/>
        <w:rPr>
          <w:sz w:val="20"/>
          <w:szCs w:val="20"/>
        </w:rPr>
      </w:pPr>
    </w:p>
    <w:sectPr w:rsidR="00F408AA" w:rsidRPr="000C67C6" w:rsidSect="00C7607C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20026" w14:textId="77777777" w:rsidR="008C49DB" w:rsidRDefault="008C49DB" w:rsidP="00254330">
      <w:pPr>
        <w:spacing w:after="0" w:line="240" w:lineRule="auto"/>
      </w:pPr>
      <w:r>
        <w:separator/>
      </w:r>
    </w:p>
  </w:endnote>
  <w:endnote w:type="continuationSeparator" w:id="0">
    <w:p w14:paraId="54711E45" w14:textId="77777777" w:rsidR="008C49DB" w:rsidRDefault="008C49DB" w:rsidP="00254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HelveticaNeueLTPro-Roman">
    <w:altName w:val="Arial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DejaVu Sans">
    <w:altName w:val="Arial"/>
    <w:charset w:val="EE"/>
    <w:family w:val="swiss"/>
    <w:pitch w:val="variable"/>
    <w:sig w:usb0="E7002EFF" w:usb1="D200FDFF" w:usb2="0A246029" w:usb3="00000000" w:csb0="000001FF" w:csb1="00000000"/>
  </w:font>
  <w:font w:name="Humanst521EU-Normal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8133501"/>
      <w:docPartObj>
        <w:docPartGallery w:val="Page Numbers (Bottom of Page)"/>
        <w:docPartUnique/>
      </w:docPartObj>
    </w:sdtPr>
    <w:sdtContent>
      <w:p w14:paraId="2BCFBEC7" w14:textId="79FF20FE" w:rsidR="00132773" w:rsidRDefault="0013277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1513">
          <w:rPr>
            <w:noProof/>
          </w:rPr>
          <w:t>37</w:t>
        </w:r>
        <w:r>
          <w:fldChar w:fldCharType="end"/>
        </w:r>
      </w:p>
    </w:sdtContent>
  </w:sdt>
  <w:p w14:paraId="5938FBAC" w14:textId="77777777" w:rsidR="00132773" w:rsidRDefault="001327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E10BF" w14:textId="77777777" w:rsidR="008C49DB" w:rsidRDefault="008C49DB" w:rsidP="00254330">
      <w:pPr>
        <w:spacing w:after="0" w:line="240" w:lineRule="auto"/>
      </w:pPr>
      <w:r>
        <w:separator/>
      </w:r>
    </w:p>
  </w:footnote>
  <w:footnote w:type="continuationSeparator" w:id="0">
    <w:p w14:paraId="2A16AC79" w14:textId="77777777" w:rsidR="008C49DB" w:rsidRDefault="008C49DB" w:rsidP="00254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662E"/>
    <w:multiLevelType w:val="hybridMultilevel"/>
    <w:tmpl w:val="1A42A6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C11D7"/>
    <w:multiLevelType w:val="hybridMultilevel"/>
    <w:tmpl w:val="47F028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81E83"/>
    <w:multiLevelType w:val="hybridMultilevel"/>
    <w:tmpl w:val="6EE494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A7B09"/>
    <w:multiLevelType w:val="hybridMultilevel"/>
    <w:tmpl w:val="C57EEB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BF34A3"/>
    <w:multiLevelType w:val="hybridMultilevel"/>
    <w:tmpl w:val="18C0E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6A679F"/>
    <w:multiLevelType w:val="hybridMultilevel"/>
    <w:tmpl w:val="057E2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1247A6"/>
    <w:multiLevelType w:val="hybridMultilevel"/>
    <w:tmpl w:val="B9101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B76131"/>
    <w:multiLevelType w:val="hybridMultilevel"/>
    <w:tmpl w:val="EA3A448A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 w15:restartNumberingAfterBreak="0">
    <w:nsid w:val="0BC419EA"/>
    <w:multiLevelType w:val="hybridMultilevel"/>
    <w:tmpl w:val="6D98F1F2"/>
    <w:lvl w:ilvl="0" w:tplc="7A4C3BFC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25441"/>
    <w:multiLevelType w:val="hybridMultilevel"/>
    <w:tmpl w:val="F3E2D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4A6255"/>
    <w:multiLevelType w:val="hybridMultilevel"/>
    <w:tmpl w:val="2A902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6F6A64"/>
    <w:multiLevelType w:val="hybridMultilevel"/>
    <w:tmpl w:val="2ABCF56E"/>
    <w:lvl w:ilvl="0" w:tplc="065AE7C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1252A5"/>
    <w:multiLevelType w:val="hybridMultilevel"/>
    <w:tmpl w:val="82382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0A0FB5"/>
    <w:multiLevelType w:val="hybridMultilevel"/>
    <w:tmpl w:val="80328E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466819"/>
    <w:multiLevelType w:val="hybridMultilevel"/>
    <w:tmpl w:val="8AF0A5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E71779"/>
    <w:multiLevelType w:val="hybridMultilevel"/>
    <w:tmpl w:val="BCF46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161CC"/>
    <w:multiLevelType w:val="hybridMultilevel"/>
    <w:tmpl w:val="C4A0DD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5AF755B"/>
    <w:multiLevelType w:val="hybridMultilevel"/>
    <w:tmpl w:val="E77C3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6700E0"/>
    <w:multiLevelType w:val="hybridMultilevel"/>
    <w:tmpl w:val="F1723BB8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9" w15:restartNumberingAfterBreak="0">
    <w:nsid w:val="2D710793"/>
    <w:multiLevelType w:val="hybridMultilevel"/>
    <w:tmpl w:val="99C243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7A200F"/>
    <w:multiLevelType w:val="hybridMultilevel"/>
    <w:tmpl w:val="17822A36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1" w15:restartNumberingAfterBreak="0">
    <w:nsid w:val="34415A41"/>
    <w:multiLevelType w:val="hybridMultilevel"/>
    <w:tmpl w:val="ACB4F114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37143D87"/>
    <w:multiLevelType w:val="hybridMultilevel"/>
    <w:tmpl w:val="34E213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9167DA"/>
    <w:multiLevelType w:val="hybridMultilevel"/>
    <w:tmpl w:val="D2326E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DC602F"/>
    <w:multiLevelType w:val="hybridMultilevel"/>
    <w:tmpl w:val="7264F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C5666D"/>
    <w:multiLevelType w:val="hybridMultilevel"/>
    <w:tmpl w:val="404E84C2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6" w15:restartNumberingAfterBreak="0">
    <w:nsid w:val="44470E24"/>
    <w:multiLevelType w:val="hybridMultilevel"/>
    <w:tmpl w:val="77E034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B424F0"/>
    <w:multiLevelType w:val="hybridMultilevel"/>
    <w:tmpl w:val="D8D63DF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4CAC158B"/>
    <w:multiLevelType w:val="hybridMultilevel"/>
    <w:tmpl w:val="094E4E90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9" w15:restartNumberingAfterBreak="0">
    <w:nsid w:val="4E7D5B51"/>
    <w:multiLevelType w:val="hybridMultilevel"/>
    <w:tmpl w:val="E78EC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74FF4"/>
    <w:multiLevelType w:val="hybridMultilevel"/>
    <w:tmpl w:val="F7AC2E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670CF8"/>
    <w:multiLevelType w:val="hybridMultilevel"/>
    <w:tmpl w:val="898A19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CD3E1E"/>
    <w:multiLevelType w:val="hybridMultilevel"/>
    <w:tmpl w:val="708E9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841ADA"/>
    <w:multiLevelType w:val="hybridMultilevel"/>
    <w:tmpl w:val="CAC8F5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D1EA1"/>
    <w:multiLevelType w:val="hybridMultilevel"/>
    <w:tmpl w:val="7DB27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6D503B"/>
    <w:multiLevelType w:val="hybridMultilevel"/>
    <w:tmpl w:val="44B8A5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653DCF"/>
    <w:multiLevelType w:val="hybridMultilevel"/>
    <w:tmpl w:val="2D0A5164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7" w15:restartNumberingAfterBreak="0">
    <w:nsid w:val="65EE1906"/>
    <w:multiLevelType w:val="hybridMultilevel"/>
    <w:tmpl w:val="660678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F857D7"/>
    <w:multiLevelType w:val="hybridMultilevel"/>
    <w:tmpl w:val="321238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DE5F0A"/>
    <w:multiLevelType w:val="hybridMultilevel"/>
    <w:tmpl w:val="89CCD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45394F"/>
    <w:multiLevelType w:val="hybridMultilevel"/>
    <w:tmpl w:val="91BC4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FE46DB"/>
    <w:multiLevelType w:val="hybridMultilevel"/>
    <w:tmpl w:val="B322A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50055C"/>
    <w:multiLevelType w:val="hybridMultilevel"/>
    <w:tmpl w:val="74F8E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2825FA"/>
    <w:multiLevelType w:val="hybridMultilevel"/>
    <w:tmpl w:val="C7A8223A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774A34BD"/>
    <w:multiLevelType w:val="hybridMultilevel"/>
    <w:tmpl w:val="E684EA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D5449D"/>
    <w:multiLevelType w:val="hybridMultilevel"/>
    <w:tmpl w:val="D818A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97755D"/>
    <w:multiLevelType w:val="hybridMultilevel"/>
    <w:tmpl w:val="8D9AB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0A2B26"/>
    <w:multiLevelType w:val="hybridMultilevel"/>
    <w:tmpl w:val="24D681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3A7FF9"/>
    <w:multiLevelType w:val="hybridMultilevel"/>
    <w:tmpl w:val="35A452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C50E72"/>
    <w:multiLevelType w:val="hybridMultilevel"/>
    <w:tmpl w:val="A03A3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2179902">
    <w:abstractNumId w:val="16"/>
  </w:num>
  <w:num w:numId="2" w16cid:durableId="331764141">
    <w:abstractNumId w:val="23"/>
  </w:num>
  <w:num w:numId="3" w16cid:durableId="711004212">
    <w:abstractNumId w:val="44"/>
  </w:num>
  <w:num w:numId="4" w16cid:durableId="475530794">
    <w:abstractNumId w:val="48"/>
  </w:num>
  <w:num w:numId="5" w16cid:durableId="611012146">
    <w:abstractNumId w:val="41"/>
  </w:num>
  <w:num w:numId="6" w16cid:durableId="1369064233">
    <w:abstractNumId w:val="46"/>
  </w:num>
  <w:num w:numId="7" w16cid:durableId="685132721">
    <w:abstractNumId w:val="38"/>
  </w:num>
  <w:num w:numId="8" w16cid:durableId="1626736321">
    <w:abstractNumId w:val="26"/>
  </w:num>
  <w:num w:numId="9" w16cid:durableId="351153197">
    <w:abstractNumId w:val="8"/>
  </w:num>
  <w:num w:numId="10" w16cid:durableId="1522628657">
    <w:abstractNumId w:val="49"/>
  </w:num>
  <w:num w:numId="11" w16cid:durableId="1115952048">
    <w:abstractNumId w:val="33"/>
  </w:num>
  <w:num w:numId="12" w16cid:durableId="130749624">
    <w:abstractNumId w:val="29"/>
  </w:num>
  <w:num w:numId="13" w16cid:durableId="2057044387">
    <w:abstractNumId w:val="13"/>
  </w:num>
  <w:num w:numId="14" w16cid:durableId="86736389">
    <w:abstractNumId w:val="2"/>
  </w:num>
  <w:num w:numId="15" w16cid:durableId="1933390435">
    <w:abstractNumId w:val="12"/>
  </w:num>
  <w:num w:numId="16" w16cid:durableId="925461528">
    <w:abstractNumId w:val="4"/>
  </w:num>
  <w:num w:numId="17" w16cid:durableId="349725630">
    <w:abstractNumId w:val="22"/>
  </w:num>
  <w:num w:numId="18" w16cid:durableId="1873150156">
    <w:abstractNumId w:val="10"/>
  </w:num>
  <w:num w:numId="19" w16cid:durableId="1581330260">
    <w:abstractNumId w:val="1"/>
  </w:num>
  <w:num w:numId="20" w16cid:durableId="1575814618">
    <w:abstractNumId w:val="37"/>
  </w:num>
  <w:num w:numId="21" w16cid:durableId="33894520">
    <w:abstractNumId w:val="34"/>
  </w:num>
  <w:num w:numId="22" w16cid:durableId="1857887002">
    <w:abstractNumId w:val="32"/>
  </w:num>
  <w:num w:numId="23" w16cid:durableId="1958369992">
    <w:abstractNumId w:val="24"/>
  </w:num>
  <w:num w:numId="24" w16cid:durableId="407004044">
    <w:abstractNumId w:val="39"/>
  </w:num>
  <w:num w:numId="25" w16cid:durableId="1135683774">
    <w:abstractNumId w:val="11"/>
  </w:num>
  <w:num w:numId="26" w16cid:durableId="1277518825">
    <w:abstractNumId w:val="5"/>
  </w:num>
  <w:num w:numId="27" w16cid:durableId="778455747">
    <w:abstractNumId w:val="45"/>
  </w:num>
  <w:num w:numId="28" w16cid:durableId="1152873031">
    <w:abstractNumId w:val="47"/>
  </w:num>
  <w:num w:numId="29" w16cid:durableId="479345419">
    <w:abstractNumId w:val="30"/>
  </w:num>
  <w:num w:numId="30" w16cid:durableId="34161577">
    <w:abstractNumId w:val="9"/>
  </w:num>
  <w:num w:numId="31" w16cid:durableId="881283648">
    <w:abstractNumId w:val="31"/>
  </w:num>
  <w:num w:numId="32" w16cid:durableId="808858326">
    <w:abstractNumId w:val="19"/>
  </w:num>
  <w:num w:numId="33" w16cid:durableId="519197200">
    <w:abstractNumId w:val="6"/>
  </w:num>
  <w:num w:numId="34" w16cid:durableId="1984965958">
    <w:abstractNumId w:val="35"/>
  </w:num>
  <w:num w:numId="35" w16cid:durableId="261258313">
    <w:abstractNumId w:val="14"/>
  </w:num>
  <w:num w:numId="36" w16cid:durableId="402260562">
    <w:abstractNumId w:val="42"/>
  </w:num>
  <w:num w:numId="37" w16cid:durableId="1562054623">
    <w:abstractNumId w:val="17"/>
  </w:num>
  <w:num w:numId="38" w16cid:durableId="716902244">
    <w:abstractNumId w:val="15"/>
  </w:num>
  <w:num w:numId="39" w16cid:durableId="221134856">
    <w:abstractNumId w:val="40"/>
  </w:num>
  <w:num w:numId="40" w16cid:durableId="464202877">
    <w:abstractNumId w:val="0"/>
  </w:num>
  <w:num w:numId="41" w16cid:durableId="846554133">
    <w:abstractNumId w:val="3"/>
  </w:num>
  <w:num w:numId="42" w16cid:durableId="139808443">
    <w:abstractNumId w:val="21"/>
  </w:num>
  <w:num w:numId="43" w16cid:durableId="779373555">
    <w:abstractNumId w:val="20"/>
  </w:num>
  <w:num w:numId="44" w16cid:durableId="1981112939">
    <w:abstractNumId w:val="25"/>
  </w:num>
  <w:num w:numId="45" w16cid:durableId="1642418170">
    <w:abstractNumId w:val="18"/>
  </w:num>
  <w:num w:numId="46" w16cid:durableId="1914313165">
    <w:abstractNumId w:val="28"/>
  </w:num>
  <w:num w:numId="47" w16cid:durableId="207689269">
    <w:abstractNumId w:val="7"/>
  </w:num>
  <w:num w:numId="48" w16cid:durableId="311718329">
    <w:abstractNumId w:val="36"/>
  </w:num>
  <w:num w:numId="49" w16cid:durableId="1523325766">
    <w:abstractNumId w:val="27"/>
  </w:num>
  <w:num w:numId="50" w16cid:durableId="1895773489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5CD"/>
    <w:rsid w:val="000120F2"/>
    <w:rsid w:val="00013C32"/>
    <w:rsid w:val="00013D7B"/>
    <w:rsid w:val="00015494"/>
    <w:rsid w:val="00021FD8"/>
    <w:rsid w:val="00022905"/>
    <w:rsid w:val="00030553"/>
    <w:rsid w:val="00030A4E"/>
    <w:rsid w:val="00032638"/>
    <w:rsid w:val="0003347C"/>
    <w:rsid w:val="00042A8A"/>
    <w:rsid w:val="00042F6F"/>
    <w:rsid w:val="000452D2"/>
    <w:rsid w:val="00045B25"/>
    <w:rsid w:val="00046B91"/>
    <w:rsid w:val="0005008A"/>
    <w:rsid w:val="00050431"/>
    <w:rsid w:val="00051B9B"/>
    <w:rsid w:val="000529EE"/>
    <w:rsid w:val="00057F78"/>
    <w:rsid w:val="00060FFA"/>
    <w:rsid w:val="0006163C"/>
    <w:rsid w:val="00062124"/>
    <w:rsid w:val="000739C1"/>
    <w:rsid w:val="00074920"/>
    <w:rsid w:val="0008181C"/>
    <w:rsid w:val="00084FD2"/>
    <w:rsid w:val="00086AA8"/>
    <w:rsid w:val="000936FD"/>
    <w:rsid w:val="0009472B"/>
    <w:rsid w:val="000A47BA"/>
    <w:rsid w:val="000B3F59"/>
    <w:rsid w:val="000C4781"/>
    <w:rsid w:val="000C67C6"/>
    <w:rsid w:val="000D5F5C"/>
    <w:rsid w:val="000E0D76"/>
    <w:rsid w:val="000E3B26"/>
    <w:rsid w:val="000E3FCB"/>
    <w:rsid w:val="000E42D1"/>
    <w:rsid w:val="000E651C"/>
    <w:rsid w:val="000F2829"/>
    <w:rsid w:val="000F363E"/>
    <w:rsid w:val="001047AF"/>
    <w:rsid w:val="00104FF4"/>
    <w:rsid w:val="00105CC0"/>
    <w:rsid w:val="001065DA"/>
    <w:rsid w:val="00106F38"/>
    <w:rsid w:val="001073EB"/>
    <w:rsid w:val="00111F11"/>
    <w:rsid w:val="00116C28"/>
    <w:rsid w:val="0012021A"/>
    <w:rsid w:val="00124D18"/>
    <w:rsid w:val="00125553"/>
    <w:rsid w:val="001274BF"/>
    <w:rsid w:val="00132773"/>
    <w:rsid w:val="00132BFD"/>
    <w:rsid w:val="00134829"/>
    <w:rsid w:val="0014228C"/>
    <w:rsid w:val="00142781"/>
    <w:rsid w:val="0015171C"/>
    <w:rsid w:val="0015264C"/>
    <w:rsid w:val="00156694"/>
    <w:rsid w:val="00160B99"/>
    <w:rsid w:val="00163A35"/>
    <w:rsid w:val="001657B3"/>
    <w:rsid w:val="0017251E"/>
    <w:rsid w:val="00175C91"/>
    <w:rsid w:val="0018249A"/>
    <w:rsid w:val="00184BDB"/>
    <w:rsid w:val="00187072"/>
    <w:rsid w:val="00187422"/>
    <w:rsid w:val="0018777A"/>
    <w:rsid w:val="001A3994"/>
    <w:rsid w:val="001B1A07"/>
    <w:rsid w:val="001B3363"/>
    <w:rsid w:val="001B430D"/>
    <w:rsid w:val="001B57A1"/>
    <w:rsid w:val="001B6312"/>
    <w:rsid w:val="001C0E42"/>
    <w:rsid w:val="001C3A08"/>
    <w:rsid w:val="001C3F47"/>
    <w:rsid w:val="001C4A78"/>
    <w:rsid w:val="001C5AE2"/>
    <w:rsid w:val="001C612B"/>
    <w:rsid w:val="001D5861"/>
    <w:rsid w:val="001D77A0"/>
    <w:rsid w:val="001E141B"/>
    <w:rsid w:val="001E1866"/>
    <w:rsid w:val="001E18CC"/>
    <w:rsid w:val="001E25CD"/>
    <w:rsid w:val="001E3422"/>
    <w:rsid w:val="001E50C1"/>
    <w:rsid w:val="001E57B9"/>
    <w:rsid w:val="001E5A4C"/>
    <w:rsid w:val="001E7870"/>
    <w:rsid w:val="001F2BE5"/>
    <w:rsid w:val="001F3C6C"/>
    <w:rsid w:val="001F6D09"/>
    <w:rsid w:val="00203138"/>
    <w:rsid w:val="00203F4A"/>
    <w:rsid w:val="00205D0D"/>
    <w:rsid w:val="00206F6F"/>
    <w:rsid w:val="00210296"/>
    <w:rsid w:val="0021059A"/>
    <w:rsid w:val="0021284F"/>
    <w:rsid w:val="0021301A"/>
    <w:rsid w:val="002178F9"/>
    <w:rsid w:val="0022296E"/>
    <w:rsid w:val="0022402E"/>
    <w:rsid w:val="00227AF3"/>
    <w:rsid w:val="00227B8C"/>
    <w:rsid w:val="00227FFB"/>
    <w:rsid w:val="00231165"/>
    <w:rsid w:val="00231594"/>
    <w:rsid w:val="002330FE"/>
    <w:rsid w:val="0023354E"/>
    <w:rsid w:val="00233567"/>
    <w:rsid w:val="00234462"/>
    <w:rsid w:val="00251513"/>
    <w:rsid w:val="00254330"/>
    <w:rsid w:val="002638FC"/>
    <w:rsid w:val="00263DDB"/>
    <w:rsid w:val="002668E9"/>
    <w:rsid w:val="0027104D"/>
    <w:rsid w:val="00274D0B"/>
    <w:rsid w:val="00275B93"/>
    <w:rsid w:val="00276552"/>
    <w:rsid w:val="00295947"/>
    <w:rsid w:val="0029622D"/>
    <w:rsid w:val="002969B5"/>
    <w:rsid w:val="002B4CB7"/>
    <w:rsid w:val="002C2109"/>
    <w:rsid w:val="002C3FB4"/>
    <w:rsid w:val="002C4EFE"/>
    <w:rsid w:val="002C69A6"/>
    <w:rsid w:val="002D27C4"/>
    <w:rsid w:val="002D6CB4"/>
    <w:rsid w:val="002E01FA"/>
    <w:rsid w:val="002E0357"/>
    <w:rsid w:val="002E6E06"/>
    <w:rsid w:val="002F0110"/>
    <w:rsid w:val="002F13DD"/>
    <w:rsid w:val="002F269A"/>
    <w:rsid w:val="002F3EB9"/>
    <w:rsid w:val="002F5F3E"/>
    <w:rsid w:val="00301592"/>
    <w:rsid w:val="003023E1"/>
    <w:rsid w:val="0030244C"/>
    <w:rsid w:val="00310221"/>
    <w:rsid w:val="00315BA8"/>
    <w:rsid w:val="00324E38"/>
    <w:rsid w:val="00333349"/>
    <w:rsid w:val="003358A9"/>
    <w:rsid w:val="0033796F"/>
    <w:rsid w:val="003466C1"/>
    <w:rsid w:val="00346C83"/>
    <w:rsid w:val="00347A74"/>
    <w:rsid w:val="00350872"/>
    <w:rsid w:val="00362356"/>
    <w:rsid w:val="00362ECA"/>
    <w:rsid w:val="00366AF8"/>
    <w:rsid w:val="00372EBD"/>
    <w:rsid w:val="00374483"/>
    <w:rsid w:val="00381B67"/>
    <w:rsid w:val="003832D4"/>
    <w:rsid w:val="003863CA"/>
    <w:rsid w:val="00386681"/>
    <w:rsid w:val="00386A9D"/>
    <w:rsid w:val="003911C6"/>
    <w:rsid w:val="00397361"/>
    <w:rsid w:val="00397822"/>
    <w:rsid w:val="003A744D"/>
    <w:rsid w:val="003B1489"/>
    <w:rsid w:val="003B3C78"/>
    <w:rsid w:val="003C4AB3"/>
    <w:rsid w:val="003D2B8C"/>
    <w:rsid w:val="003D5DEB"/>
    <w:rsid w:val="003D6EAE"/>
    <w:rsid w:val="003D7A47"/>
    <w:rsid w:val="003E0110"/>
    <w:rsid w:val="003E426E"/>
    <w:rsid w:val="003E7573"/>
    <w:rsid w:val="003F3C80"/>
    <w:rsid w:val="003F5559"/>
    <w:rsid w:val="003F6F25"/>
    <w:rsid w:val="004033B7"/>
    <w:rsid w:val="0040626E"/>
    <w:rsid w:val="00407DB0"/>
    <w:rsid w:val="00410F7D"/>
    <w:rsid w:val="004132DD"/>
    <w:rsid w:val="00415003"/>
    <w:rsid w:val="00416A5E"/>
    <w:rsid w:val="00417D40"/>
    <w:rsid w:val="00427BFB"/>
    <w:rsid w:val="00427F8C"/>
    <w:rsid w:val="0043051B"/>
    <w:rsid w:val="00431203"/>
    <w:rsid w:val="00433116"/>
    <w:rsid w:val="0043726F"/>
    <w:rsid w:val="00442EEF"/>
    <w:rsid w:val="0044548A"/>
    <w:rsid w:val="00452667"/>
    <w:rsid w:val="00456A72"/>
    <w:rsid w:val="00461019"/>
    <w:rsid w:val="004629CD"/>
    <w:rsid w:val="00463983"/>
    <w:rsid w:val="0046466D"/>
    <w:rsid w:val="00465388"/>
    <w:rsid w:val="00466950"/>
    <w:rsid w:val="00472A89"/>
    <w:rsid w:val="00474D1D"/>
    <w:rsid w:val="00475C6C"/>
    <w:rsid w:val="00480164"/>
    <w:rsid w:val="00483CCD"/>
    <w:rsid w:val="0048628F"/>
    <w:rsid w:val="00486B17"/>
    <w:rsid w:val="00490B14"/>
    <w:rsid w:val="00491C43"/>
    <w:rsid w:val="00496191"/>
    <w:rsid w:val="004B2704"/>
    <w:rsid w:val="004C671E"/>
    <w:rsid w:val="004C7AA8"/>
    <w:rsid w:val="004D1729"/>
    <w:rsid w:val="004D210F"/>
    <w:rsid w:val="004D5C32"/>
    <w:rsid w:val="004D67F5"/>
    <w:rsid w:val="004E22C7"/>
    <w:rsid w:val="004E2C55"/>
    <w:rsid w:val="004E4A97"/>
    <w:rsid w:val="004F068D"/>
    <w:rsid w:val="004F1420"/>
    <w:rsid w:val="004F59B0"/>
    <w:rsid w:val="004F5A15"/>
    <w:rsid w:val="004F7A24"/>
    <w:rsid w:val="005000B1"/>
    <w:rsid w:val="00501491"/>
    <w:rsid w:val="00502C41"/>
    <w:rsid w:val="00503B2D"/>
    <w:rsid w:val="0050770D"/>
    <w:rsid w:val="00507D3F"/>
    <w:rsid w:val="0051502E"/>
    <w:rsid w:val="00517FC4"/>
    <w:rsid w:val="00521A42"/>
    <w:rsid w:val="005239E8"/>
    <w:rsid w:val="005267B7"/>
    <w:rsid w:val="0053175C"/>
    <w:rsid w:val="00532E09"/>
    <w:rsid w:val="005335D2"/>
    <w:rsid w:val="00547471"/>
    <w:rsid w:val="00553B3A"/>
    <w:rsid w:val="005553DC"/>
    <w:rsid w:val="00555CD3"/>
    <w:rsid w:val="00563CAA"/>
    <w:rsid w:val="00564B66"/>
    <w:rsid w:val="005703F8"/>
    <w:rsid w:val="00571045"/>
    <w:rsid w:val="00571F56"/>
    <w:rsid w:val="00575CC2"/>
    <w:rsid w:val="00577BC3"/>
    <w:rsid w:val="00581911"/>
    <w:rsid w:val="00582307"/>
    <w:rsid w:val="005854AD"/>
    <w:rsid w:val="005857A1"/>
    <w:rsid w:val="005860DD"/>
    <w:rsid w:val="005901FD"/>
    <w:rsid w:val="0059179E"/>
    <w:rsid w:val="00593606"/>
    <w:rsid w:val="00594B77"/>
    <w:rsid w:val="005A005A"/>
    <w:rsid w:val="005A41AD"/>
    <w:rsid w:val="005A42B3"/>
    <w:rsid w:val="005B133B"/>
    <w:rsid w:val="005B4CC9"/>
    <w:rsid w:val="005B4D8B"/>
    <w:rsid w:val="005C1418"/>
    <w:rsid w:val="005C2E5C"/>
    <w:rsid w:val="005C393A"/>
    <w:rsid w:val="005C739F"/>
    <w:rsid w:val="005D0D29"/>
    <w:rsid w:val="005D11F8"/>
    <w:rsid w:val="005E1DAE"/>
    <w:rsid w:val="005E6C03"/>
    <w:rsid w:val="005E6F5C"/>
    <w:rsid w:val="005F04F0"/>
    <w:rsid w:val="005F36D8"/>
    <w:rsid w:val="005F439E"/>
    <w:rsid w:val="005F4CE2"/>
    <w:rsid w:val="005F5A23"/>
    <w:rsid w:val="00611C4A"/>
    <w:rsid w:val="00614B8B"/>
    <w:rsid w:val="00615562"/>
    <w:rsid w:val="006161D1"/>
    <w:rsid w:val="00616CD7"/>
    <w:rsid w:val="00617226"/>
    <w:rsid w:val="006178CA"/>
    <w:rsid w:val="00620045"/>
    <w:rsid w:val="00623D38"/>
    <w:rsid w:val="006303D2"/>
    <w:rsid w:val="00630DF3"/>
    <w:rsid w:val="00632307"/>
    <w:rsid w:val="00633596"/>
    <w:rsid w:val="00635738"/>
    <w:rsid w:val="00636BF6"/>
    <w:rsid w:val="00637771"/>
    <w:rsid w:val="00640768"/>
    <w:rsid w:val="006415A4"/>
    <w:rsid w:val="00641E9B"/>
    <w:rsid w:val="00644D83"/>
    <w:rsid w:val="00646B3C"/>
    <w:rsid w:val="00651734"/>
    <w:rsid w:val="006529DE"/>
    <w:rsid w:val="00656427"/>
    <w:rsid w:val="006566F9"/>
    <w:rsid w:val="00657421"/>
    <w:rsid w:val="00662E31"/>
    <w:rsid w:val="0067633B"/>
    <w:rsid w:val="0067663D"/>
    <w:rsid w:val="0067696C"/>
    <w:rsid w:val="00677036"/>
    <w:rsid w:val="00677773"/>
    <w:rsid w:val="006850F8"/>
    <w:rsid w:val="00685509"/>
    <w:rsid w:val="00687F2B"/>
    <w:rsid w:val="006909DC"/>
    <w:rsid w:val="006967F0"/>
    <w:rsid w:val="00697838"/>
    <w:rsid w:val="006A0DE8"/>
    <w:rsid w:val="006A4E1D"/>
    <w:rsid w:val="006B5A73"/>
    <w:rsid w:val="006C7845"/>
    <w:rsid w:val="006C7F64"/>
    <w:rsid w:val="006D20F7"/>
    <w:rsid w:val="006D3163"/>
    <w:rsid w:val="006D76CC"/>
    <w:rsid w:val="006E1CAF"/>
    <w:rsid w:val="006E643A"/>
    <w:rsid w:val="006E6C01"/>
    <w:rsid w:val="006F0A75"/>
    <w:rsid w:val="006F0F2F"/>
    <w:rsid w:val="006F6ED5"/>
    <w:rsid w:val="006F6F4A"/>
    <w:rsid w:val="0070193A"/>
    <w:rsid w:val="00703E44"/>
    <w:rsid w:val="007056AF"/>
    <w:rsid w:val="00705BDD"/>
    <w:rsid w:val="00705BE9"/>
    <w:rsid w:val="007067C7"/>
    <w:rsid w:val="00713678"/>
    <w:rsid w:val="007220A0"/>
    <w:rsid w:val="00724307"/>
    <w:rsid w:val="007256F4"/>
    <w:rsid w:val="007277D9"/>
    <w:rsid w:val="007308EB"/>
    <w:rsid w:val="00730D3B"/>
    <w:rsid w:val="00731C44"/>
    <w:rsid w:val="007431F6"/>
    <w:rsid w:val="00743EC0"/>
    <w:rsid w:val="007448BE"/>
    <w:rsid w:val="00744C8D"/>
    <w:rsid w:val="00745A3F"/>
    <w:rsid w:val="00747016"/>
    <w:rsid w:val="00751CDF"/>
    <w:rsid w:val="00751D3A"/>
    <w:rsid w:val="00751D88"/>
    <w:rsid w:val="00752440"/>
    <w:rsid w:val="00752C69"/>
    <w:rsid w:val="00753481"/>
    <w:rsid w:val="00753D09"/>
    <w:rsid w:val="00754724"/>
    <w:rsid w:val="007549C8"/>
    <w:rsid w:val="00754BEA"/>
    <w:rsid w:val="007561E0"/>
    <w:rsid w:val="007606F9"/>
    <w:rsid w:val="007647D0"/>
    <w:rsid w:val="0076497A"/>
    <w:rsid w:val="00772186"/>
    <w:rsid w:val="0077255B"/>
    <w:rsid w:val="007733F3"/>
    <w:rsid w:val="00773E5E"/>
    <w:rsid w:val="00774E1F"/>
    <w:rsid w:val="00787C19"/>
    <w:rsid w:val="00791377"/>
    <w:rsid w:val="007A1722"/>
    <w:rsid w:val="007A1B29"/>
    <w:rsid w:val="007A213E"/>
    <w:rsid w:val="007A2A91"/>
    <w:rsid w:val="007A755C"/>
    <w:rsid w:val="007B03A3"/>
    <w:rsid w:val="007B4F11"/>
    <w:rsid w:val="007B7E1B"/>
    <w:rsid w:val="007C1DA0"/>
    <w:rsid w:val="007D4479"/>
    <w:rsid w:val="007D4D9C"/>
    <w:rsid w:val="007D7EE2"/>
    <w:rsid w:val="007E034C"/>
    <w:rsid w:val="007E04B6"/>
    <w:rsid w:val="007E43DC"/>
    <w:rsid w:val="007E4512"/>
    <w:rsid w:val="007E4E68"/>
    <w:rsid w:val="007E6F2C"/>
    <w:rsid w:val="007F13F6"/>
    <w:rsid w:val="007F291B"/>
    <w:rsid w:val="007F6765"/>
    <w:rsid w:val="00801311"/>
    <w:rsid w:val="00802505"/>
    <w:rsid w:val="008035A6"/>
    <w:rsid w:val="008049F8"/>
    <w:rsid w:val="00812E2E"/>
    <w:rsid w:val="00816324"/>
    <w:rsid w:val="0082170F"/>
    <w:rsid w:val="00827E48"/>
    <w:rsid w:val="00835F1F"/>
    <w:rsid w:val="00840153"/>
    <w:rsid w:val="008404DB"/>
    <w:rsid w:val="00853A16"/>
    <w:rsid w:val="008550BB"/>
    <w:rsid w:val="00857B3D"/>
    <w:rsid w:val="00872017"/>
    <w:rsid w:val="0087215A"/>
    <w:rsid w:val="0087419A"/>
    <w:rsid w:val="008811B3"/>
    <w:rsid w:val="008866BD"/>
    <w:rsid w:val="0088753C"/>
    <w:rsid w:val="00891D13"/>
    <w:rsid w:val="00893935"/>
    <w:rsid w:val="00894EDF"/>
    <w:rsid w:val="008960BE"/>
    <w:rsid w:val="008A17A4"/>
    <w:rsid w:val="008A207D"/>
    <w:rsid w:val="008A2E20"/>
    <w:rsid w:val="008B7214"/>
    <w:rsid w:val="008C49DB"/>
    <w:rsid w:val="008C650E"/>
    <w:rsid w:val="008C7054"/>
    <w:rsid w:val="008C7ACC"/>
    <w:rsid w:val="008D1398"/>
    <w:rsid w:val="008D6761"/>
    <w:rsid w:val="008D6A9C"/>
    <w:rsid w:val="008E261F"/>
    <w:rsid w:val="008E53E5"/>
    <w:rsid w:val="008E6B84"/>
    <w:rsid w:val="00900824"/>
    <w:rsid w:val="00901BCD"/>
    <w:rsid w:val="0090207E"/>
    <w:rsid w:val="009024D4"/>
    <w:rsid w:val="009029D7"/>
    <w:rsid w:val="00904BE6"/>
    <w:rsid w:val="00915D77"/>
    <w:rsid w:val="00920210"/>
    <w:rsid w:val="00921975"/>
    <w:rsid w:val="009241A0"/>
    <w:rsid w:val="009274DC"/>
    <w:rsid w:val="00927D9F"/>
    <w:rsid w:val="00931072"/>
    <w:rsid w:val="00933497"/>
    <w:rsid w:val="009414E3"/>
    <w:rsid w:val="009422B7"/>
    <w:rsid w:val="0094281B"/>
    <w:rsid w:val="009428AA"/>
    <w:rsid w:val="00942AD2"/>
    <w:rsid w:val="00944566"/>
    <w:rsid w:val="009451D4"/>
    <w:rsid w:val="0094632E"/>
    <w:rsid w:val="0095022E"/>
    <w:rsid w:val="00951ADD"/>
    <w:rsid w:val="00956130"/>
    <w:rsid w:val="00956F4B"/>
    <w:rsid w:val="009602AB"/>
    <w:rsid w:val="00961118"/>
    <w:rsid w:val="009615CF"/>
    <w:rsid w:val="00962A60"/>
    <w:rsid w:val="00965AD2"/>
    <w:rsid w:val="0097064A"/>
    <w:rsid w:val="009706CA"/>
    <w:rsid w:val="009763C6"/>
    <w:rsid w:val="00976B80"/>
    <w:rsid w:val="009774CE"/>
    <w:rsid w:val="00980127"/>
    <w:rsid w:val="00980827"/>
    <w:rsid w:val="00983723"/>
    <w:rsid w:val="0099080A"/>
    <w:rsid w:val="0099220F"/>
    <w:rsid w:val="0099353C"/>
    <w:rsid w:val="00994150"/>
    <w:rsid w:val="00995C5F"/>
    <w:rsid w:val="0099648D"/>
    <w:rsid w:val="00996600"/>
    <w:rsid w:val="00996F6B"/>
    <w:rsid w:val="009B11D6"/>
    <w:rsid w:val="009B187B"/>
    <w:rsid w:val="009B29EE"/>
    <w:rsid w:val="009B3307"/>
    <w:rsid w:val="009B37DD"/>
    <w:rsid w:val="009B7C52"/>
    <w:rsid w:val="009C47B7"/>
    <w:rsid w:val="009C5521"/>
    <w:rsid w:val="009D236A"/>
    <w:rsid w:val="009D256E"/>
    <w:rsid w:val="009D4451"/>
    <w:rsid w:val="009D5D46"/>
    <w:rsid w:val="009E0EB7"/>
    <w:rsid w:val="009E2C96"/>
    <w:rsid w:val="009E72B8"/>
    <w:rsid w:val="009F029A"/>
    <w:rsid w:val="009F0C1C"/>
    <w:rsid w:val="009F2DFE"/>
    <w:rsid w:val="009F349D"/>
    <w:rsid w:val="009F53C1"/>
    <w:rsid w:val="00A01EED"/>
    <w:rsid w:val="00A0355A"/>
    <w:rsid w:val="00A063ED"/>
    <w:rsid w:val="00A10192"/>
    <w:rsid w:val="00A16204"/>
    <w:rsid w:val="00A1743A"/>
    <w:rsid w:val="00A17CE7"/>
    <w:rsid w:val="00A20166"/>
    <w:rsid w:val="00A22DF3"/>
    <w:rsid w:val="00A243E9"/>
    <w:rsid w:val="00A26920"/>
    <w:rsid w:val="00A313F1"/>
    <w:rsid w:val="00A352A1"/>
    <w:rsid w:val="00A36071"/>
    <w:rsid w:val="00A379D0"/>
    <w:rsid w:val="00A4196A"/>
    <w:rsid w:val="00A42DE1"/>
    <w:rsid w:val="00A43C88"/>
    <w:rsid w:val="00A50D24"/>
    <w:rsid w:val="00A51B22"/>
    <w:rsid w:val="00A53C67"/>
    <w:rsid w:val="00A56D49"/>
    <w:rsid w:val="00A61FCE"/>
    <w:rsid w:val="00A64CC0"/>
    <w:rsid w:val="00A67163"/>
    <w:rsid w:val="00A67EF1"/>
    <w:rsid w:val="00A7565A"/>
    <w:rsid w:val="00A76984"/>
    <w:rsid w:val="00A849CD"/>
    <w:rsid w:val="00A8741E"/>
    <w:rsid w:val="00A963B7"/>
    <w:rsid w:val="00A96AEC"/>
    <w:rsid w:val="00AA2343"/>
    <w:rsid w:val="00AA52FF"/>
    <w:rsid w:val="00AA5526"/>
    <w:rsid w:val="00AB5591"/>
    <w:rsid w:val="00AB6760"/>
    <w:rsid w:val="00AB6BFB"/>
    <w:rsid w:val="00AC18F6"/>
    <w:rsid w:val="00AC26C0"/>
    <w:rsid w:val="00AC5219"/>
    <w:rsid w:val="00AD071E"/>
    <w:rsid w:val="00AD1348"/>
    <w:rsid w:val="00AD2F0C"/>
    <w:rsid w:val="00AD49EA"/>
    <w:rsid w:val="00AD7BF2"/>
    <w:rsid w:val="00AE4EC5"/>
    <w:rsid w:val="00AF1006"/>
    <w:rsid w:val="00AF51D1"/>
    <w:rsid w:val="00B00CF7"/>
    <w:rsid w:val="00B01DD6"/>
    <w:rsid w:val="00B023F9"/>
    <w:rsid w:val="00B040B6"/>
    <w:rsid w:val="00B06E29"/>
    <w:rsid w:val="00B102AA"/>
    <w:rsid w:val="00B10C67"/>
    <w:rsid w:val="00B17B71"/>
    <w:rsid w:val="00B236E0"/>
    <w:rsid w:val="00B23A51"/>
    <w:rsid w:val="00B26744"/>
    <w:rsid w:val="00B31126"/>
    <w:rsid w:val="00B37F84"/>
    <w:rsid w:val="00B4269A"/>
    <w:rsid w:val="00B43A80"/>
    <w:rsid w:val="00B47064"/>
    <w:rsid w:val="00B52370"/>
    <w:rsid w:val="00B5625B"/>
    <w:rsid w:val="00B6383A"/>
    <w:rsid w:val="00B65196"/>
    <w:rsid w:val="00B708AE"/>
    <w:rsid w:val="00B722B5"/>
    <w:rsid w:val="00B80E04"/>
    <w:rsid w:val="00B82298"/>
    <w:rsid w:val="00B86B1B"/>
    <w:rsid w:val="00B90215"/>
    <w:rsid w:val="00B90F54"/>
    <w:rsid w:val="00B928BD"/>
    <w:rsid w:val="00B93477"/>
    <w:rsid w:val="00B9553B"/>
    <w:rsid w:val="00BA68F3"/>
    <w:rsid w:val="00BA7308"/>
    <w:rsid w:val="00BB3B19"/>
    <w:rsid w:val="00BC02E4"/>
    <w:rsid w:val="00BC5EB7"/>
    <w:rsid w:val="00BD1001"/>
    <w:rsid w:val="00BD111D"/>
    <w:rsid w:val="00BD13A8"/>
    <w:rsid w:val="00BD7A1D"/>
    <w:rsid w:val="00BD7FBE"/>
    <w:rsid w:val="00BE4FC2"/>
    <w:rsid w:val="00BF0A35"/>
    <w:rsid w:val="00BF21A0"/>
    <w:rsid w:val="00BF21A4"/>
    <w:rsid w:val="00BF2B1F"/>
    <w:rsid w:val="00BF5D1A"/>
    <w:rsid w:val="00BF70B5"/>
    <w:rsid w:val="00BF71EA"/>
    <w:rsid w:val="00C010E9"/>
    <w:rsid w:val="00C02A58"/>
    <w:rsid w:val="00C02D1A"/>
    <w:rsid w:val="00C05136"/>
    <w:rsid w:val="00C10ED8"/>
    <w:rsid w:val="00C11FE5"/>
    <w:rsid w:val="00C20916"/>
    <w:rsid w:val="00C22F7F"/>
    <w:rsid w:val="00C27133"/>
    <w:rsid w:val="00C274CF"/>
    <w:rsid w:val="00C32E66"/>
    <w:rsid w:val="00C3517B"/>
    <w:rsid w:val="00C355DC"/>
    <w:rsid w:val="00C40228"/>
    <w:rsid w:val="00C4078E"/>
    <w:rsid w:val="00C428EE"/>
    <w:rsid w:val="00C44CEA"/>
    <w:rsid w:val="00C47616"/>
    <w:rsid w:val="00C502E5"/>
    <w:rsid w:val="00C51B80"/>
    <w:rsid w:val="00C538D0"/>
    <w:rsid w:val="00C54C81"/>
    <w:rsid w:val="00C57839"/>
    <w:rsid w:val="00C6027D"/>
    <w:rsid w:val="00C60375"/>
    <w:rsid w:val="00C67070"/>
    <w:rsid w:val="00C67EEA"/>
    <w:rsid w:val="00C71694"/>
    <w:rsid w:val="00C71B30"/>
    <w:rsid w:val="00C71FD6"/>
    <w:rsid w:val="00C738EA"/>
    <w:rsid w:val="00C74143"/>
    <w:rsid w:val="00C756F7"/>
    <w:rsid w:val="00C7607C"/>
    <w:rsid w:val="00C77C95"/>
    <w:rsid w:val="00C81D0A"/>
    <w:rsid w:val="00C84DBB"/>
    <w:rsid w:val="00C86BA0"/>
    <w:rsid w:val="00C87EB8"/>
    <w:rsid w:val="00C93DA5"/>
    <w:rsid w:val="00C9583B"/>
    <w:rsid w:val="00C97E16"/>
    <w:rsid w:val="00CA022A"/>
    <w:rsid w:val="00CA0ABD"/>
    <w:rsid w:val="00CA1932"/>
    <w:rsid w:val="00CA1A3B"/>
    <w:rsid w:val="00CA4C85"/>
    <w:rsid w:val="00CA56C6"/>
    <w:rsid w:val="00CB1880"/>
    <w:rsid w:val="00CB1C84"/>
    <w:rsid w:val="00CB3D86"/>
    <w:rsid w:val="00CB59F8"/>
    <w:rsid w:val="00CB5F9C"/>
    <w:rsid w:val="00CB7083"/>
    <w:rsid w:val="00CB7548"/>
    <w:rsid w:val="00CC69B7"/>
    <w:rsid w:val="00CD168A"/>
    <w:rsid w:val="00CD34D8"/>
    <w:rsid w:val="00CD4C4E"/>
    <w:rsid w:val="00CE38FD"/>
    <w:rsid w:val="00CE4061"/>
    <w:rsid w:val="00CE51B8"/>
    <w:rsid w:val="00CF1D98"/>
    <w:rsid w:val="00CF771A"/>
    <w:rsid w:val="00D01076"/>
    <w:rsid w:val="00D0179C"/>
    <w:rsid w:val="00D01AF3"/>
    <w:rsid w:val="00D20EEA"/>
    <w:rsid w:val="00D21255"/>
    <w:rsid w:val="00D22B42"/>
    <w:rsid w:val="00D25584"/>
    <w:rsid w:val="00D2573A"/>
    <w:rsid w:val="00D26F8B"/>
    <w:rsid w:val="00D312F7"/>
    <w:rsid w:val="00D34564"/>
    <w:rsid w:val="00D365FA"/>
    <w:rsid w:val="00D408A8"/>
    <w:rsid w:val="00D55148"/>
    <w:rsid w:val="00D55652"/>
    <w:rsid w:val="00D60671"/>
    <w:rsid w:val="00D620C7"/>
    <w:rsid w:val="00D63B86"/>
    <w:rsid w:val="00D71712"/>
    <w:rsid w:val="00D730EB"/>
    <w:rsid w:val="00D74E07"/>
    <w:rsid w:val="00D74E21"/>
    <w:rsid w:val="00D83254"/>
    <w:rsid w:val="00D92CE7"/>
    <w:rsid w:val="00D93112"/>
    <w:rsid w:val="00D972FD"/>
    <w:rsid w:val="00D97AA9"/>
    <w:rsid w:val="00DA0FC3"/>
    <w:rsid w:val="00DB2ABF"/>
    <w:rsid w:val="00DB3F91"/>
    <w:rsid w:val="00DB6563"/>
    <w:rsid w:val="00DB6B11"/>
    <w:rsid w:val="00DC0920"/>
    <w:rsid w:val="00DC3B5D"/>
    <w:rsid w:val="00DC4BC2"/>
    <w:rsid w:val="00DD1F15"/>
    <w:rsid w:val="00DD366E"/>
    <w:rsid w:val="00DD5088"/>
    <w:rsid w:val="00DD7375"/>
    <w:rsid w:val="00DE1F7C"/>
    <w:rsid w:val="00DF0176"/>
    <w:rsid w:val="00DF6163"/>
    <w:rsid w:val="00DF7FA4"/>
    <w:rsid w:val="00E1210F"/>
    <w:rsid w:val="00E12C7E"/>
    <w:rsid w:val="00E17F82"/>
    <w:rsid w:val="00E2036A"/>
    <w:rsid w:val="00E22BF8"/>
    <w:rsid w:val="00E310A5"/>
    <w:rsid w:val="00E31930"/>
    <w:rsid w:val="00E34860"/>
    <w:rsid w:val="00E36BB0"/>
    <w:rsid w:val="00E424E3"/>
    <w:rsid w:val="00E542BB"/>
    <w:rsid w:val="00E6454C"/>
    <w:rsid w:val="00E64802"/>
    <w:rsid w:val="00E70FF4"/>
    <w:rsid w:val="00E71BC7"/>
    <w:rsid w:val="00E7448E"/>
    <w:rsid w:val="00E8038D"/>
    <w:rsid w:val="00E80877"/>
    <w:rsid w:val="00E81573"/>
    <w:rsid w:val="00E8203B"/>
    <w:rsid w:val="00E852E4"/>
    <w:rsid w:val="00E85776"/>
    <w:rsid w:val="00E8624A"/>
    <w:rsid w:val="00E86B6B"/>
    <w:rsid w:val="00E902EF"/>
    <w:rsid w:val="00E906B5"/>
    <w:rsid w:val="00E92057"/>
    <w:rsid w:val="00E967DA"/>
    <w:rsid w:val="00EB6C0F"/>
    <w:rsid w:val="00EB6EDA"/>
    <w:rsid w:val="00EB7A78"/>
    <w:rsid w:val="00EC1646"/>
    <w:rsid w:val="00EC30AB"/>
    <w:rsid w:val="00EC31D6"/>
    <w:rsid w:val="00EC53AC"/>
    <w:rsid w:val="00ED3C29"/>
    <w:rsid w:val="00ED3F5E"/>
    <w:rsid w:val="00ED5CBE"/>
    <w:rsid w:val="00EE0CBE"/>
    <w:rsid w:val="00EE5C4D"/>
    <w:rsid w:val="00EE68FF"/>
    <w:rsid w:val="00EF098B"/>
    <w:rsid w:val="00EF6985"/>
    <w:rsid w:val="00F04C01"/>
    <w:rsid w:val="00F06058"/>
    <w:rsid w:val="00F06BE9"/>
    <w:rsid w:val="00F11EA7"/>
    <w:rsid w:val="00F24CF2"/>
    <w:rsid w:val="00F27710"/>
    <w:rsid w:val="00F3048B"/>
    <w:rsid w:val="00F37124"/>
    <w:rsid w:val="00F37C18"/>
    <w:rsid w:val="00F408AA"/>
    <w:rsid w:val="00F40E84"/>
    <w:rsid w:val="00F41547"/>
    <w:rsid w:val="00F42B5A"/>
    <w:rsid w:val="00F44DDF"/>
    <w:rsid w:val="00F47EC7"/>
    <w:rsid w:val="00F55C2E"/>
    <w:rsid w:val="00F57C17"/>
    <w:rsid w:val="00F70BC3"/>
    <w:rsid w:val="00F7267D"/>
    <w:rsid w:val="00F72B25"/>
    <w:rsid w:val="00F747A6"/>
    <w:rsid w:val="00F77B41"/>
    <w:rsid w:val="00F77FD0"/>
    <w:rsid w:val="00F82993"/>
    <w:rsid w:val="00F90966"/>
    <w:rsid w:val="00F9390A"/>
    <w:rsid w:val="00FA2454"/>
    <w:rsid w:val="00FA3576"/>
    <w:rsid w:val="00FA424E"/>
    <w:rsid w:val="00FA7B22"/>
    <w:rsid w:val="00FB4F8A"/>
    <w:rsid w:val="00FB6707"/>
    <w:rsid w:val="00FC0E53"/>
    <w:rsid w:val="00FC73CD"/>
    <w:rsid w:val="00FC7C8B"/>
    <w:rsid w:val="00FD2188"/>
    <w:rsid w:val="00FD5948"/>
    <w:rsid w:val="00FD61A1"/>
    <w:rsid w:val="00FD653B"/>
    <w:rsid w:val="00FD6BF5"/>
    <w:rsid w:val="00FD6E93"/>
    <w:rsid w:val="00FD6F57"/>
    <w:rsid w:val="00FE234C"/>
    <w:rsid w:val="00FE50D2"/>
    <w:rsid w:val="00FE7408"/>
    <w:rsid w:val="00FF081C"/>
    <w:rsid w:val="00FF12D9"/>
    <w:rsid w:val="00FF4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CFBE"/>
  <w15:docId w15:val="{F1BD4F35-CF96-4E41-9F88-1BD9C5B38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607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76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D5C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CBE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43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43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433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852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52E4"/>
  </w:style>
  <w:style w:type="paragraph" w:styleId="Stopka">
    <w:name w:val="footer"/>
    <w:basedOn w:val="Normalny"/>
    <w:link w:val="StopkaZnak"/>
    <w:uiPriority w:val="99"/>
    <w:unhideWhenUsed/>
    <w:rsid w:val="00E852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52E4"/>
  </w:style>
  <w:style w:type="paragraph" w:styleId="Bezodstpw">
    <w:name w:val="No Spacing"/>
    <w:uiPriority w:val="1"/>
    <w:qFormat/>
    <w:rsid w:val="006909DC"/>
    <w:pPr>
      <w:spacing w:after="0" w:line="240" w:lineRule="auto"/>
    </w:pPr>
  </w:style>
  <w:style w:type="paragraph" w:customStyle="1" w:styleId="Pa21">
    <w:name w:val="Pa21"/>
    <w:basedOn w:val="Normalny"/>
    <w:next w:val="Normalny"/>
    <w:uiPriority w:val="99"/>
    <w:rsid w:val="00415003"/>
    <w:pPr>
      <w:autoSpaceDE w:val="0"/>
      <w:autoSpaceDN w:val="0"/>
      <w:adjustRightInd w:val="0"/>
      <w:spacing w:after="0" w:line="171" w:lineRule="atLeast"/>
    </w:pPr>
    <w:rPr>
      <w:rFonts w:ascii="Humanst521EU" w:eastAsia="Calibri" w:hAnsi="Humanst521EU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46B91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CD4C4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D4C4E"/>
    <w:rPr>
      <w:rFonts w:ascii="Times New Roman" w:eastAsia="Times New Roman" w:hAnsi="Times New Roman" w:cs="Times New Roman"/>
      <w:sz w:val="28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4D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4DD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44DD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4D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4DDF"/>
    <w:rPr>
      <w:b/>
      <w:bCs/>
      <w:sz w:val="20"/>
      <w:szCs w:val="20"/>
    </w:rPr>
  </w:style>
  <w:style w:type="character" w:customStyle="1" w:styleId="ui-provider">
    <w:name w:val="ui-provider"/>
    <w:basedOn w:val="Domylnaczcionkaakapitu"/>
    <w:rsid w:val="005A4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753ADE-EF4B-4A2D-B6E6-3EEBCF5C6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31</Pages>
  <Words>7396</Words>
  <Characters>44376</Characters>
  <Application>Microsoft Office Word</Application>
  <DocSecurity>0</DocSecurity>
  <Lines>369</Lines>
  <Paragraphs>103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Pietrzak</dc:creator>
  <cp:lastModifiedBy>Krzysztof Cieciora</cp:lastModifiedBy>
  <cp:revision>5</cp:revision>
  <dcterms:created xsi:type="dcterms:W3CDTF">2025-02-02T20:04:00Z</dcterms:created>
  <dcterms:modified xsi:type="dcterms:W3CDTF">2025-09-01T15:53:00Z</dcterms:modified>
</cp:coreProperties>
</file>