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5CA" w:rsidRDefault="007C65CA" w:rsidP="007C65CA">
      <w:pPr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7C65CA">
        <w:rPr>
          <w:rFonts w:ascii="Times New Roman" w:hAnsi="Times New Roman" w:cs="Times New Roman"/>
          <w:b/>
          <w:i/>
          <w:sz w:val="40"/>
          <w:szCs w:val="40"/>
          <w:u w:val="single"/>
        </w:rPr>
        <w:t xml:space="preserve">WYMAGANIA EDUKACYJNE Z  PLASTYKI </w:t>
      </w:r>
    </w:p>
    <w:p w:rsidR="00192C50" w:rsidRDefault="007C65CA" w:rsidP="007C65CA">
      <w:pPr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7C65CA">
        <w:rPr>
          <w:rFonts w:ascii="Times New Roman" w:hAnsi="Times New Roman" w:cs="Times New Roman"/>
          <w:b/>
          <w:i/>
          <w:sz w:val="40"/>
          <w:szCs w:val="40"/>
          <w:u w:val="single"/>
        </w:rPr>
        <w:t>KLASY IV-VII</w:t>
      </w:r>
    </w:p>
    <w:p w:rsidR="007C65CA" w:rsidRDefault="007C65CA" w:rsidP="007C65CA">
      <w:pPr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0"/>
        <w:gridCol w:w="6802"/>
      </w:tblGrid>
      <w:tr w:rsidR="007C65CA" w:rsidTr="00E027A9">
        <w:tc>
          <w:tcPr>
            <w:tcW w:w="2410" w:type="dxa"/>
            <w:vAlign w:val="center"/>
          </w:tcPr>
          <w:p w:rsidR="007C65CA" w:rsidRDefault="007C65CA" w:rsidP="00E027A9">
            <w:pPr>
              <w:pStyle w:val="Tekstpodstawowy"/>
              <w:spacing w:after="8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Wymagania konieczne</w:t>
            </w:r>
          </w:p>
          <w:p w:rsidR="007C65CA" w:rsidRDefault="007C65CA" w:rsidP="00E027A9">
            <w:pPr>
              <w:jc w:val="center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Spełnienie wymagań pozwala postawić ocenę dopuszczającą.</w:t>
            </w:r>
          </w:p>
        </w:tc>
        <w:tc>
          <w:tcPr>
            <w:tcW w:w="6802" w:type="dxa"/>
          </w:tcPr>
          <w:p w:rsidR="007C65CA" w:rsidRDefault="007C65CA" w:rsidP="00E027A9">
            <w:pPr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Z pomocą nauczyciela uczeń: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wymienia placówki działające na rzecz kultury,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tłumaczy zasady zachowania się w muzeum,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zabytki znajdujące się w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podaje nazwiska najwybitniejszych malarzy polskich i zagranicznych,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wyjaśnia, kogo możemy nazywać twórcą ludowym,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opisuje tradycje i symbole związane ze świętami Bożego Narodzenia oraz z Wielkanocą,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nazywa elementy dzieła plastycznego (linia, punkt, kontur, plama, walor barwa, światłocień, technika, faktura, kształt, kompozycja, perspektywa),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podstawowe środki wyrazu plastycznego znajdujące się w najbliższym otoczeniu i je opisuje,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 znaczenie niektórych z omówionych na lekcji terminów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wymienia nazwy niektórych z poznanych dziedzin sztuki (np. rysunek, malarstwo, grafika, rzeźba, architektura, sztuka użytkowa, sztuka ludowa oraz współczesne formy: fotografika, film, instalacja, </w:t>
            </w:r>
            <w:proofErr w:type="spellStart"/>
            <w:r w:rsidRPr="00526566">
              <w:rPr>
                <w:rFonts w:ascii="Arial" w:hAnsi="Arial" w:cs="Arial"/>
                <w:sz w:val="18"/>
              </w:rPr>
              <w:t>asamblaż</w:t>
            </w:r>
            <w:proofErr w:type="spellEnd"/>
            <w:r>
              <w:rPr>
                <w:rFonts w:ascii="Arial" w:hAnsi="Arial" w:cs="Arial"/>
                <w:sz w:val="18"/>
              </w:rPr>
              <w:t>,</w:t>
            </w:r>
            <w:r w:rsidRPr="00526566">
              <w:rPr>
                <w:rFonts w:ascii="Arial" w:hAnsi="Arial" w:cs="Arial"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 xml:space="preserve">happening, </w:t>
            </w:r>
            <w:r w:rsidRPr="00526566">
              <w:rPr>
                <w:rFonts w:ascii="Arial" w:hAnsi="Arial" w:cs="Arial"/>
                <w:sz w:val="18"/>
              </w:rPr>
              <w:t>performance</w:t>
            </w:r>
            <w:r>
              <w:rPr>
                <w:rFonts w:ascii="Arial" w:hAnsi="Arial" w:cs="Arial"/>
                <w:sz w:val="18"/>
              </w:rPr>
              <w:t>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rozróżnia dzieła należące do poszczególnych dziedzin twórczości artystycznej (rysunek, malarstwo, grafika, rzeźba, architektura, sztuka ludowa, rzemiosło artystyczne itd.),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tłumaczy, czym zajmują się rysownik, malarz, grafik, rzeźbiarz i architekt,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różnice między rysunkiem a malarstwem,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uzyskuje barwy pochodne, wykorzystując barwy podstawowe,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podstawowe elementy warsztatu fotograficznego,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nazywa niektóre gatunki filmowe,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środki przekazu należące do nowych mediów,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wskazuje podstawowe narzędzia pracy plastyka i wykorzystuje je w minimalnym stopniu w swoich działaniach,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podejmuje próby zastosowania elementów teorii w ćwiczeniach praktycznych,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wykonuje zadania plastyczne o niewielkim stopniu trudności,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utrzymuje w porządku swój warsztat pracy,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120" w:line="240" w:lineRule="auto"/>
              <w:ind w:left="357" w:hanging="357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stara się przestrzegać zasad BHP podczas działań na lekcji.</w:t>
            </w:r>
          </w:p>
        </w:tc>
      </w:tr>
    </w:tbl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0"/>
        <w:gridCol w:w="6802"/>
      </w:tblGrid>
      <w:tr w:rsidR="007C65CA" w:rsidTr="00E027A9">
        <w:tc>
          <w:tcPr>
            <w:tcW w:w="2410" w:type="dxa"/>
            <w:vAlign w:val="center"/>
          </w:tcPr>
          <w:p w:rsidR="007C65CA" w:rsidRDefault="007C65CA" w:rsidP="00E027A9">
            <w:pPr>
              <w:pStyle w:val="Tekstpodstawowy"/>
              <w:spacing w:after="8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lastRenderedPageBreak/>
              <w:t>Wymagania podstawowe</w:t>
            </w:r>
          </w:p>
          <w:p w:rsidR="007C65CA" w:rsidRDefault="007C65CA" w:rsidP="00E027A9">
            <w:pPr>
              <w:pStyle w:val="Tekstpodstawowy"/>
              <w:spacing w:after="80"/>
              <w:jc w:val="center"/>
              <w:rPr>
                <w:rFonts w:ascii="Arial" w:hAnsi="Arial" w:cs="Arial"/>
                <w:b/>
                <w:bCs/>
                <w:color w:val="999999"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Spełnienie wymagań pozwala postawić ocenę dostateczną.</w:t>
            </w:r>
          </w:p>
        </w:tc>
        <w:tc>
          <w:tcPr>
            <w:tcW w:w="6802" w:type="dxa"/>
          </w:tcPr>
          <w:p w:rsidR="007C65CA" w:rsidRDefault="007C65CA" w:rsidP="00E027A9">
            <w:pPr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Uczeń: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określa rolę elementów plastycznych w swoim najbliższym otoczeniu,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wskazuje miejsca w swoim regionie, w których można obejrzeć dzieła plastyczne,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najsłynniejsze polskie zabytki oraz zabytki znajdujące się w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podaje przykłady dziedzin sztuki uprawianych przez twórców ludowych oraz wykorzystywanych przez tych artystów technik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 znaczenie wybranych tradycji i symboli związanych ze świętami Bożego Narodzenia oraz z Wielkanocą,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opisuje elementy dzieła plastycznego,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tłumaczy znaczenie omówionych na lekcji terminów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poznane podczas lekcji dziedziny sztuki,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poznane techniki malarskie, nazywając wykorzystywane w nich narzędzia i podłoża,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 najważniejsze podziały barw,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elementy i układy tworzące daną kompozycję,</w:t>
            </w:r>
          </w:p>
          <w:p w:rsidR="007C65CA" w:rsidRPr="000B2BB7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przygotowuje ilustrację z zastosowaniem danego rodzaju kompozycji,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 w:rsidRPr="000B2BB7">
              <w:rPr>
                <w:rFonts w:ascii="Arial" w:hAnsi="Arial" w:cs="Arial"/>
                <w:sz w:val="18"/>
              </w:rPr>
              <w:t xml:space="preserve">rozpoznaje rodzaj kompozycji wykorzystanej w wybranych dziełach przedstawionych na reprodukcjach, </w:t>
            </w:r>
          </w:p>
          <w:p w:rsidR="007C65CA" w:rsidRPr="000B2BB7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 w:rsidRPr="000B2BB7">
              <w:rPr>
                <w:rFonts w:ascii="Arial" w:hAnsi="Arial" w:cs="Arial"/>
                <w:sz w:val="18"/>
                <w:szCs w:val="20"/>
              </w:rPr>
              <w:t xml:space="preserve">wykonuje </w:t>
            </w:r>
            <w:r>
              <w:rPr>
                <w:rFonts w:ascii="Arial" w:hAnsi="Arial" w:cs="Arial"/>
                <w:sz w:val="18"/>
                <w:szCs w:val="20"/>
              </w:rPr>
              <w:t>rysunek</w:t>
            </w:r>
            <w:r w:rsidRPr="000B2BB7">
              <w:rPr>
                <w:rFonts w:ascii="Arial" w:hAnsi="Arial" w:cs="Arial"/>
                <w:sz w:val="18"/>
                <w:szCs w:val="20"/>
              </w:rPr>
              <w:t xml:space="preserve"> z zast</w:t>
            </w:r>
            <w:r>
              <w:rPr>
                <w:rFonts w:ascii="Arial" w:hAnsi="Arial" w:cs="Arial"/>
                <w:sz w:val="18"/>
                <w:szCs w:val="20"/>
              </w:rPr>
              <w:t>osowaniem wybranej perspektywy,</w:t>
            </w:r>
            <w:r w:rsidRPr="000B2BB7">
              <w:rPr>
                <w:rFonts w:ascii="Arial" w:hAnsi="Arial" w:cs="Arial"/>
                <w:sz w:val="18"/>
                <w:szCs w:val="20"/>
              </w:rPr>
              <w:t xml:space="preserve"> </w:t>
            </w:r>
          </w:p>
          <w:p w:rsidR="007C65CA" w:rsidRPr="000B2BB7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 w:rsidRPr="000B2BB7">
              <w:rPr>
                <w:rFonts w:ascii="Arial" w:hAnsi="Arial" w:cs="Arial"/>
                <w:sz w:val="18"/>
                <w:szCs w:val="20"/>
              </w:rPr>
              <w:t>podaje najważniejsze cechy</w:t>
            </w:r>
            <w:r>
              <w:rPr>
                <w:rFonts w:ascii="Arial" w:hAnsi="Arial" w:cs="Arial"/>
                <w:sz w:val="18"/>
                <w:szCs w:val="20"/>
              </w:rPr>
              <w:t xml:space="preserve"> wybranych perspektyw malarskich,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tłumaczy, czym różni się technika druku wypukłego od techniki druku wklęsłego,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poszczególne rodzaje rzeźby,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dokonuje podziału architektury ze względu na jej funkcje,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wytwory wzornictwa przemysłowego w najbliższym otoczeniu,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projektuje przedmioty codziennego użytku,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wyjaśnia, czym różni się fotografia artystyczna od fotografii użytkowej,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określa różnice między dziełami kina artystycznego a filmami komercyjnymi,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funkcję nowych mediów w sztuce,</w:t>
            </w:r>
          </w:p>
          <w:p w:rsidR="007C65CA" w:rsidRPr="008D5A22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rozpoznaje narzędzia pomocne w pracy </w:t>
            </w:r>
            <w:r w:rsidRPr="008D5A22">
              <w:rPr>
                <w:rFonts w:ascii="Arial" w:hAnsi="Arial" w:cs="Arial"/>
                <w:sz w:val="18"/>
                <w:szCs w:val="20"/>
              </w:rPr>
              <w:t>rysownika, malarza, rzeźbiarza, grafika, fotografika</w:t>
            </w:r>
            <w:r>
              <w:rPr>
                <w:rFonts w:ascii="Arial" w:hAnsi="Arial" w:cs="Arial"/>
                <w:sz w:val="18"/>
                <w:szCs w:val="20"/>
              </w:rPr>
              <w:t xml:space="preserve"> i filmowca</w:t>
            </w:r>
            <w:r w:rsidRPr="008D5A22">
              <w:rPr>
                <w:rFonts w:ascii="Arial" w:hAnsi="Arial" w:cs="Arial"/>
                <w:sz w:val="18"/>
                <w:szCs w:val="20"/>
              </w:rPr>
              <w:t>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omawia funkcje typowych narzędzi stosowanych w poszczególnych technikach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przedstawia obiekty na płaszczyźnie i w przestrzeni, posługując się podstawowymi środkami wyrazu plastycznego,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stosuje w działaniach artystycznych różne narzędzia i podłoża,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dostrzega wpływ faktury użytego podłoża na efekt końcowy działań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prowadzi zeszyt przedmiotowy,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uczestniczy w dyskusjach o prezentowanych obiektach po zachęcie ze strony nauczyciela,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stosuje się do zasad organizacji pracy, 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przynosi na lekcję odpowiednie materiały i narzędzia,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aktywnie pracuje w grupie,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utrzymuje w porządku swój warsztat pracy,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120" w:line="240" w:lineRule="auto"/>
              <w:ind w:left="357" w:hanging="357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przestrzega zasad BHP podczas działań plastycznych.</w:t>
            </w:r>
          </w:p>
        </w:tc>
      </w:tr>
    </w:tbl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0"/>
        <w:gridCol w:w="6802"/>
      </w:tblGrid>
      <w:tr w:rsidR="007C65CA" w:rsidTr="00E027A9">
        <w:tc>
          <w:tcPr>
            <w:tcW w:w="2410" w:type="dxa"/>
            <w:vAlign w:val="center"/>
          </w:tcPr>
          <w:p w:rsidR="007C65CA" w:rsidRDefault="007C65CA" w:rsidP="00E027A9">
            <w:pPr>
              <w:pStyle w:val="Tekstpodstawowy"/>
              <w:spacing w:after="8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lastRenderedPageBreak/>
              <w:t>Wymagania rozszerzające</w:t>
            </w:r>
          </w:p>
          <w:p w:rsidR="007C65CA" w:rsidRDefault="007C65CA" w:rsidP="00E027A9">
            <w:pPr>
              <w:jc w:val="center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Spełnienie wymagań pozwala postawić ocenę dobrą.</w:t>
            </w:r>
          </w:p>
        </w:tc>
        <w:tc>
          <w:tcPr>
            <w:tcW w:w="6802" w:type="dxa"/>
          </w:tcPr>
          <w:p w:rsidR="007C65CA" w:rsidRDefault="007C65CA" w:rsidP="00E027A9">
            <w:pPr>
              <w:spacing w:before="120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Uczeń: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określa rolę elementów plastycznych w swoim najbliższym otoczeniu,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podaje nazwiska najwybitniejszych malarzy polskich i zagranicznych,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najsłynniejsze polskie zabytki i dzieła sztuki oraz zabytki znajdujące się w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analizuje wybrane dzieła sztuki, stosując wiedzę zdobytą podczas lekcji,</w:t>
            </w:r>
          </w:p>
          <w:p w:rsidR="007C65CA" w:rsidRPr="008D5A22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</w:t>
            </w:r>
            <w:r w:rsidRPr="008D5A22">
              <w:rPr>
                <w:rFonts w:ascii="Arial" w:hAnsi="Arial" w:cs="Arial"/>
                <w:sz w:val="18"/>
              </w:rPr>
              <w:t xml:space="preserve"> najbliższy skansen</w:t>
            </w:r>
            <w:r>
              <w:rPr>
                <w:rFonts w:ascii="Arial" w:hAnsi="Arial" w:cs="Arial"/>
                <w:sz w:val="18"/>
              </w:rPr>
              <w:t>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wyjaśnia, czym są pieta i świątek, oraz określa ich cechy na podstawie fotografii,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wybrane tradycje i symbole związane ze świętami Bożego Narodzenia oraz z Wielkanocą,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charakteryzuje poszczególne dziedziny sztuki,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opisuje wybrane środki wyrazu plastycznego i przyporządkowuje je do określonej grupy elementów tworzących dzieło,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wymienia cechy poszczególnych rodzajów kompozycji,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określa sposób przedstawiania przestrzeni oraz rodzaje faktury zastosowane w dziele zaprezentowanym na oglądanej reprodukcji,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rozpoznaje, jakimi narzędziami posłużył się twórca dzieła poznawanego w postaci reprodukcji,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wyjaśnia, jak stosować sztalugi, matrycę i dłuto,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tłumaczy znaczenie poznanych terminów plastycznych, uzupełniając swoje definicje przykładami dzieł sztuki,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wpływ barw ciepłych i zimnych na samopoczucie człowieka,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rozróżnia rodzaje malarstwa ze względu na przedstawianą tematykę (portret, pejzaż, martwa natura, malarstwo historyczne, rodzajowe itd.),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charakteryzuje prace graficzne, zwracając szczególną uwagę na materiał użyty do wykonania matrycy,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wskazuje różnice pomiędzy rzeźbą tradycyjną a kompozycją przestrzenną,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porównuje wzornictwo przemysłowe z rzemiosłem artystycznym,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podobieństwa między techniką malarską a techniką fotograficzną,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nazywa środki wyrazu artystycznego wykorzystywane w filmie (perspektywa, światło, kolor) oraz określa ich wpływ na atmosferę dzieła,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cechy charakterystyczne sztuki nowych mediów,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stosuje elementy wiedzy teoretycznej w ćwiczeniach praktycznych,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używa waloru w działaniach plastycznych odpowiednio do tematu i charakteru pracy,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wyjaśnia, w jaki sposób ukazać światłocień na rysunku,</w:t>
            </w:r>
          </w:p>
          <w:p w:rsidR="007C65CA" w:rsidRPr="0041237F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dobiera narzędzia i podłoża w zależności od charakteru i tematu wykonywanej pracy plastycznej, 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posługuje się właściwie przyborami i narzędziami plastycznymi,</w:t>
            </w:r>
          </w:p>
          <w:p w:rsidR="007C65CA" w:rsidRPr="0041237F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1237F">
              <w:rPr>
                <w:rFonts w:ascii="Arial" w:hAnsi="Arial" w:cs="Arial"/>
                <w:sz w:val="18"/>
              </w:rPr>
              <w:t xml:space="preserve">porównuje środki wyrazu plastycznego zastosowane w dwóch wybranych dziełach malarskich zaprezentowanych na reprodukcjach, </w:t>
            </w:r>
          </w:p>
          <w:p w:rsidR="007C65CA" w:rsidRPr="0041237F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wykorzystuje dany</w:t>
            </w:r>
            <w:r w:rsidRPr="0041237F">
              <w:rPr>
                <w:rFonts w:ascii="Arial" w:hAnsi="Arial" w:cs="Arial"/>
                <w:sz w:val="18"/>
                <w:szCs w:val="20"/>
              </w:rPr>
              <w:t xml:space="preserve"> rodzaj kompozycji </w:t>
            </w:r>
            <w:r>
              <w:rPr>
                <w:rFonts w:ascii="Arial" w:hAnsi="Arial" w:cs="Arial"/>
                <w:sz w:val="18"/>
                <w:szCs w:val="20"/>
              </w:rPr>
              <w:t xml:space="preserve">oraz </w:t>
            </w:r>
            <w:r w:rsidRPr="0041237F">
              <w:rPr>
                <w:rFonts w:ascii="Arial" w:hAnsi="Arial" w:cs="Arial"/>
                <w:sz w:val="18"/>
                <w:szCs w:val="20"/>
              </w:rPr>
              <w:t>wybran</w:t>
            </w:r>
            <w:r>
              <w:rPr>
                <w:rFonts w:ascii="Arial" w:hAnsi="Arial" w:cs="Arial"/>
                <w:sz w:val="18"/>
                <w:szCs w:val="20"/>
              </w:rPr>
              <w:t>ą</w:t>
            </w:r>
            <w:r w:rsidRPr="0041237F">
              <w:rPr>
                <w:rFonts w:ascii="Arial" w:hAnsi="Arial" w:cs="Arial"/>
                <w:sz w:val="18"/>
                <w:szCs w:val="20"/>
              </w:rPr>
              <w:t xml:space="preserve"> technik</w:t>
            </w:r>
            <w:r>
              <w:rPr>
                <w:rFonts w:ascii="Arial" w:hAnsi="Arial" w:cs="Arial"/>
                <w:sz w:val="18"/>
                <w:szCs w:val="20"/>
              </w:rPr>
              <w:t>ę</w:t>
            </w:r>
            <w:r w:rsidRPr="0041237F">
              <w:rPr>
                <w:rFonts w:ascii="Arial" w:hAnsi="Arial" w:cs="Arial"/>
                <w:sz w:val="18"/>
                <w:szCs w:val="20"/>
              </w:rPr>
              <w:t xml:space="preserve"> plastyczn</w:t>
            </w:r>
            <w:r>
              <w:rPr>
                <w:rFonts w:ascii="Arial" w:hAnsi="Arial" w:cs="Arial"/>
                <w:sz w:val="18"/>
                <w:szCs w:val="20"/>
              </w:rPr>
              <w:t>ą podczas tworzenia ilustracji,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omawia wybrany obraz pod kątem zastosowanego rodzaju kompozycji,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tłumaczy, na czym polega perspektywa przedstawiona na obrazie,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color w:val="999999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dobiera rodzaj perspektywy do tematu wykonywanej pracy, wykorzystując w praktyce wiedzę teoretyczną,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realizuje proste projekty w dziedzinie sztuki użytkowej,</w:t>
            </w:r>
          </w:p>
          <w:p w:rsidR="007C65CA" w:rsidRPr="004A1D6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wykonuje prace plastyczne poprawn</w:t>
            </w:r>
            <w:r w:rsidRPr="004A1D6A">
              <w:rPr>
                <w:rFonts w:ascii="Arial" w:hAnsi="Arial" w:cs="Arial"/>
                <w:sz w:val="18"/>
                <w:szCs w:val="20"/>
              </w:rPr>
              <w:t>e pod względem technicznym i</w:t>
            </w:r>
            <w:r>
              <w:rPr>
                <w:rFonts w:ascii="Arial" w:hAnsi="Arial" w:cs="Arial"/>
                <w:sz w:val="18"/>
                <w:szCs w:val="20"/>
              </w:rPr>
              <w:t> </w:t>
            </w:r>
            <w:r w:rsidRPr="004A1D6A">
              <w:rPr>
                <w:rFonts w:ascii="Arial" w:hAnsi="Arial" w:cs="Arial"/>
                <w:sz w:val="18"/>
                <w:szCs w:val="20"/>
              </w:rPr>
              <w:t>estetycznym</w:t>
            </w:r>
            <w:r>
              <w:rPr>
                <w:rFonts w:ascii="Arial" w:hAnsi="Arial" w:cs="Arial"/>
                <w:sz w:val="18"/>
                <w:szCs w:val="20"/>
              </w:rPr>
              <w:t>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określa rolę środków wyrazu, które zastosował w pracy plastycznej,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prowadzi systematycznie zeszyt przedmiotowy,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zachowuje koncentrację podczas lekcji, 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uczestniczy aktywnie w dyskusjach na temat prezentowanych obiektów,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organizuje poprawnie swoje miejsce pracy oraz przynosi na lekcję odpowiednie materiały i narzędzia, 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efektywnie wykorzystuje czas przeznaczony na działalność twórczą,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utrzymuje w porządku swój warsztat pracy,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120" w:line="240" w:lineRule="auto"/>
              <w:ind w:left="357" w:hanging="357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przestrzega zasad BHP podczas posługiwania się narzędziami.</w:t>
            </w:r>
          </w:p>
        </w:tc>
      </w:tr>
    </w:tbl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0"/>
        <w:gridCol w:w="6802"/>
      </w:tblGrid>
      <w:tr w:rsidR="007C65CA" w:rsidTr="00E027A9">
        <w:tc>
          <w:tcPr>
            <w:tcW w:w="2410" w:type="dxa"/>
            <w:vAlign w:val="center"/>
          </w:tcPr>
          <w:p w:rsidR="007C65CA" w:rsidRDefault="007C65CA" w:rsidP="00E027A9">
            <w:pPr>
              <w:pStyle w:val="Tekstpodstawowy"/>
              <w:spacing w:after="8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Wymagania dopełniające</w:t>
            </w:r>
          </w:p>
          <w:p w:rsidR="007C65CA" w:rsidRDefault="007C65CA" w:rsidP="00E027A9">
            <w:pPr>
              <w:jc w:val="center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Spełnienie wymagań pozwala postawić ocenę bardzo dobrą.</w:t>
            </w:r>
          </w:p>
        </w:tc>
        <w:tc>
          <w:tcPr>
            <w:tcW w:w="6802" w:type="dxa"/>
          </w:tcPr>
          <w:p w:rsidR="007C65CA" w:rsidRDefault="007C65CA" w:rsidP="00E027A9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Uczeń: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dyskutuje na temat roli sztuki w życiu człowieka,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nazwiska najwybitniejszych artystów polskich i zagranicznych (malarzy, rzeźbiarzy, architektów),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zdobywa z różnych źródeł (</w:t>
            </w:r>
            <w:proofErr w:type="spellStart"/>
            <w:r>
              <w:rPr>
                <w:rFonts w:ascii="Arial" w:hAnsi="Arial" w:cs="Arial"/>
                <w:sz w:val="18"/>
              </w:rPr>
              <w:t>internet</w:t>
            </w:r>
            <w:proofErr w:type="spellEnd"/>
            <w:r>
              <w:rPr>
                <w:rFonts w:ascii="Arial" w:hAnsi="Arial" w:cs="Arial"/>
                <w:sz w:val="18"/>
              </w:rPr>
              <w:t>, lokalna prasa, dostępne książki) informacje na temat artystów tworzących w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placówki kultury znajdujące się w rodzinnej miejscowości lub najbliższej okolicy oraz wyjaśnia, czym się one zajmują,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omawia rolę muzeów w procesie edukacji społeczeństwa,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wykazuje sie rozległą wiedzą na temat polskich zabytków,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rozpoznaje wybrane dzieła architektury i sztuk plastycznych należące do polskiego i europejskiego dziedzictwa kultury,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określa funkcje wybranych dzieł oraz wskazuje cechy wyróżniające je spośród innych tekstów kultury z danej epoki,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posługuje się w swoich wypowiedziach podstawowymi terminami z poszczególnych dziedzin sztuki,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bierze aktywny udział w dyskusji dotyczącej podobieństw i różnic między poszczególnymi dziedzinami sztuki,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porównuje wybrane dzieła plastyczne pod kątem użytych w nich środków wyrazu plastycznego,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wybrane przykłady wytworów sztuki ludowej pod względem ich formy i użytego materiału,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opisuje (w oparciu o przekazy ludowe) tradycje podtrzymywane w swoim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wylicza różnice między malarstwem realistycznym a malarstwem abstrakcyjnym,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określa cechy rzeźb należących do różnych rodzajów na podstawie wybranych przykładów,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opowiada o wybranej zabytkowej budowli i charakteryzuje jej funkcje,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analizuje wybrane wytwory wzornictwa przemysłowego i rzemiosła artystycznego pod kątem ich funkcjonalności i estetyki,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omawia elementy dzieła plastycznego (kompozycja, światłocień, perspektywa, barwa) widoczne na wybranych fotografiach,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określa gatunek filmu na podstawie zaprezentowanego fragmentu,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świadomie korzysta z narzędzi sztuki nowych mediów (programy graficzne itp.) w swojej działalności twórczej,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przestrzega praw autorskich,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potrafi właściwie wykorzystać zdobytą wiedzę teoretyczną we własnej twórczości,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operuje sprawnie wybraną techniką plastyczną,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wykonuje oryginalne i pomysłowe prace zgodne z podanym tematem,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wybiera technikę odpowiednią dla najlepszego wyrażenia tematu i analizuje ją pod kątem uzyskanych efektów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tworzy prace, ujawniając bogatą wyobraźnię i zręcznie wykorzystując możliwości wyrazu stwarzane przez różnorodne środki plastyczne oraz fakturę podłoża,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realizuje proste projekty w zakresie form użytkowych, stosując m.in. narzędzia i wytwory multimedialne,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color w:val="999999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posługuje się biegle poszczególnymi środkami wyrazu plastycznego,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stosuje plamy walorowe w celu ukazania w rysunku światłocienia na przedmiotach,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dokonuje ekspresji uczuć i nastrojów w pracy plastycznej za pomocą odpowiednio dobranych środków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color w:val="999999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wykorzystuje umiejętnie różne rodzaje perspektywy w celu ukazania przestrzeni na płaszczyźnie,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color w:val="999999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</w:rPr>
              <w:t>analizuje własną pracę pod kątem zastosowanych środków wyrazu plastycznego,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bierze udział w konkursach plastycznych przeprowadzanych na terenie szkoły </w:t>
            </w:r>
            <w:r>
              <w:rPr>
                <w:rFonts w:ascii="Arial" w:hAnsi="Arial" w:cs="Arial"/>
                <w:sz w:val="18"/>
                <w:szCs w:val="20"/>
              </w:rPr>
              <w:lastRenderedPageBreak/>
              <w:t>lub poza nią,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DF3B7E">
              <w:rPr>
                <w:rFonts w:ascii="Arial" w:hAnsi="Arial" w:cs="Arial"/>
                <w:sz w:val="18"/>
                <w:szCs w:val="20"/>
              </w:rPr>
              <w:t xml:space="preserve">prowadzi zeszyt przedmiotowy </w:t>
            </w:r>
            <w:r>
              <w:rPr>
                <w:rFonts w:ascii="Arial" w:hAnsi="Arial" w:cs="Arial"/>
                <w:sz w:val="18"/>
                <w:szCs w:val="20"/>
              </w:rPr>
              <w:t>systematycznie i estetycznie,</w:t>
            </w:r>
          </w:p>
          <w:p w:rsidR="007C65CA" w:rsidRPr="00DF3B7E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DF3B7E">
              <w:rPr>
                <w:rFonts w:ascii="Arial" w:hAnsi="Arial" w:cs="Arial"/>
                <w:sz w:val="18"/>
                <w:szCs w:val="20"/>
              </w:rPr>
              <w:t xml:space="preserve">jest aktywny podczas lekcji, </w:t>
            </w:r>
            <w:r>
              <w:rPr>
                <w:rFonts w:ascii="Arial" w:hAnsi="Arial" w:cs="Arial"/>
                <w:sz w:val="18"/>
                <w:szCs w:val="20"/>
              </w:rPr>
              <w:t xml:space="preserve">z zaangażowaniem </w:t>
            </w:r>
            <w:r w:rsidRPr="00DF3B7E">
              <w:rPr>
                <w:rFonts w:ascii="Arial" w:hAnsi="Arial" w:cs="Arial"/>
                <w:sz w:val="18"/>
                <w:szCs w:val="20"/>
              </w:rPr>
              <w:t>dyskutuje o prezentowanych obiektach</w:t>
            </w:r>
            <w:r>
              <w:rPr>
                <w:rFonts w:ascii="Arial" w:hAnsi="Arial" w:cs="Arial"/>
                <w:sz w:val="18"/>
                <w:szCs w:val="20"/>
              </w:rPr>
              <w:t>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organizuje swoje miejsce pracy, przynosi na lekcję odpowiednie materiały i narzędzia, 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efektywnie wykorzystuje czas przeznaczony na działalność twórczą,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utrzymuje w porządku swój warsztat pracy zarówno podczas działań plastycznych, jak i po ich zakończeniu,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120" w:line="240" w:lineRule="auto"/>
              <w:ind w:left="357" w:hanging="357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przestrzega zasad BHP podczas posługiwania się narzędziami.</w:t>
            </w:r>
          </w:p>
        </w:tc>
      </w:tr>
    </w:tbl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color w:val="999999"/>
        </w:rPr>
      </w:pPr>
    </w:p>
    <w:p w:rsidR="007C65CA" w:rsidRDefault="007C65CA" w:rsidP="007C65CA">
      <w:pPr>
        <w:rPr>
          <w:rFonts w:ascii="Arial" w:hAnsi="Arial" w:cs="Arial"/>
          <w:color w:val="999999"/>
          <w:sz w:val="1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0"/>
        <w:gridCol w:w="6802"/>
      </w:tblGrid>
      <w:tr w:rsidR="007C65CA" w:rsidTr="00E027A9">
        <w:tc>
          <w:tcPr>
            <w:tcW w:w="2410" w:type="dxa"/>
            <w:vAlign w:val="center"/>
          </w:tcPr>
          <w:p w:rsidR="007C65CA" w:rsidRDefault="007C65CA" w:rsidP="00E027A9">
            <w:pPr>
              <w:jc w:val="center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Spełnienie wymagań pozwala postawić ocenę celującą.</w:t>
            </w:r>
          </w:p>
        </w:tc>
        <w:tc>
          <w:tcPr>
            <w:tcW w:w="6802" w:type="dxa"/>
          </w:tcPr>
          <w:p w:rsidR="007C65CA" w:rsidRDefault="007C65CA" w:rsidP="00E027A9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Uczeń: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wykazuje szczególne zainteresowanie sztukami plastycznymi,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uzasadnia swoje upodobania estetyczne,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ciekawie opowiada o zabytkach swojego regionu,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gromadzi dodatkowe wiadomości związane z plastyką,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kolekcjonuje reprodukcje dzieł plastycznych i książki o sztuce,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wykazuje znajomość literatury przedmiotu wykraczającą poza materiał omawiany na lekcjach,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orientuje się w wydarzeniach plastycznych odbywających się w kraju i na świecie (wystawy, konkursy, biennale),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uczęszcza do galerii, muzeów itp.,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wymienia nazwiska wybitnych artystów działających w jego miejscowości lub regionie,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ocenia znaczenie twórczości wybranego artysty i jego zasługi dla środowiska lokalnego, regionu, kraju, świata,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posiada wiedzę i umiejętności znacznie wykraczające poza treści wymienione w programie nauczania,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bierze czynny udział w zajęciach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analizuje prezentowane obiekty pod kątem ich treści, formy i emocjonalnego oddziaływania,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wykonuje prace dodatkowe będące uzupełnieniem treści poznanych na lekcji (opracowuje referaty traktujące o zagadnieniach poruszanych w literaturze przedmiotu, wykonuje pomoce dydaktyczne itp.),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wykorzystuje zdobytą wiedzę teoretyczną w pozalekcyjnych działaniach plastycznych (np. należy do szkolnego koła zainteresowań),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aktywnie uczestniczy w życiu kulturalnym szkoły (gazetki szkolne, dekoracje okolicznościowe) i regionu,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zdobywa nagrody na konkursach plastycznych,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wzorowo prowadzi zeszyt przedmiotowy (nowatorska forma, wzbogacona materiałem ilustracyjnym i teoretycznym),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przygotowuje się systematycznie do zajęć,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utrzymuje wzorowy porządek na swoim stanowisku pracy, zarówno podczas działań plastycznych, jak i po ich zakończeniu,</w:t>
            </w:r>
          </w:p>
          <w:p w:rsidR="007C65CA" w:rsidRDefault="007C65CA" w:rsidP="007C65CA">
            <w:pPr>
              <w:numPr>
                <w:ilvl w:val="0"/>
                <w:numId w:val="1"/>
              </w:numPr>
              <w:spacing w:after="120" w:line="240" w:lineRule="auto"/>
              <w:ind w:left="357" w:hanging="357"/>
              <w:rPr>
                <w:rFonts w:ascii="Arial" w:hAnsi="Arial" w:cs="Arial"/>
                <w:color w:val="999999"/>
                <w:sz w:val="18"/>
              </w:rPr>
            </w:pPr>
            <w:r>
              <w:rPr>
                <w:rFonts w:ascii="Arial" w:hAnsi="Arial" w:cs="Arial"/>
                <w:sz w:val="18"/>
              </w:rPr>
              <w:t>przestrzega zasad BHP podczas posługiwania się narzędziami.</w:t>
            </w:r>
          </w:p>
        </w:tc>
      </w:tr>
    </w:tbl>
    <w:p w:rsidR="007C65CA" w:rsidRPr="007C65CA" w:rsidRDefault="007C65CA" w:rsidP="007C65CA">
      <w:pPr>
        <w:rPr>
          <w:rFonts w:ascii="Times New Roman" w:hAnsi="Times New Roman" w:cs="Times New Roman"/>
          <w:sz w:val="24"/>
          <w:szCs w:val="24"/>
        </w:rPr>
      </w:pPr>
    </w:p>
    <w:sectPr w:rsidR="007C65CA" w:rsidRPr="007C65CA" w:rsidSect="00192C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D6B98"/>
    <w:multiLevelType w:val="hybridMultilevel"/>
    <w:tmpl w:val="81C03638"/>
    <w:lvl w:ilvl="0" w:tplc="14C4F1FC">
      <w:start w:val="1"/>
      <w:numFmt w:val="bullet"/>
      <w:lvlText w:val="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655B2"/>
    <w:rsid w:val="00192C50"/>
    <w:rsid w:val="007C65CA"/>
    <w:rsid w:val="00A655B2"/>
    <w:rsid w:val="00B2686C"/>
    <w:rsid w:val="00C23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7C65C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C65C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1843</Words>
  <Characters>11061</Characters>
  <Application>Microsoft Office Word</Application>
  <DocSecurity>0</DocSecurity>
  <Lines>92</Lines>
  <Paragraphs>25</Paragraphs>
  <ScaleCrop>false</ScaleCrop>
  <Company/>
  <LinksUpToDate>false</LinksUpToDate>
  <CharactersWithSpaces>12879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5</cp:revision>
  <dcterms:created xsi:type="dcterms:W3CDTF">2025-02-04T12:59:00Z</dcterms:created>
  <dcterms:modified xsi:type="dcterms:W3CDTF">2025-02-04T13:51:00Z</dcterms:modified>
</cp:coreProperties>
</file>