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76684" w14:textId="77777777" w:rsidR="006F42EE" w:rsidRDefault="006F42EE" w:rsidP="003E02AF">
      <w:pPr>
        <w:spacing w:after="0"/>
        <w:jc w:val="center"/>
        <w:rPr>
          <w:rFonts w:cs="Calibri"/>
          <w:b/>
          <w:sz w:val="24"/>
          <w:szCs w:val="24"/>
        </w:rPr>
      </w:pPr>
    </w:p>
    <w:p w14:paraId="6ED4CB5D" w14:textId="77777777" w:rsidR="006F42EE" w:rsidRPr="00F42786" w:rsidRDefault="006F42EE" w:rsidP="006F42EE">
      <w:pPr>
        <w:rPr>
          <w:rFonts w:cs="Calibri"/>
          <w:b/>
          <w:sz w:val="24"/>
          <w:szCs w:val="24"/>
        </w:rPr>
      </w:pPr>
    </w:p>
    <w:p w14:paraId="748AA0D3" w14:textId="77777777" w:rsidR="006F42EE" w:rsidRPr="00F42786" w:rsidRDefault="006F42EE" w:rsidP="006F42EE">
      <w:pPr>
        <w:jc w:val="center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ZESPÓŁ SZKOLNO – PRZEDSZKOLNY W PŁUŻNICY  </w:t>
      </w:r>
    </w:p>
    <w:p w14:paraId="0548AA2E" w14:textId="77777777" w:rsidR="006F42EE" w:rsidRPr="00F42786" w:rsidRDefault="006F42EE" w:rsidP="006F42EE">
      <w:pPr>
        <w:jc w:val="center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 PRZEDMIOTOWE ZASADY OCENIANIA Z JĘZYKA POLSKIEGO</w:t>
      </w:r>
    </w:p>
    <w:p w14:paraId="4FB54D00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I OBSZARY OCENIANIA</w:t>
      </w:r>
    </w:p>
    <w:p w14:paraId="7957CBDE" w14:textId="77777777" w:rsidR="006F42EE" w:rsidRPr="00F42786" w:rsidRDefault="006F42EE" w:rsidP="006F42EE">
      <w:p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Ocenianiu podlegają wiedza i umiejętności określone programem nauczania oraz następujące formy aktywności ucznia:</w:t>
      </w:r>
    </w:p>
    <w:p w14:paraId="3834FFCE" w14:textId="77777777" w:rsidR="006F42EE" w:rsidRPr="00F42786" w:rsidRDefault="006F42EE" w:rsidP="006F42EE">
      <w:pPr>
        <w:pStyle w:val="Akapitzlist"/>
        <w:numPr>
          <w:ilvl w:val="0"/>
          <w:numId w:val="4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Pisemne: prace klasowe (wypracowania), testy, sprawdziany (literackie, gramatyczne), sprawdziany z lektur, dyktanda, kartkówki, </w:t>
      </w:r>
    </w:p>
    <w:p w14:paraId="64465AEC" w14:textId="77777777" w:rsidR="006F42EE" w:rsidRPr="00F42786" w:rsidRDefault="006F42EE" w:rsidP="006F42EE">
      <w:pPr>
        <w:pStyle w:val="Akapitzlist"/>
        <w:numPr>
          <w:ilvl w:val="0"/>
          <w:numId w:val="4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Ustne: aktywność (kreatywność) na lekcjach, wypowiedzi ustne na zadany temat, umiejętność sprawnego i poprawnego posługiwania się językiem literackim, recytacja, umiejętność analizy i interpretacji tekstów kultury, udział w dyskusji, debacie(argumentowanie, wnioskowanie, przemówienie),</w:t>
      </w:r>
    </w:p>
    <w:p w14:paraId="7A1B0ECF" w14:textId="77777777" w:rsidR="006F42EE" w:rsidRPr="00F42786" w:rsidRDefault="006F42EE" w:rsidP="006F42EE">
      <w:pPr>
        <w:pStyle w:val="Akapitzlist"/>
        <w:numPr>
          <w:ilvl w:val="0"/>
          <w:numId w:val="4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Praktyczne: praktyczne posługiwanie się podstawowymi pojęciami i terminami wyszczególnionymi w programie nauczania, przygotowanie do lekcji, praca w grupie, rozwiązywanie problemów (umiejętność zastosowania wiedzy przedmiotowej w sytuacji praktycznej), inscenizacja, prezentacja referatu bądź informacji przygotowanych samodzielnie, przygotowanie i prowadzenie fragmentu lekcji.</w:t>
      </w:r>
    </w:p>
    <w:p w14:paraId="7B141DCC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II UMOWA NAUCZYCIEL – UCZEŃ</w:t>
      </w:r>
    </w:p>
    <w:p w14:paraId="4DC80C07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Prace klasowe, sprawdziany z nauki o języku, sprawdziany ortograficzne (dyktanda) są obowiązkowe i poprzedzone tygodniową zapowiedzią. Jeżeli z przyczyn losowych uczeń nie może napisać ich z całą klasą, powinien to uczynić w terminie tygodniowym od rozdania pracy. </w:t>
      </w:r>
    </w:p>
    <w:p w14:paraId="0E823832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Poprawa ocen niedostatecznych z prac pisemnych jest dobrowolna i musi odbywać się w terminie ustalonym z nauczycielem w ciągu dwóch tygodni od rozdania prac. Poprawę uczeń pisze tylko raz. W szczególnych przypadkach możliwe jest ustalenie dodatkowego terminu poprawy. Każdorazowa ocena jest wpisywana do dziennika obok pierwszego stopnia z tego sprawdzianu. Jeżeli uczeń podczas poprawy uzyskał stopień wyższy, poprzednia ocena nie jest uwzględniana podczas ustalania oceny klasyfikacyjnej. </w:t>
      </w:r>
    </w:p>
    <w:p w14:paraId="34B28CDD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lastRenderedPageBreak/>
        <w:t>Nauczyciel ma prawo przerwać sprawdzian uczniowi, jeśli stwierdzi, że jego zachowanie nie gwarantuje samodzielności pracy. Zostanie on odpytany z zakresu sprawdzianu w najbliższym czasie w obecności klasy.</w:t>
      </w:r>
    </w:p>
    <w:p w14:paraId="40D2C4B0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Krótkie sprawdziany (kartkówki), obejmujące trzy ostatnie tematy, nie będą zapowiadane.</w:t>
      </w:r>
    </w:p>
    <w:p w14:paraId="70D07BEF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Nauczyciel ma obowiązek sprawdzenia i oddania prac w ciągu trzech tygodni.</w:t>
      </w:r>
    </w:p>
    <w:p w14:paraId="092F8487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Oceny są jawne i umotywowane przez nauczyciela.</w:t>
      </w:r>
    </w:p>
    <w:p w14:paraId="7EFBD687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Nauczyciel podczas każdego sprawdzianu podaje uczniom punktację przewidzianą za poszczególne umiejętności, wiedzę, zadania czy polecenia oraz liczbę punktów wymaganą do otrzymania określonej oceny.</w:t>
      </w:r>
    </w:p>
    <w:p w14:paraId="1E61EEAF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Każdy uczeń ma prawo do zdobycia dodatkowych ocen za prace nadobowiązkowe zlecone przez nauczyciela bądź podjęte ze swojej inicjatywy. </w:t>
      </w:r>
    </w:p>
    <w:p w14:paraId="2E0E69F2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Ocena semestralna i końcoworoczna uwzględniająca stopień opanowania wskazanych w programie kompetencji oraz motywacja do dalszej pracy nie musi być średnią arytmetyczną ocen cząstkowych. Ocena niedostateczna może być zmieniona tylko w wyniku egzaminu poprawkowego. </w:t>
      </w:r>
    </w:p>
    <w:p w14:paraId="7A032F7E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Na ocenę końcową większy wpływ mają oceny cząstkowe z prac klasowych, wypracowań, testów, sprawdzianów obejmujących większą partię materiału, oceny z odpowiedzi na lekcjach powtórzeniowych i syntezujących oraz z pracy projektowej, niż oceny cząstkowe za pozostałe formy aktywności ucznia ( np. prace domowe, kartkówki z bieżącego materiału, recytację).</w:t>
      </w:r>
    </w:p>
    <w:p w14:paraId="6741F905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Jeżeli uczeń opuścił 50% lekcji i brak jest podstawy do wystawienia oceny, nie jest klasyfikowany i musi złożyć egzamin klasyfikacyjny w terminie ustalonym przez dyrekcję szkoły, przed wyznaczoną komisją. Taki uczeń otrzymuje na miesiąc przed egzaminem zestaw zagadnień obowiązujących do zaliczenia przedmiotu.</w:t>
      </w:r>
    </w:p>
    <w:p w14:paraId="68FB2595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Uczeń zagrożony oceną niedostateczną na semestr bądź koniec roku ma możliwość jej poprawienia najpóźniej na dwa tygodnie przed radą klasyfikacyjną (na ocenę końcową uczeń pracuje przez cały semestr).</w:t>
      </w:r>
    </w:p>
    <w:p w14:paraId="05DDAD22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Uczeń dwukrotnie w ciągu semestru może zgłosić nieprzygotowanie do zajęć.</w:t>
      </w:r>
    </w:p>
    <w:p w14:paraId="2447A953" w14:textId="77777777" w:rsidR="006F42EE" w:rsidRPr="00F42786" w:rsidRDefault="006F42EE" w:rsidP="006F42EE">
      <w:pPr>
        <w:pStyle w:val="Akapitzlist"/>
        <w:numPr>
          <w:ilvl w:val="0"/>
          <w:numId w:val="5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Oceny cząstkowe wyrażone są w stopniach: 1,2,3,4,5,6, dopuszczalne są plusy i minusy.</w:t>
      </w:r>
    </w:p>
    <w:p w14:paraId="6C37A2ED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</w:p>
    <w:p w14:paraId="2D724CC5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</w:p>
    <w:p w14:paraId="14F7DFFC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</w:p>
    <w:p w14:paraId="045885CA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III. KRYTERIA OCENY PRAC PISEMNYCH</w:t>
      </w:r>
    </w:p>
    <w:p w14:paraId="5311558C" w14:textId="77777777" w:rsidR="006F42EE" w:rsidRPr="00F42786" w:rsidRDefault="006F42EE" w:rsidP="006F42EE">
      <w:pPr>
        <w:pStyle w:val="Akapitzlist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Za sprawdziany i testy uczeń otrzymuje następujące oceny: </w:t>
      </w:r>
    </w:p>
    <w:p w14:paraId="5B0BBA6B" w14:textId="77777777" w:rsidR="006F42EE" w:rsidRPr="00F42786" w:rsidRDefault="006F42EE" w:rsidP="006F42EE">
      <w:pPr>
        <w:pStyle w:val="Akapitzlist"/>
        <w:jc w:val="both"/>
        <w:rPr>
          <w:rFonts w:cs="Calibri"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NORMA</w:t>
      </w:r>
    </w:p>
    <w:tbl>
      <w:tblPr>
        <w:tblW w:w="4580" w:type="dxa"/>
        <w:tblInd w:w="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1200"/>
        <w:gridCol w:w="1180"/>
      </w:tblGrid>
      <w:tr w:rsidR="006F42EE" w:rsidRPr="00F42786" w14:paraId="2473AB15" w14:textId="77777777" w:rsidTr="006F42EE">
        <w:trPr>
          <w:trHeight w:val="315"/>
        </w:trPr>
        <w:tc>
          <w:tcPr>
            <w:tcW w:w="2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BFB7D8D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C2D69A"/>
            <w:noWrap/>
            <w:vAlign w:val="bottom"/>
            <w:hideMark/>
          </w:tcPr>
          <w:p w14:paraId="2A0C6C88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1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9AC5CDF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Od</w:t>
            </w:r>
          </w:p>
        </w:tc>
      </w:tr>
      <w:tr w:rsidR="006F42EE" w:rsidRPr="00F42786" w14:paraId="68CE9F42" w14:textId="77777777" w:rsidTr="006F42EE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047716D4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celujący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7B38074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C53E03E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95-100</w:t>
            </w:r>
          </w:p>
        </w:tc>
      </w:tr>
      <w:tr w:rsidR="006F42EE" w:rsidRPr="00F42786" w14:paraId="0C766F81" w14:textId="77777777" w:rsidTr="006F42EE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59C0A72D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bardzo dobry +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4EDA6162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5+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2AD6C5FE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91-94</w:t>
            </w:r>
          </w:p>
        </w:tc>
      </w:tr>
      <w:tr w:rsidR="006F42EE" w:rsidRPr="00F42786" w14:paraId="1F55162E" w14:textId="77777777" w:rsidTr="006F42EE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6A04D41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bardzo dobry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EC08297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7A5EBBBC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85-90</w:t>
            </w:r>
          </w:p>
        </w:tc>
      </w:tr>
      <w:tr w:rsidR="006F42EE" w:rsidRPr="00F42786" w14:paraId="4C448700" w14:textId="77777777" w:rsidTr="006F42EE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1E40B85B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dobry +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3ED4623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4+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0A886B4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80-84</w:t>
            </w:r>
          </w:p>
        </w:tc>
      </w:tr>
      <w:tr w:rsidR="006F42EE" w:rsidRPr="00F42786" w14:paraId="3F871405" w14:textId="77777777" w:rsidTr="006F42EE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7BFBDC25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Dobry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08396CC8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1E0EF985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66-79</w:t>
            </w:r>
          </w:p>
        </w:tc>
      </w:tr>
      <w:tr w:rsidR="006F42EE" w:rsidRPr="00F42786" w14:paraId="296A76DA" w14:textId="77777777" w:rsidTr="006F42EE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C17E034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dostateczny +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7B01034D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3+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70E8AE0F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60-65</w:t>
            </w:r>
          </w:p>
        </w:tc>
      </w:tr>
      <w:tr w:rsidR="006F42EE" w:rsidRPr="00F42786" w14:paraId="635412E2" w14:textId="77777777" w:rsidTr="006F42EE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745E5758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dostateczny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249B61D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40DC6D26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46-59</w:t>
            </w:r>
          </w:p>
        </w:tc>
      </w:tr>
      <w:tr w:rsidR="006F42EE" w:rsidRPr="00F42786" w14:paraId="4EFD3A07" w14:textId="77777777" w:rsidTr="006F42EE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2B655E44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dopuszczający +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ADE1B56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2+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5CB9AC4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40-45</w:t>
            </w:r>
          </w:p>
        </w:tc>
      </w:tr>
      <w:tr w:rsidR="006F42EE" w:rsidRPr="00F42786" w14:paraId="15DE217B" w14:textId="77777777" w:rsidTr="006F42EE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3A7FCCD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 xml:space="preserve">dopuszczający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E9A31A5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C6F535E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30-39</w:t>
            </w:r>
          </w:p>
        </w:tc>
      </w:tr>
      <w:tr w:rsidR="006F42EE" w:rsidRPr="00F42786" w14:paraId="0BFAA5E9" w14:textId="77777777" w:rsidTr="006F42EE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05B7277B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niedostateczny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5E724B36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1BC32ED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0-29</w:t>
            </w:r>
          </w:p>
        </w:tc>
      </w:tr>
    </w:tbl>
    <w:p w14:paraId="29BBA021" w14:textId="77777777" w:rsidR="006F42EE" w:rsidRPr="00F42786" w:rsidRDefault="006F42EE" w:rsidP="006F42EE">
      <w:pPr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OPINIA</w:t>
      </w:r>
    </w:p>
    <w:tbl>
      <w:tblPr>
        <w:tblW w:w="4140" w:type="dxa"/>
        <w:tblInd w:w="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1060"/>
        <w:gridCol w:w="1060"/>
      </w:tblGrid>
      <w:tr w:rsidR="006F42EE" w:rsidRPr="00F42786" w14:paraId="650898C4" w14:textId="77777777" w:rsidTr="006F42EE">
        <w:trPr>
          <w:trHeight w:val="315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1DFAEC94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E52B465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05DF5D3D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od</w:t>
            </w:r>
          </w:p>
        </w:tc>
      </w:tr>
      <w:tr w:rsidR="006F42EE" w:rsidRPr="00F42786" w14:paraId="0AE8B308" w14:textId="77777777" w:rsidTr="006F42EE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15D98C78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celujący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55EE9555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CE3D17E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95-100</w:t>
            </w:r>
          </w:p>
        </w:tc>
      </w:tr>
      <w:tr w:rsidR="006F42EE" w:rsidRPr="00F42786" w14:paraId="5792122A" w14:textId="77777777" w:rsidTr="006F42EE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1C28EEBC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bardzo dobry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95B57F1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5+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7049BAD9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91-94</w:t>
            </w:r>
          </w:p>
        </w:tc>
      </w:tr>
      <w:tr w:rsidR="006F42EE" w:rsidRPr="00F42786" w14:paraId="7B3FAD77" w14:textId="77777777" w:rsidTr="006F42EE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19CFAE80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bardzo dobry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4F6624CA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1C9E2D61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85-90</w:t>
            </w:r>
          </w:p>
        </w:tc>
      </w:tr>
      <w:tr w:rsidR="006F42EE" w:rsidRPr="00F42786" w14:paraId="324B43F7" w14:textId="77777777" w:rsidTr="006F42EE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54EE9628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dobry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00353F9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4+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7AB95052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76-84</w:t>
            </w:r>
          </w:p>
        </w:tc>
      </w:tr>
      <w:tr w:rsidR="006F42EE" w:rsidRPr="00F42786" w14:paraId="7662F2C8" w14:textId="77777777" w:rsidTr="006F42EE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0C7B1D0C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Dobry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A15FF51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8F0BBD6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66-75</w:t>
            </w:r>
          </w:p>
        </w:tc>
      </w:tr>
      <w:tr w:rsidR="006F42EE" w:rsidRPr="00F42786" w14:paraId="6D50DB6B" w14:textId="77777777" w:rsidTr="006F42EE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4D08CE07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dostateczny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5D4C79F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3+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2EFAF9E0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56-65</w:t>
            </w:r>
          </w:p>
        </w:tc>
      </w:tr>
      <w:tr w:rsidR="006F42EE" w:rsidRPr="00F42786" w14:paraId="684878C3" w14:textId="77777777" w:rsidTr="006F42EE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51FE77EE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lastRenderedPageBreak/>
              <w:t>dostateczny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2A4BBA35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6334771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46-55</w:t>
            </w:r>
          </w:p>
        </w:tc>
      </w:tr>
      <w:tr w:rsidR="006F42EE" w:rsidRPr="00F42786" w14:paraId="66253C43" w14:textId="77777777" w:rsidTr="006F42EE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F4DD251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dopuszczający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278A4279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2+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7E24D5A6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36-45</w:t>
            </w:r>
          </w:p>
        </w:tc>
      </w:tr>
      <w:tr w:rsidR="006F42EE" w:rsidRPr="00F42786" w14:paraId="56AB8434" w14:textId="77777777" w:rsidTr="006F42EE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D85B307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 xml:space="preserve">dopuszczający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4D31E178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0DA38ED7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25-35</w:t>
            </w:r>
          </w:p>
        </w:tc>
      </w:tr>
      <w:tr w:rsidR="006F42EE" w:rsidRPr="00F42786" w14:paraId="40997E42" w14:textId="77777777" w:rsidTr="006F42EE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0CFB9E47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niedostateczny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2BF3C609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4201229B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0-24</w:t>
            </w:r>
          </w:p>
        </w:tc>
      </w:tr>
    </w:tbl>
    <w:p w14:paraId="5B8D7DAC" w14:textId="77777777" w:rsidR="006F42EE" w:rsidRPr="00F42786" w:rsidRDefault="006F42EE" w:rsidP="006F42EE">
      <w:pPr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ORZECZENIE</w:t>
      </w:r>
    </w:p>
    <w:tbl>
      <w:tblPr>
        <w:tblW w:w="4260" w:type="dxa"/>
        <w:tblInd w:w="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0"/>
        <w:gridCol w:w="1060"/>
        <w:gridCol w:w="1060"/>
      </w:tblGrid>
      <w:tr w:rsidR="006F42EE" w:rsidRPr="00F42786" w14:paraId="2A010712" w14:textId="77777777" w:rsidTr="006F42EE">
        <w:trPr>
          <w:trHeight w:val="315"/>
        </w:trPr>
        <w:tc>
          <w:tcPr>
            <w:tcW w:w="2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5E1B0533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C2D69A"/>
            <w:noWrap/>
            <w:vAlign w:val="bottom"/>
            <w:hideMark/>
          </w:tcPr>
          <w:p w14:paraId="4DA36DF0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11BD660F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od</w:t>
            </w:r>
          </w:p>
        </w:tc>
      </w:tr>
      <w:tr w:rsidR="006F42EE" w:rsidRPr="00F42786" w14:paraId="3E2A6772" w14:textId="77777777" w:rsidTr="006F42EE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04790B2B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celujący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2AE2AFE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5EB418DB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95-100</w:t>
            </w:r>
          </w:p>
        </w:tc>
      </w:tr>
      <w:tr w:rsidR="006F42EE" w:rsidRPr="00F42786" w14:paraId="049DCCC6" w14:textId="77777777" w:rsidTr="006F42EE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7BCF4ABD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bardzo dobry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5A733C0E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5+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11D3C79F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91-94</w:t>
            </w:r>
          </w:p>
        </w:tc>
      </w:tr>
      <w:tr w:rsidR="006F42EE" w:rsidRPr="00F42786" w14:paraId="1F061390" w14:textId="77777777" w:rsidTr="006F42EE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34C56946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bardzo dobry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146475C1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D061FFD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81-90</w:t>
            </w:r>
          </w:p>
        </w:tc>
      </w:tr>
      <w:tr w:rsidR="006F42EE" w:rsidRPr="00F42786" w14:paraId="0CFF8DF4" w14:textId="77777777" w:rsidTr="006F42EE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47294F75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dobry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16DA14AC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4+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4757C3CE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71-80</w:t>
            </w:r>
          </w:p>
        </w:tc>
      </w:tr>
      <w:tr w:rsidR="006F42EE" w:rsidRPr="00F42786" w14:paraId="7B73DC72" w14:textId="77777777" w:rsidTr="006F42EE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42F5947E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Dobry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24E9138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7B25FD50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67-70</w:t>
            </w:r>
          </w:p>
        </w:tc>
      </w:tr>
      <w:tr w:rsidR="006F42EE" w:rsidRPr="00F42786" w14:paraId="6010DCC4" w14:textId="77777777" w:rsidTr="006F42EE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26DD0152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dostateczny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07885CAB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3+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1557B03D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51-66</w:t>
            </w:r>
          </w:p>
        </w:tc>
      </w:tr>
      <w:tr w:rsidR="006F42EE" w:rsidRPr="00F42786" w14:paraId="296734D5" w14:textId="77777777" w:rsidTr="006F42EE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01F2256C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dostateczny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41924806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23E1D2F8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41-50</w:t>
            </w:r>
          </w:p>
        </w:tc>
      </w:tr>
      <w:tr w:rsidR="006F42EE" w:rsidRPr="00F42786" w14:paraId="6EF202F2" w14:textId="77777777" w:rsidTr="006F42EE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7762A6D1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dopuszczający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1EA69F28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2+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7934857D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31-40</w:t>
            </w:r>
          </w:p>
        </w:tc>
      </w:tr>
      <w:tr w:rsidR="006F42EE" w:rsidRPr="00F42786" w14:paraId="4EF64992" w14:textId="77777777" w:rsidTr="006F42EE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5567E58A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 xml:space="preserve">dopuszczający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0DDDC111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0F446C2A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20-30</w:t>
            </w:r>
          </w:p>
        </w:tc>
      </w:tr>
      <w:tr w:rsidR="006F42EE" w:rsidRPr="00F42786" w14:paraId="1EE2793F" w14:textId="77777777" w:rsidTr="006F42EE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5971365C" w14:textId="77777777" w:rsidR="006F42EE" w:rsidRPr="00F42786" w:rsidRDefault="006F42EE" w:rsidP="006F42E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niedostateczny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673F5CD5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14:paraId="04D9496C" w14:textId="77777777" w:rsidR="006F42EE" w:rsidRPr="00F42786" w:rsidRDefault="006F42EE" w:rsidP="006F42E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  <w:r w:rsidRPr="00F42786"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  <w:t>0-19</w:t>
            </w:r>
          </w:p>
        </w:tc>
      </w:tr>
    </w:tbl>
    <w:p w14:paraId="71522486" w14:textId="77777777" w:rsidR="006F42EE" w:rsidRPr="00F42786" w:rsidRDefault="006F42EE" w:rsidP="006F42EE">
      <w:pPr>
        <w:rPr>
          <w:rFonts w:cs="Calibri"/>
          <w:b/>
          <w:sz w:val="24"/>
          <w:szCs w:val="24"/>
        </w:rPr>
      </w:pPr>
    </w:p>
    <w:p w14:paraId="7750232F" w14:textId="77777777" w:rsidR="006F42EE" w:rsidRPr="00F42786" w:rsidRDefault="006F42EE" w:rsidP="006F42EE">
      <w:pPr>
        <w:pStyle w:val="Akapitzlist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Ocena dyktand:</w:t>
      </w:r>
    </w:p>
    <w:p w14:paraId="5862C1AD" w14:textId="77777777" w:rsidR="006F42EE" w:rsidRPr="00F42786" w:rsidRDefault="006F42EE" w:rsidP="006F42EE">
      <w:pPr>
        <w:pStyle w:val="Akapitzlist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błąd I kategorii (pisanie u-ó, rz-ż, ch-h); wielkie i małe litery; nie z różnymi częściami mowy; - 4 pkt. karne;</w:t>
      </w:r>
    </w:p>
    <w:p w14:paraId="5FACF093" w14:textId="77777777" w:rsidR="006F42EE" w:rsidRPr="00F42786" w:rsidRDefault="006F42EE" w:rsidP="006F42EE">
      <w:pPr>
        <w:pStyle w:val="Akapitzlist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błąd II kategorii – 2 pkt.;</w:t>
      </w:r>
    </w:p>
    <w:p w14:paraId="0896125E" w14:textId="77777777" w:rsidR="006F42EE" w:rsidRPr="00F42786" w:rsidRDefault="006F42EE" w:rsidP="006F42EE">
      <w:pPr>
        <w:pStyle w:val="Akapitzlist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- 2 błędy interpunkcyjne – 1 pkt.;</w:t>
      </w:r>
    </w:p>
    <w:p w14:paraId="004B6742" w14:textId="77777777" w:rsidR="006F42EE" w:rsidRPr="00F42786" w:rsidRDefault="006F42EE" w:rsidP="006F42EE">
      <w:pPr>
        <w:pStyle w:val="Akapitzlist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 xml:space="preserve">- przeliczanie punktów na oceny: </w:t>
      </w:r>
    </w:p>
    <w:p w14:paraId="67C510E9" w14:textId="77777777" w:rsidR="006F42EE" w:rsidRPr="00F42786" w:rsidRDefault="006F42EE" w:rsidP="006F42EE">
      <w:pPr>
        <w:pStyle w:val="Akapitzlist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9 i więcej – niedostateczny, 8-7 –dopuszczający, 6-5 – dostateczny, 4-3 – dobry, 2-1 bardzo dobry, 0 – celujący.</w:t>
      </w:r>
    </w:p>
    <w:p w14:paraId="0E26B4DB" w14:textId="77777777" w:rsidR="006F42EE" w:rsidRPr="00F42786" w:rsidRDefault="006F42EE" w:rsidP="006F42EE">
      <w:pPr>
        <w:pStyle w:val="Akapitzlist"/>
        <w:numPr>
          <w:ilvl w:val="0"/>
          <w:numId w:val="6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Ocena wypracowań (prac klasowych, prac domowych – ćwiczących formę wypowiedzi poznanych na lekcjach):</w:t>
      </w:r>
    </w:p>
    <w:p w14:paraId="7DF5013C" w14:textId="77777777" w:rsidR="006F42EE" w:rsidRPr="00F42786" w:rsidRDefault="006F42EE" w:rsidP="006F42EE">
      <w:pPr>
        <w:pStyle w:val="Akapitzlist"/>
        <w:numPr>
          <w:ilvl w:val="0"/>
          <w:numId w:val="7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poziom merytoryczny:</w:t>
      </w:r>
    </w:p>
    <w:p w14:paraId="3B3D462B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zrozumienie tematu, zgodność treści z tematem,</w:t>
      </w:r>
    </w:p>
    <w:p w14:paraId="38B9C4B3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dobór materiału rzeczowego i umiejętne wykorzystanie go w pracy,</w:t>
      </w:r>
    </w:p>
    <w:p w14:paraId="49BBE224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wnioskowanie, uzasadnienie sądów, wartościowanie,</w:t>
      </w:r>
    </w:p>
    <w:p w14:paraId="47DF541F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umiejętne włączanie cytatów do tekstu;</w:t>
      </w:r>
    </w:p>
    <w:p w14:paraId="5DAB0951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b) poziom kompozycyjny:</w:t>
      </w:r>
    </w:p>
    <w:p w14:paraId="05916363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posługiwanie się określoną formą wypowiedzi,</w:t>
      </w:r>
    </w:p>
    <w:p w14:paraId="359E8337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konwencja kompozycyjna,</w:t>
      </w:r>
    </w:p>
    <w:p w14:paraId="1D1C9BF1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spójność tekstu,</w:t>
      </w:r>
    </w:p>
    <w:p w14:paraId="6D97208C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estetyka pracy;</w:t>
      </w:r>
    </w:p>
    <w:p w14:paraId="59C89D4F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c) poziom językowo-stylistyczny:</w:t>
      </w:r>
    </w:p>
    <w:p w14:paraId="0047C2AF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zgodne z norma posługiwanie się fleksją, frazeologią i składnią,</w:t>
      </w:r>
    </w:p>
    <w:p w14:paraId="5C046507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bogate słownictwo,</w:t>
      </w:r>
    </w:p>
    <w:p w14:paraId="2FA492E4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poprawność ortograficzna i interpunkcyjna,</w:t>
      </w:r>
    </w:p>
    <w:p w14:paraId="57A3F26B" w14:textId="77777777" w:rsidR="006F42EE" w:rsidRPr="00F42786" w:rsidRDefault="006F42EE" w:rsidP="006F42EE">
      <w:pPr>
        <w:pStyle w:val="Akapitzlist"/>
        <w:ind w:left="1080"/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- funkcjonalność (celowość) zastosowanych form gramatycznych, słownictwa, konstrukcji składniowych.</w:t>
      </w:r>
    </w:p>
    <w:p w14:paraId="4797D88C" w14:textId="77777777" w:rsidR="006F42EE" w:rsidRPr="00F42786" w:rsidRDefault="006F42EE" w:rsidP="006F42EE">
      <w:p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Po uwzględnieniu powyższych kryteriów wypracowanie zostanie ocenione następująco.</w:t>
      </w:r>
    </w:p>
    <w:p w14:paraId="275B5F5B" w14:textId="77777777" w:rsidR="006F42EE" w:rsidRPr="00F42786" w:rsidRDefault="006F42EE" w:rsidP="006F42EE">
      <w:pPr>
        <w:jc w:val="both"/>
        <w:rPr>
          <w:rFonts w:cs="Calibri"/>
          <w:b/>
          <w:color w:val="000000"/>
          <w:sz w:val="24"/>
          <w:szCs w:val="24"/>
        </w:rPr>
      </w:pPr>
      <w:r w:rsidRPr="00F42786">
        <w:rPr>
          <w:rFonts w:cs="Calibri"/>
          <w:b/>
          <w:color w:val="000000"/>
          <w:sz w:val="24"/>
          <w:szCs w:val="24"/>
        </w:rPr>
        <w:t>Stopień dopuszczający:</w:t>
      </w:r>
    </w:p>
    <w:p w14:paraId="7766007E" w14:textId="77777777" w:rsidR="006F42EE" w:rsidRPr="00F42786" w:rsidRDefault="006F42EE" w:rsidP="006F42EE">
      <w:pPr>
        <w:pStyle w:val="Akapitzlist"/>
        <w:numPr>
          <w:ilvl w:val="0"/>
          <w:numId w:val="8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niepełne zrozumienie tematu, częściowe omówienie go, nie zawsze trafny dobór materiału, nieumiejętne wykorzystanie go, próby formułowania wniosków;</w:t>
      </w:r>
    </w:p>
    <w:p w14:paraId="1F2DEB32" w14:textId="77777777" w:rsidR="006F42EE" w:rsidRPr="00F42786" w:rsidRDefault="006F42EE" w:rsidP="006F42EE">
      <w:pPr>
        <w:pStyle w:val="Akapitzlist"/>
        <w:numPr>
          <w:ilvl w:val="0"/>
          <w:numId w:val="8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brak konsekwencji posługiwaniu się określona formą wypowiedzi, odtwórczość, chaos w układzie treści, dość liczne zakłócenia spójności tekstu, brak akapitów, mało czytelne pismo, liczne skreślenia i poprawki;</w:t>
      </w:r>
    </w:p>
    <w:p w14:paraId="3FA495BC" w14:textId="77777777" w:rsidR="006F42EE" w:rsidRPr="00F42786" w:rsidRDefault="006F42EE" w:rsidP="006F42EE">
      <w:pPr>
        <w:pStyle w:val="Akapitzlist"/>
        <w:numPr>
          <w:ilvl w:val="0"/>
          <w:numId w:val="8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wyraźne odstępstwa od normy, pozwalające jednak na zrozumienie tekstu, ubogi zasób słów z przewagą słownictwa potocznego, liczne zasadnicze i drugorzędne błędy ortograficzne i interpunkcyjne.</w:t>
      </w:r>
    </w:p>
    <w:p w14:paraId="28112C75" w14:textId="77777777" w:rsidR="006F42EE" w:rsidRPr="00F42786" w:rsidRDefault="006F42EE" w:rsidP="006F42EE">
      <w:pPr>
        <w:jc w:val="both"/>
        <w:rPr>
          <w:rFonts w:cs="Calibri"/>
          <w:b/>
          <w:color w:val="000000"/>
          <w:sz w:val="24"/>
          <w:szCs w:val="24"/>
        </w:rPr>
      </w:pPr>
      <w:r w:rsidRPr="00F42786">
        <w:rPr>
          <w:rFonts w:cs="Calibri"/>
          <w:b/>
          <w:color w:val="000000"/>
          <w:sz w:val="24"/>
          <w:szCs w:val="24"/>
        </w:rPr>
        <w:t>Stopień dostateczny:</w:t>
      </w:r>
    </w:p>
    <w:p w14:paraId="35E35235" w14:textId="77777777" w:rsidR="006F42EE" w:rsidRPr="00F42786" w:rsidRDefault="006F42EE" w:rsidP="006F42EE">
      <w:pPr>
        <w:pStyle w:val="Akapitzlist"/>
        <w:numPr>
          <w:ilvl w:val="0"/>
          <w:numId w:val="9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zrozumienie tematu, niepełne rozwinięcie go, na ogół właściwy dobór materiału, próby wykorzystania go w pracy, formułowanie wniosków, uproszczona argumentacja;</w:t>
      </w:r>
    </w:p>
    <w:p w14:paraId="6CD57C97" w14:textId="77777777" w:rsidR="006F42EE" w:rsidRPr="00F42786" w:rsidRDefault="006F42EE" w:rsidP="006F42EE">
      <w:pPr>
        <w:pStyle w:val="Akapitzlist"/>
        <w:numPr>
          <w:ilvl w:val="0"/>
          <w:numId w:val="9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poprawne stosowanie określonej formy wypowiedzi, dopuszczalne uchybienia i brak zachowania proporcji w układzie treści, zakłócenia spójności, nieutrudniające jednak zrozumienia tekstu, dopuszczalny brak akapitów, czytelne pismo, nieliczne skreślenia i poprawki;</w:t>
      </w:r>
    </w:p>
    <w:p w14:paraId="551995AE" w14:textId="77777777" w:rsidR="006F42EE" w:rsidRPr="00F42786" w:rsidRDefault="006F42EE" w:rsidP="006F42EE">
      <w:pPr>
        <w:pStyle w:val="Akapitzlist"/>
        <w:numPr>
          <w:ilvl w:val="0"/>
          <w:numId w:val="9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częste odstępstwa od normy, niezakłócające jednak komunikacji, ubogi zasób słów, używanie słownictwa potocznego, nieliczne (I i II kategorii) błędy ortograficzne, usterki interpunkcyjne;</w:t>
      </w:r>
    </w:p>
    <w:p w14:paraId="5190128B" w14:textId="77777777" w:rsidR="006F42EE" w:rsidRPr="00F42786" w:rsidRDefault="006F42EE" w:rsidP="006F42EE">
      <w:pPr>
        <w:jc w:val="both"/>
        <w:rPr>
          <w:rFonts w:cs="Calibri"/>
          <w:b/>
          <w:color w:val="000000"/>
          <w:sz w:val="24"/>
          <w:szCs w:val="24"/>
        </w:rPr>
      </w:pPr>
      <w:r w:rsidRPr="00F42786">
        <w:rPr>
          <w:rFonts w:cs="Calibri"/>
          <w:b/>
          <w:color w:val="000000"/>
          <w:sz w:val="24"/>
          <w:szCs w:val="24"/>
        </w:rPr>
        <w:t>Stopień dobry:</w:t>
      </w:r>
    </w:p>
    <w:p w14:paraId="1F2452A3" w14:textId="77777777" w:rsidR="006F42EE" w:rsidRPr="00F42786" w:rsidRDefault="006F42EE" w:rsidP="006F42EE">
      <w:pPr>
        <w:pStyle w:val="Akapitzlist"/>
        <w:numPr>
          <w:ilvl w:val="0"/>
          <w:numId w:val="10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zrozumienie tematu, wystarczające rozwinięcie go, właściwy dobór materiału i poprawne wykorzystanie go, właściwe  wnioski, logiczna argumentacja;</w:t>
      </w:r>
    </w:p>
    <w:p w14:paraId="4F82FF85" w14:textId="77777777" w:rsidR="006F42EE" w:rsidRPr="00F42786" w:rsidRDefault="006F42EE" w:rsidP="006F42EE">
      <w:pPr>
        <w:pStyle w:val="Akapitzlist"/>
        <w:numPr>
          <w:ilvl w:val="0"/>
          <w:numId w:val="10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konsekwencja w stosowaniu określonej formy wypowiedzi, schematyczna kompozycja, sporadyczne zakłócenia spójności tekstu, stosowanie akapitów, estetyczne pismo, sporadyczne  skreślenia i poprawki;</w:t>
      </w:r>
    </w:p>
    <w:p w14:paraId="6F917604" w14:textId="77777777" w:rsidR="006F42EE" w:rsidRPr="00F42786" w:rsidRDefault="006F42EE" w:rsidP="006F42EE">
      <w:pPr>
        <w:pStyle w:val="Akapitzlist"/>
        <w:numPr>
          <w:ilvl w:val="0"/>
          <w:numId w:val="10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nieliczne odstępstwa od normy, komunikatywność tekstu, urozmaicone słownictwo, sporadyczne zasadnicze błędy ortograficzne i nieliczne drugorzędne, nieliczne usterki interpunkcyjne;</w:t>
      </w:r>
    </w:p>
    <w:p w14:paraId="3A697C74" w14:textId="77777777" w:rsidR="006F42EE" w:rsidRPr="00F42786" w:rsidRDefault="006F42EE" w:rsidP="006F42EE">
      <w:pPr>
        <w:jc w:val="both"/>
        <w:rPr>
          <w:rFonts w:cs="Calibri"/>
          <w:b/>
          <w:color w:val="000000"/>
          <w:sz w:val="24"/>
          <w:szCs w:val="24"/>
        </w:rPr>
      </w:pPr>
      <w:r w:rsidRPr="00F42786">
        <w:rPr>
          <w:rFonts w:cs="Calibri"/>
          <w:b/>
          <w:color w:val="000000"/>
          <w:sz w:val="24"/>
          <w:szCs w:val="24"/>
        </w:rPr>
        <w:t>Stopień  bardzo dobry:</w:t>
      </w:r>
    </w:p>
    <w:p w14:paraId="7BD8317F" w14:textId="77777777" w:rsidR="006F42EE" w:rsidRPr="00F42786" w:rsidRDefault="006F42EE" w:rsidP="006F42EE">
      <w:pPr>
        <w:pStyle w:val="Akapitzlist"/>
        <w:numPr>
          <w:ilvl w:val="0"/>
          <w:numId w:val="11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zrozumienie tematu, wystarczające omówienie go, przemyślany dobór materiału i odpowiednia interpretacja, właściwe wnioski, logiczna argumentacja, wskazywanie wartości i ich hierarchizacja;</w:t>
      </w:r>
    </w:p>
    <w:p w14:paraId="2FEFE0A8" w14:textId="77777777" w:rsidR="006F42EE" w:rsidRPr="00F42786" w:rsidRDefault="006F42EE" w:rsidP="006F42EE">
      <w:pPr>
        <w:pStyle w:val="Akapitzlist"/>
        <w:numPr>
          <w:ilvl w:val="0"/>
          <w:numId w:val="11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konsekwentne stosowanie określonej formy wypowiedzi, przejrzysty, logiczny układ treści, spójny tekst, szata graficzna bez zarzutu;</w:t>
      </w:r>
    </w:p>
    <w:p w14:paraId="208A48E7" w14:textId="77777777" w:rsidR="006F42EE" w:rsidRPr="00F42786" w:rsidRDefault="006F42EE" w:rsidP="006F42EE">
      <w:pPr>
        <w:pStyle w:val="Akapitzlist"/>
        <w:numPr>
          <w:ilvl w:val="0"/>
          <w:numId w:val="11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pojedyncze uchybienia, komunikatywność tekstu i indywidualizacja stylu, bogaty zasób słownictwa, nieliczne błędy ortograficzne, drobne usterki interpunkcyjne.</w:t>
      </w:r>
    </w:p>
    <w:p w14:paraId="741B7E69" w14:textId="77777777" w:rsidR="006F42EE" w:rsidRPr="00F42786" w:rsidRDefault="006F42EE" w:rsidP="006F42EE">
      <w:pPr>
        <w:jc w:val="both"/>
        <w:rPr>
          <w:rFonts w:cs="Calibri"/>
          <w:b/>
          <w:color w:val="000000"/>
          <w:sz w:val="24"/>
          <w:szCs w:val="24"/>
        </w:rPr>
      </w:pPr>
      <w:r w:rsidRPr="00F42786">
        <w:rPr>
          <w:rFonts w:cs="Calibri"/>
          <w:b/>
          <w:color w:val="000000"/>
          <w:sz w:val="24"/>
          <w:szCs w:val="24"/>
        </w:rPr>
        <w:t>Stopień  celujący:</w:t>
      </w:r>
    </w:p>
    <w:p w14:paraId="5DCD80B2" w14:textId="77777777" w:rsidR="006F42EE" w:rsidRPr="00F42786" w:rsidRDefault="006F42EE" w:rsidP="006F42EE">
      <w:pPr>
        <w:pStyle w:val="Akapitzlist"/>
        <w:numPr>
          <w:ilvl w:val="0"/>
          <w:numId w:val="12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pełne zrozumienie tematu i wyczerpujące omówienie go, przemyślany dobór materiału i jego oryginalne wykorzystanie oraz odwołanie się do tekstów kultury spoza programu, właściwe wnioski, logiczna argumentacja, wskazywanie wartości i ich hierarchizacja;</w:t>
      </w:r>
    </w:p>
    <w:p w14:paraId="2FCF24ED" w14:textId="77777777" w:rsidR="006F42EE" w:rsidRPr="00F42786" w:rsidRDefault="006F42EE" w:rsidP="006F42EE">
      <w:pPr>
        <w:pStyle w:val="Akapitzlist"/>
        <w:numPr>
          <w:ilvl w:val="0"/>
          <w:numId w:val="12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konsekwencja w stosowaniu określonej formy wypowiedzi, przejrzysty, logiczny układ treści, spójny tekst, szata graficzna bez zarzutu;</w:t>
      </w:r>
    </w:p>
    <w:p w14:paraId="38C86008" w14:textId="77777777" w:rsidR="006F42EE" w:rsidRPr="00F42786" w:rsidRDefault="006F42EE" w:rsidP="006F42EE">
      <w:pPr>
        <w:pStyle w:val="Akapitzlist"/>
        <w:numPr>
          <w:ilvl w:val="0"/>
          <w:numId w:val="12"/>
        </w:numPr>
        <w:jc w:val="both"/>
        <w:rPr>
          <w:rFonts w:cs="Calibri"/>
          <w:color w:val="000000"/>
          <w:sz w:val="24"/>
          <w:szCs w:val="24"/>
        </w:rPr>
      </w:pPr>
      <w:r w:rsidRPr="00F42786">
        <w:rPr>
          <w:rFonts w:cs="Calibri"/>
          <w:color w:val="000000"/>
          <w:sz w:val="24"/>
          <w:szCs w:val="24"/>
        </w:rPr>
        <w:t>komunikatywność tekstu i indywidualizacja stylu, bogaty zasób słownictwa, ortografia i interpunkcja bez zarzutu.</w:t>
      </w:r>
    </w:p>
    <w:p w14:paraId="7A18D4C4" w14:textId="77777777" w:rsidR="006F42EE" w:rsidRPr="00F42786" w:rsidRDefault="006F42EE" w:rsidP="006F42EE">
      <w:pPr>
        <w:jc w:val="both"/>
        <w:rPr>
          <w:rFonts w:cs="Calibri"/>
          <w:b/>
          <w:color w:val="000000"/>
          <w:sz w:val="24"/>
          <w:szCs w:val="24"/>
        </w:rPr>
      </w:pPr>
      <w:r w:rsidRPr="00F42786">
        <w:rPr>
          <w:rFonts w:cs="Calibri"/>
          <w:b/>
          <w:color w:val="000000"/>
          <w:sz w:val="24"/>
          <w:szCs w:val="24"/>
        </w:rPr>
        <w:t>Uczeń, którego praca nie spełnia pierwszego kryterium, otrzymuje ocenę niedostateczną.</w:t>
      </w:r>
    </w:p>
    <w:p w14:paraId="25A75672" w14:textId="77777777" w:rsidR="006F42EE" w:rsidRPr="00F42786" w:rsidRDefault="006F42EE" w:rsidP="006F42EE">
      <w:pPr>
        <w:jc w:val="both"/>
        <w:rPr>
          <w:rFonts w:cs="Calibri"/>
          <w:b/>
          <w:color w:val="000000"/>
          <w:sz w:val="24"/>
          <w:szCs w:val="24"/>
        </w:rPr>
      </w:pPr>
      <w:r w:rsidRPr="00F42786">
        <w:rPr>
          <w:rFonts w:cs="Calibri"/>
          <w:b/>
          <w:color w:val="000000"/>
          <w:sz w:val="24"/>
          <w:szCs w:val="24"/>
        </w:rPr>
        <w:t xml:space="preserve">ABY PRZYGOTOWAĆ UCZNIÓW DO EGZAMINU NA ZAKOŃCZENIE SZKOŁY, WYBRANE FORMY WYPOWIEDZI BĘDĄ SPRAWDZANE WG KRYTERIÓW OPRACOWANYCH PRZEZ CKE </w:t>
      </w:r>
    </w:p>
    <w:p w14:paraId="1FAC14FB" w14:textId="77777777" w:rsidR="006F42EE" w:rsidRPr="00F42786" w:rsidRDefault="006F42EE" w:rsidP="006F42EE">
      <w:pPr>
        <w:spacing w:after="0"/>
        <w:rPr>
          <w:rFonts w:cs="Calibri"/>
          <w:b/>
          <w:sz w:val="24"/>
          <w:szCs w:val="24"/>
        </w:rPr>
      </w:pPr>
    </w:p>
    <w:p w14:paraId="27AD9230" w14:textId="77777777" w:rsidR="006F42EE" w:rsidRPr="00F42786" w:rsidRDefault="006F42EE" w:rsidP="006F42EE">
      <w:pPr>
        <w:spacing w:after="0"/>
        <w:jc w:val="center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 KRYTERIA OCENY WYPRACOWAŃ PRZYGOTOWANE PRZEZ CKE </w:t>
      </w:r>
    </w:p>
    <w:p w14:paraId="48CE0D55" w14:textId="77777777" w:rsidR="006F42EE" w:rsidRPr="00F42786" w:rsidRDefault="006F42EE" w:rsidP="006F42EE">
      <w:pPr>
        <w:spacing w:after="0"/>
        <w:jc w:val="center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DLA SZKOŁY PODSTAWOWEJ</w:t>
      </w:r>
    </w:p>
    <w:p w14:paraId="23E2642D" w14:textId="77777777" w:rsidR="006F42EE" w:rsidRPr="00F42786" w:rsidRDefault="006F42EE" w:rsidP="006F42EE">
      <w:pPr>
        <w:rPr>
          <w:rFonts w:cs="Calibri"/>
          <w:b/>
          <w:sz w:val="24"/>
          <w:szCs w:val="24"/>
        </w:rPr>
      </w:pPr>
    </w:p>
    <w:p w14:paraId="3F29D436" w14:textId="77777777" w:rsidR="006F42EE" w:rsidRPr="00F42786" w:rsidRDefault="006F42EE" w:rsidP="006F42EE">
      <w:pPr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Zadanie otwarte rozszerzonej odpowiedzi –wypracowanie.</w:t>
      </w:r>
    </w:p>
    <w:p w14:paraId="42BEE87E" w14:textId="77777777" w:rsidR="006F42EE" w:rsidRPr="00F42786" w:rsidRDefault="006F42EE" w:rsidP="006F42EE">
      <w:p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Za napisanie wypracowania będzie można otrzymać maksymalnie 20 punktów. Oceniając pracę, egzaminatorzy będą przydzielali punkty w każdym z poniższych kryteriów. Z wyjątkiem kryterium 2., które jest odrębne dla wypowiedzi o charakterze twórczym i dla wypowiedzi o charakterze argumentacyjnym, każda praca będzie oceniana według tych samych kryteriów. W przypadku kryterium 2. zapisy będą doprecyzowywane w odniesieniu do poszczególnych tematów w każdej sesji egzaminu ósmoklasisty.</w:t>
      </w:r>
    </w:p>
    <w:p w14:paraId="30EA118D" w14:textId="77777777" w:rsidR="006F42EE" w:rsidRPr="00F42786" w:rsidRDefault="006F42EE" w:rsidP="006F42EE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Realizacja tematu wypowiedzi.</w:t>
      </w:r>
    </w:p>
    <w:p w14:paraId="1EB017A8" w14:textId="77777777" w:rsidR="006F42EE" w:rsidRPr="00F42786" w:rsidRDefault="006F42EE" w:rsidP="006F42EE">
      <w:pPr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4"/>
        <w:gridCol w:w="7828"/>
      </w:tblGrid>
      <w:tr w:rsidR="006F42EE" w:rsidRPr="00F42786" w14:paraId="1123A6FD" w14:textId="77777777" w:rsidTr="006F42E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83BCE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596B3B61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2 pkt</w:t>
            </w:r>
          </w:p>
        </w:tc>
        <w:tc>
          <w:tcPr>
            <w:tcW w:w="7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1E783" w14:textId="77777777" w:rsidR="006F42EE" w:rsidRPr="00F42786" w:rsidRDefault="006F42EE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Forma wypowiedzi zgodna z formą wskazaną w poleceniu.</w:t>
            </w:r>
          </w:p>
          <w:p w14:paraId="6CAB35F3" w14:textId="77777777" w:rsidR="006F42EE" w:rsidRPr="00F42786" w:rsidRDefault="006F42EE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Wszystkie pozostałe elementy polecenia uwzględnione.</w:t>
            </w:r>
          </w:p>
          <w:p w14:paraId="7F418F4E" w14:textId="77777777" w:rsidR="006F42EE" w:rsidRPr="00F42786" w:rsidRDefault="006F42EE" w:rsidP="006F42EE">
            <w:pPr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Wypowiedź w całości dotyczy problemu wskazanego w poleceniu.</w:t>
            </w:r>
          </w:p>
        </w:tc>
      </w:tr>
      <w:tr w:rsidR="006F42EE" w:rsidRPr="00F42786" w14:paraId="2200EABC" w14:textId="77777777" w:rsidTr="006F42E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9F0EF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212CBD12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1 pkt</w:t>
            </w:r>
          </w:p>
        </w:tc>
        <w:tc>
          <w:tcPr>
            <w:tcW w:w="7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E1083" w14:textId="77777777" w:rsidR="006F42EE" w:rsidRPr="00F42786" w:rsidRDefault="006F42EE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Forma wypowiedzi zgodna z formą wskazaną w poleceniu.</w:t>
            </w:r>
          </w:p>
          <w:p w14:paraId="4FAC5B8A" w14:textId="77777777" w:rsidR="006F42EE" w:rsidRPr="00F42786" w:rsidRDefault="006F42EE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Nieuwzględniony jeden element polecenia (inny niż forma). ORAZ/LUB</w:t>
            </w:r>
          </w:p>
          <w:p w14:paraId="224090D4" w14:textId="77777777" w:rsidR="006F42EE" w:rsidRPr="00F42786" w:rsidRDefault="006F42EE" w:rsidP="006F42EE">
            <w:pPr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W pracy występują fragmenty niedotyczące problemu wskazanego w poleceniu.</w:t>
            </w:r>
          </w:p>
        </w:tc>
      </w:tr>
      <w:tr w:rsidR="006F42EE" w:rsidRPr="00F42786" w14:paraId="27832733" w14:textId="77777777" w:rsidTr="006F42E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3A0059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0 pkt</w:t>
            </w:r>
          </w:p>
        </w:tc>
        <w:tc>
          <w:tcPr>
            <w:tcW w:w="7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C05D7" w14:textId="77777777" w:rsidR="006F42EE" w:rsidRPr="00F42786" w:rsidRDefault="006F42EE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Forma wypowiedzi niezgodna z formą wskazaną w poleceniu. ALBO</w:t>
            </w:r>
          </w:p>
          <w:p w14:paraId="27E8C2BA" w14:textId="77777777" w:rsidR="006F42EE" w:rsidRPr="00F42786" w:rsidRDefault="006F42EE" w:rsidP="006F42EE">
            <w:pPr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Nieuwzględnione co najmniej dwa elementy polecenia (inne niż forma).</w:t>
            </w:r>
          </w:p>
        </w:tc>
      </w:tr>
    </w:tbl>
    <w:p w14:paraId="6D8389E5" w14:textId="77777777" w:rsidR="006F42EE" w:rsidRPr="00F42786" w:rsidRDefault="006F42EE" w:rsidP="006F42EE">
      <w:pPr>
        <w:rPr>
          <w:rFonts w:cs="Calibri"/>
          <w:sz w:val="24"/>
          <w:szCs w:val="24"/>
        </w:rPr>
      </w:pPr>
    </w:p>
    <w:p w14:paraId="6A4E0323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Uwaga: jeżeli za wypowiedź przyznano 0 pkt w kryterium </w:t>
      </w:r>
      <w:r w:rsidRPr="00F42786">
        <w:rPr>
          <w:rFonts w:cs="Calibri"/>
          <w:b/>
          <w:i/>
          <w:sz w:val="24"/>
          <w:szCs w:val="24"/>
        </w:rPr>
        <w:t xml:space="preserve">Realizacja tematu wypowiedzi, </w:t>
      </w:r>
      <w:r w:rsidRPr="00F42786">
        <w:rPr>
          <w:rFonts w:cs="Calibri"/>
          <w:b/>
          <w:sz w:val="24"/>
          <w:szCs w:val="24"/>
        </w:rPr>
        <w:t xml:space="preserve">we wszystkich pozostałych kryteriach przyznaje się 0 pkt. </w:t>
      </w:r>
    </w:p>
    <w:p w14:paraId="4DDB33C0" w14:textId="77777777" w:rsidR="006F42EE" w:rsidRPr="00F42786" w:rsidRDefault="006F42EE" w:rsidP="006F42EE">
      <w:pPr>
        <w:numPr>
          <w:ilvl w:val="0"/>
          <w:numId w:val="13"/>
        </w:numPr>
        <w:suppressAutoHyphens w:val="0"/>
        <w:spacing w:after="0" w:line="240" w:lineRule="auto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Elementy twórcze / Elementy retoryczne</w:t>
      </w:r>
    </w:p>
    <w:p w14:paraId="6D5D2503" w14:textId="77777777" w:rsidR="006F42EE" w:rsidRPr="00F42786" w:rsidRDefault="006F42EE" w:rsidP="006F42EE">
      <w:pPr>
        <w:ind w:left="360"/>
        <w:rPr>
          <w:rFonts w:cs="Calibri"/>
          <w:b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3"/>
        <w:gridCol w:w="4516"/>
        <w:gridCol w:w="3849"/>
      </w:tblGrid>
      <w:tr w:rsidR="006F42EE" w:rsidRPr="00F42786" w14:paraId="0D5C501F" w14:textId="77777777" w:rsidTr="006F42EE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1E33F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57A4CE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Elementy twórcze</w:t>
            </w:r>
          </w:p>
        </w:tc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A4029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Elementy retoryczne</w:t>
            </w:r>
          </w:p>
        </w:tc>
      </w:tr>
      <w:tr w:rsidR="006F42EE" w:rsidRPr="00F42786" w14:paraId="6A17CCCD" w14:textId="77777777" w:rsidTr="006F42EE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A65F8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6911E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Wypowiedź o charakterze</w:t>
            </w:r>
          </w:p>
          <w:p w14:paraId="2C1A0451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twórczym (np. opowiadanie)</w:t>
            </w:r>
          </w:p>
        </w:tc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457C9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Wypowiedź o charakterze </w:t>
            </w:r>
          </w:p>
          <w:p w14:paraId="7648BB58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argumentacyjnym (np. rozprawka)</w:t>
            </w:r>
          </w:p>
          <w:p w14:paraId="5F480C96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</w:p>
        </w:tc>
      </w:tr>
      <w:tr w:rsidR="006F42EE" w:rsidRPr="00F42786" w14:paraId="522EDE19" w14:textId="77777777" w:rsidTr="006F42EE">
        <w:trPr>
          <w:trHeight w:val="85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8CD69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088CEF11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5 pkt</w:t>
            </w:r>
          </w:p>
          <w:p w14:paraId="21BC2250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497D274F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6159F024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525E8B3D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08E29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Funkcjonalna narracja.</w:t>
            </w:r>
          </w:p>
          <w:p w14:paraId="662A7D0E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Logiczny układ zdarzeń.</w:t>
            </w:r>
          </w:p>
          <w:p w14:paraId="070C6AD7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Urozmaicona fabuła, w tym funkcjonalne wykorzystanie co najmniej 6 spośród następujących elementów: opis, charakterystyka bohatera, czas akcji, miejsce akcji, zwrot akcji, puenta, punkt kulminacyjny, dialog, monolog, retrospekcja.</w:t>
            </w:r>
          </w:p>
          <w:p w14:paraId="026B6B0A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Twórcze wykorzystanie treści lektury.</w:t>
            </w:r>
          </w:p>
        </w:tc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60332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Pogłębiona argumentacja.</w:t>
            </w:r>
          </w:p>
          <w:p w14:paraId="11E58796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 xml:space="preserve">Argumenty odwołujące się np. do faktów, logiki, emocji, zilustrowane </w:t>
            </w:r>
          </w:p>
          <w:p w14:paraId="2D8F379F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odpowiednimi przykładami ORAZ/</w:t>
            </w:r>
          </w:p>
          <w:p w14:paraId="6A559617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LUB wykorzystanie przykładów </w:t>
            </w:r>
          </w:p>
          <w:p w14:paraId="706BED8F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w funkcji argumentacyjnej.</w:t>
            </w:r>
          </w:p>
          <w:p w14:paraId="778574CB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Argumenty/przykłady uporządko-wane, np. zhierarchizowane.</w:t>
            </w:r>
          </w:p>
          <w:p w14:paraId="55DE74AC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</w:p>
        </w:tc>
      </w:tr>
      <w:tr w:rsidR="006F42EE" w:rsidRPr="00F42786" w14:paraId="05EEFB8E" w14:textId="77777777" w:rsidTr="006F42EE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0B4955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4 pkt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9436E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Praca spełnia wszystkie wymagania na 3pkt i niektóre na 5 pkt.</w:t>
            </w:r>
          </w:p>
        </w:tc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CAF0D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Praca spełnia wszystkie wymagania na 3 pkt i niektóre na 5 pkt.</w:t>
            </w:r>
          </w:p>
          <w:p w14:paraId="6D844243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</w:p>
        </w:tc>
      </w:tr>
      <w:tr w:rsidR="006F42EE" w:rsidRPr="00F42786" w14:paraId="68CA76A7" w14:textId="77777777" w:rsidTr="006F42EE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529C3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</w:p>
          <w:p w14:paraId="5E8FFA00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3 pkt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76BBDF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Funkcjonalna narracja.</w:t>
            </w:r>
          </w:p>
          <w:p w14:paraId="6A124D19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Logiczny układ zdarzeń.</w:t>
            </w:r>
          </w:p>
          <w:p w14:paraId="5B24B848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 xml:space="preserve">Prosta fabuła, w tym funkcjonalne </w:t>
            </w:r>
          </w:p>
          <w:p w14:paraId="2ABE9A31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wykorzystanie co najmniej 4 spośród następujących elementów: opis, charakterystyka bohatera, czas akcji, miejsce akcji, zwrot akcji, puenta, punkt kulminacyjny, dialog, monolog, retrospekcja.</w:t>
            </w:r>
          </w:p>
        </w:tc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E2330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 xml:space="preserve">Powierzchowna argumentacja; </w:t>
            </w:r>
          </w:p>
          <w:p w14:paraId="1E08DD07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w wypowiedzi brak wnikliwości.</w:t>
            </w:r>
          </w:p>
          <w:p w14:paraId="5514214B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 xml:space="preserve">Niektóre argumenty zilustrowane </w:t>
            </w:r>
          </w:p>
          <w:p w14:paraId="004E2C97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odpowiednimi przykładami ORAZ/ LUB wykorzystanie przykładów </w:t>
            </w:r>
          </w:p>
          <w:p w14:paraId="52115760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w funkcji argumentacyjnej.</w:t>
            </w:r>
          </w:p>
          <w:p w14:paraId="7E51D264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 xml:space="preserve">Argumenty/przykłady częściowo </w:t>
            </w:r>
          </w:p>
          <w:p w14:paraId="240150B9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uporządkowane.</w:t>
            </w:r>
          </w:p>
          <w:p w14:paraId="61828F90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</w:p>
        </w:tc>
      </w:tr>
      <w:tr w:rsidR="006F42EE" w:rsidRPr="00F42786" w14:paraId="600CA162" w14:textId="77777777" w:rsidTr="006F42EE">
        <w:trPr>
          <w:trHeight w:val="992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36E1B9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2 pkt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E561D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Praca spełnia wszystkie wymagania</w:t>
            </w:r>
          </w:p>
          <w:p w14:paraId="17BA838F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na 1pkt i niektóre na 3 pkt.</w:t>
            </w:r>
          </w:p>
        </w:tc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5C370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Praca spełnia wszystkie wymagania</w:t>
            </w:r>
          </w:p>
          <w:p w14:paraId="1A378C43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na 1pkt i niektóre na 3 pkt.</w:t>
            </w:r>
          </w:p>
        </w:tc>
      </w:tr>
      <w:tr w:rsidR="006F42EE" w:rsidRPr="00F42786" w14:paraId="70CAB98C" w14:textId="77777777" w:rsidTr="006F42EE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980B89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1 pkt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F65ED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Narracja częściowo funkcjonalna.</w:t>
            </w:r>
          </w:p>
          <w:p w14:paraId="6EF62929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 xml:space="preserve">Dopuszczalne usterki w logicznym </w:t>
            </w:r>
          </w:p>
          <w:p w14:paraId="7495F198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układzie zdarzeń.</w:t>
            </w:r>
          </w:p>
          <w:p w14:paraId="37623D0B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Prosta fabuła.</w:t>
            </w:r>
          </w:p>
          <w:p w14:paraId="4ECCAD55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263A8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Podjęta próba argumentowania.</w:t>
            </w:r>
          </w:p>
          <w:p w14:paraId="4B55EC56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 xml:space="preserve">Ograniczenie do wyliczenia </w:t>
            </w:r>
          </w:p>
          <w:p w14:paraId="3A5883F2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powierzchownie omówionych przykładów, powiązanych z problemem określonym w temacie.</w:t>
            </w:r>
          </w:p>
        </w:tc>
      </w:tr>
      <w:tr w:rsidR="006F42EE" w:rsidRPr="00F42786" w14:paraId="693237B7" w14:textId="77777777" w:rsidTr="006F42EE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D1983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0 pkt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86E90" w14:textId="77777777" w:rsidR="006F42EE" w:rsidRPr="00F42786" w:rsidRDefault="006F42EE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Praca nie spełnia co najmniej jednego </w:t>
            </w:r>
          </w:p>
          <w:p w14:paraId="41865817" w14:textId="77777777" w:rsidR="006F42EE" w:rsidRPr="00F42786" w:rsidRDefault="006F42EE" w:rsidP="006F42EE">
            <w:pPr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wymagania określonego na 1 pkt.</w:t>
            </w:r>
          </w:p>
          <w:p w14:paraId="59EE32A9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A621A" w14:textId="77777777" w:rsidR="006F42EE" w:rsidRPr="00F42786" w:rsidRDefault="006F42EE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Praca nie spełnia co najmniej jednego wymagania określonego na 1 pkt.</w:t>
            </w:r>
          </w:p>
        </w:tc>
      </w:tr>
    </w:tbl>
    <w:p w14:paraId="46905121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</w:p>
    <w:p w14:paraId="29853D2D" w14:textId="77777777" w:rsidR="006F42EE" w:rsidRPr="00F42786" w:rsidRDefault="006F42EE" w:rsidP="006F42EE">
      <w:pPr>
        <w:numPr>
          <w:ilvl w:val="0"/>
          <w:numId w:val="13"/>
        </w:numPr>
        <w:suppressAutoHyphens w:val="0"/>
        <w:spacing w:after="0" w:line="240" w:lineRule="auto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Kompetencje literackie i kulturowe.</w:t>
      </w:r>
    </w:p>
    <w:p w14:paraId="7788A72F" w14:textId="77777777" w:rsidR="006F42EE" w:rsidRPr="00F42786" w:rsidRDefault="006F42EE" w:rsidP="006F42EE">
      <w:pPr>
        <w:rPr>
          <w:rFonts w:cs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4"/>
        <w:gridCol w:w="7828"/>
      </w:tblGrid>
      <w:tr w:rsidR="006F42EE" w:rsidRPr="00F42786" w14:paraId="2DECB4EF" w14:textId="77777777" w:rsidTr="006F42E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2ACFC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</w:p>
          <w:p w14:paraId="40332394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</w:p>
          <w:p w14:paraId="04E8AB0D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2 pkt</w:t>
            </w:r>
          </w:p>
        </w:tc>
        <w:tc>
          <w:tcPr>
            <w:tcW w:w="7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F6D3BB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 xml:space="preserve">Funkcjonalne wykorzystanie znajomości lektury obowiązkowej wskazanej </w:t>
            </w:r>
          </w:p>
          <w:p w14:paraId="5425AE1C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w poleceniu (oraz innego tekstu literackiego lub tekstu kultury, jeżeli polecenie tego wymaga).</w:t>
            </w:r>
          </w:p>
          <w:p w14:paraId="449547B5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Poprawność rzeczowa..</w:t>
            </w:r>
          </w:p>
        </w:tc>
      </w:tr>
      <w:tr w:rsidR="006F42EE" w:rsidRPr="00F42786" w14:paraId="52B08AF9" w14:textId="77777777" w:rsidTr="006F42E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607EB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</w:p>
          <w:p w14:paraId="4FCAAD11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1 pkt</w:t>
            </w:r>
          </w:p>
        </w:tc>
        <w:tc>
          <w:tcPr>
            <w:tcW w:w="7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E5831" w14:textId="77777777" w:rsidR="006F42EE" w:rsidRPr="00F42786" w:rsidRDefault="006F42EE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 xml:space="preserve">Funkcjonalne wykorzystanie znajomości lektury obowiązkowej wskazanej </w:t>
            </w:r>
          </w:p>
          <w:p w14:paraId="176A22AD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w poleceniu (oraz częściowo funkcjonalne wykorzystanie innego tekstu literackiego lub tekstu kultury, jeżeli polecenie tego wymaga).</w:t>
            </w:r>
          </w:p>
          <w:p w14:paraId="5DC0F647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ALBO</w:t>
            </w:r>
          </w:p>
          <w:p w14:paraId="4EB4DACF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Częściowo funkcjonalne wykorzystanie znajomości lektury obowiązkowej wskazanej w poleceniu (oraz funkcjonalne wykorzystanie innego tekstu literackiego lub tekstu kultury, jeżeli polecenie tego wymaga). </w:t>
            </w:r>
          </w:p>
          <w:p w14:paraId="0B3B08F3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ALBO</w:t>
            </w:r>
          </w:p>
          <w:p w14:paraId="72D30C45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Częściowo funkcjonalne wykorzystanie znajomości lektury obowiązkowej wskazanej w poleceniu (oraz częściowo funkcjonalne wykorzystanie innego tekstu literackiego lub tekstu kultury, jeżeli polecenie tego wymaga).</w:t>
            </w:r>
          </w:p>
          <w:p w14:paraId="258AA389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Dopuszczalne 1-2 błędy rzeczowe.</w:t>
            </w:r>
          </w:p>
        </w:tc>
      </w:tr>
      <w:tr w:rsidR="006F42EE" w:rsidRPr="00F42786" w14:paraId="2B2D11BF" w14:textId="77777777" w:rsidTr="006F42E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D041E1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0 pkt</w:t>
            </w:r>
          </w:p>
        </w:tc>
        <w:tc>
          <w:tcPr>
            <w:tcW w:w="7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C4342" w14:textId="77777777" w:rsidR="006F42EE" w:rsidRPr="00F42786" w:rsidRDefault="006F42EE" w:rsidP="006F42EE">
            <w:pPr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Praca nie spełnia co najmniej jednego wymagania określonego na 1 pkt.</w:t>
            </w:r>
          </w:p>
        </w:tc>
      </w:tr>
    </w:tbl>
    <w:p w14:paraId="7B0E8CE6" w14:textId="77777777" w:rsidR="006F42EE" w:rsidRPr="00F42786" w:rsidRDefault="006F42EE" w:rsidP="006F42EE">
      <w:pPr>
        <w:spacing w:after="0" w:line="240" w:lineRule="auto"/>
        <w:rPr>
          <w:rFonts w:cs="Calibri"/>
          <w:b/>
          <w:sz w:val="24"/>
          <w:szCs w:val="24"/>
        </w:rPr>
      </w:pPr>
    </w:p>
    <w:p w14:paraId="78403C74" w14:textId="77777777" w:rsidR="006F42EE" w:rsidRPr="00F42786" w:rsidRDefault="006F42EE" w:rsidP="006F42EE">
      <w:pPr>
        <w:pStyle w:val="Akapitzlist"/>
        <w:numPr>
          <w:ilvl w:val="0"/>
          <w:numId w:val="13"/>
        </w:numPr>
        <w:spacing w:after="0" w:line="240" w:lineRule="auto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Kompozycja tekstu.</w:t>
      </w:r>
    </w:p>
    <w:p w14:paraId="535C135E" w14:textId="77777777" w:rsidR="006F42EE" w:rsidRPr="00F42786" w:rsidRDefault="006F42EE" w:rsidP="006F42EE">
      <w:pPr>
        <w:ind w:left="720"/>
        <w:rPr>
          <w:rFonts w:cs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4"/>
        <w:gridCol w:w="7828"/>
      </w:tblGrid>
      <w:tr w:rsidR="006F42EE" w:rsidRPr="00F42786" w14:paraId="6F22AF78" w14:textId="77777777" w:rsidTr="006F42E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FE647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</w:p>
          <w:p w14:paraId="1011DF34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</w:p>
          <w:p w14:paraId="18AC8437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2 pkt</w:t>
            </w:r>
          </w:p>
        </w:tc>
        <w:tc>
          <w:tcPr>
            <w:tcW w:w="7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8FFE8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Kompozycja zgodna z formą wypowiedzi.</w:t>
            </w:r>
          </w:p>
          <w:p w14:paraId="4A5E3D86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Graficznie wyodrębnione akapity.</w:t>
            </w:r>
          </w:p>
          <w:p w14:paraId="1C6B1A25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Dopuszczalna 1 usterka w zakresie spójności ALBO logiki wypowiedzi, ALBO</w:t>
            </w:r>
          </w:p>
          <w:p w14:paraId="53D6B676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podziału wypowiedzi na funkcjonalne akapity.</w:t>
            </w:r>
          </w:p>
        </w:tc>
      </w:tr>
      <w:tr w:rsidR="006F42EE" w:rsidRPr="00F42786" w14:paraId="0C2BEA55" w14:textId="77777777" w:rsidTr="006F42E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2904C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</w:p>
          <w:p w14:paraId="7D567744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1 pkt</w:t>
            </w:r>
          </w:p>
        </w:tc>
        <w:tc>
          <w:tcPr>
            <w:tcW w:w="7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A6CBA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Kompozycja zgodna z formą wypowiedzi.</w:t>
            </w:r>
          </w:p>
          <w:p w14:paraId="6B9A13AE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Graficznie wyodrębnione akapity.</w:t>
            </w:r>
          </w:p>
          <w:p w14:paraId="10F1DAA6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Dopuszczalne łącznie 2–3 usterki w zakresie spójności ORAZ/ALBO</w:t>
            </w:r>
          </w:p>
          <w:p w14:paraId="295DBD17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logiki wypowiedzi.</w:t>
            </w:r>
          </w:p>
        </w:tc>
      </w:tr>
      <w:tr w:rsidR="006F42EE" w:rsidRPr="00F42786" w14:paraId="7C94A82C" w14:textId="77777777" w:rsidTr="006F42E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C98397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0 pkt</w:t>
            </w:r>
          </w:p>
        </w:tc>
        <w:tc>
          <w:tcPr>
            <w:tcW w:w="7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A00FC" w14:textId="77777777" w:rsidR="006F42EE" w:rsidRPr="00F42786" w:rsidRDefault="006F42EE" w:rsidP="006F42EE">
            <w:pPr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Praca nie spełnia co najmniej jednego wymagania określonego na 1 pkt.</w:t>
            </w:r>
          </w:p>
        </w:tc>
      </w:tr>
    </w:tbl>
    <w:p w14:paraId="6E049E03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</w:p>
    <w:p w14:paraId="422EC703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</w:p>
    <w:p w14:paraId="1795838D" w14:textId="77777777" w:rsidR="006F42EE" w:rsidRPr="00F42786" w:rsidRDefault="006F42EE" w:rsidP="006F42EE">
      <w:pPr>
        <w:numPr>
          <w:ilvl w:val="0"/>
          <w:numId w:val="13"/>
        </w:numPr>
        <w:suppressAutoHyphens w:val="0"/>
        <w:spacing w:after="0" w:line="240" w:lineRule="auto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Styl</w:t>
      </w:r>
    </w:p>
    <w:p w14:paraId="5DE47A4F" w14:textId="77777777" w:rsidR="006F42EE" w:rsidRPr="00F42786" w:rsidRDefault="006F42EE" w:rsidP="006F42EE">
      <w:pPr>
        <w:ind w:left="720"/>
        <w:rPr>
          <w:rFonts w:cs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4"/>
        <w:gridCol w:w="7828"/>
      </w:tblGrid>
      <w:tr w:rsidR="006F42EE" w:rsidRPr="00F42786" w14:paraId="53894DCA" w14:textId="77777777" w:rsidTr="006F42E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350A7C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2 pkt</w:t>
            </w:r>
          </w:p>
        </w:tc>
        <w:tc>
          <w:tcPr>
            <w:tcW w:w="7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FEC1A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Odpowiedni do treści i formy wypowiedzi.</w:t>
            </w:r>
          </w:p>
          <w:p w14:paraId="4B7145A3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Jednolity.</w:t>
            </w:r>
          </w:p>
        </w:tc>
      </w:tr>
      <w:tr w:rsidR="006F42EE" w:rsidRPr="00F42786" w14:paraId="3C59F818" w14:textId="77777777" w:rsidTr="006F42E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A1479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1 pkt</w:t>
            </w:r>
          </w:p>
        </w:tc>
        <w:tc>
          <w:tcPr>
            <w:tcW w:w="7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705AD8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Sporadyczne usterki w odpowiedniości ORAZ/LUB jednolitości stylu.</w:t>
            </w:r>
          </w:p>
        </w:tc>
      </w:tr>
      <w:tr w:rsidR="006F42EE" w:rsidRPr="00F42786" w14:paraId="74F32C73" w14:textId="77777777" w:rsidTr="006F42EE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F9293" w14:textId="77777777" w:rsidR="006F42EE" w:rsidRPr="00F42786" w:rsidRDefault="006F42EE" w:rsidP="006F42EE">
            <w:pPr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0 pkt</w:t>
            </w:r>
          </w:p>
        </w:tc>
        <w:tc>
          <w:tcPr>
            <w:tcW w:w="7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6F3C9" w14:textId="77777777" w:rsidR="006F42EE" w:rsidRPr="00F42786" w:rsidRDefault="006F42EE" w:rsidP="006F42EE">
            <w:pPr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Praca nie spełnia wymagań określonych na 1 pkt.</w:t>
            </w:r>
          </w:p>
        </w:tc>
      </w:tr>
    </w:tbl>
    <w:p w14:paraId="2FFD2E17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</w:p>
    <w:p w14:paraId="1EDDFB01" w14:textId="77777777" w:rsidR="006F42EE" w:rsidRPr="00F42786" w:rsidRDefault="006F42EE" w:rsidP="006F42EE">
      <w:pPr>
        <w:numPr>
          <w:ilvl w:val="0"/>
          <w:numId w:val="13"/>
        </w:numPr>
        <w:suppressAutoHyphens w:val="0"/>
        <w:spacing w:after="0" w:line="240" w:lineRule="auto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Język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1134"/>
        <w:gridCol w:w="1134"/>
        <w:gridCol w:w="1417"/>
        <w:gridCol w:w="1418"/>
        <w:gridCol w:w="1525"/>
      </w:tblGrid>
      <w:tr w:rsidR="006F42EE" w:rsidRPr="00F42786" w14:paraId="41576FA4" w14:textId="77777777" w:rsidTr="006F42EE">
        <w:trPr>
          <w:trHeight w:val="1985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31640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Poprawność środków/ Zakres środków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97AA1" w14:textId="77777777" w:rsidR="006F42EE" w:rsidRPr="00F42786" w:rsidRDefault="006F42EE" w:rsidP="006F42EE">
            <w:pPr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 xml:space="preserve">Nie więcej niż 4 błędy </w:t>
            </w:r>
          </w:p>
          <w:p w14:paraId="4CD2431C" w14:textId="77777777" w:rsidR="006F42EE" w:rsidRPr="00F42786" w:rsidRDefault="006F42EE" w:rsidP="006F42EE">
            <w:pPr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języko-we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7418" w14:textId="77777777" w:rsidR="006F42EE" w:rsidRPr="00F42786" w:rsidRDefault="006F42EE" w:rsidP="006F42EE">
            <w:pPr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5–7</w:t>
            </w:r>
          </w:p>
          <w:p w14:paraId="04239E48" w14:textId="77777777" w:rsidR="006F42EE" w:rsidRPr="00F42786" w:rsidRDefault="006F42EE" w:rsidP="006F42EE">
            <w:pPr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 xml:space="preserve">błędy </w:t>
            </w:r>
          </w:p>
          <w:p w14:paraId="657BD04C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języko-we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2F0E3" w14:textId="77777777" w:rsidR="006F42EE" w:rsidRPr="00F42786" w:rsidRDefault="006F42EE" w:rsidP="006F42EE">
            <w:pPr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 xml:space="preserve">8–10 błędów </w:t>
            </w:r>
          </w:p>
          <w:p w14:paraId="58102947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językowych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C6972" w14:textId="77777777" w:rsidR="006F42EE" w:rsidRPr="00F42786" w:rsidRDefault="006F42EE" w:rsidP="006F42EE">
            <w:pPr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 xml:space="preserve">11–13 błędów </w:t>
            </w:r>
          </w:p>
          <w:p w14:paraId="1A3646C2" w14:textId="77777777" w:rsidR="006F42EE" w:rsidRPr="00F42786" w:rsidRDefault="006F42EE" w:rsidP="006F42EE">
            <w:pPr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językowych</w:t>
            </w:r>
          </w:p>
          <w:p w14:paraId="2F453C32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31B17" w14:textId="77777777" w:rsidR="006F42EE" w:rsidRPr="00F42786" w:rsidRDefault="006F42EE" w:rsidP="006F42EE">
            <w:pPr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 xml:space="preserve">14 lub więcej </w:t>
            </w:r>
          </w:p>
          <w:p w14:paraId="73D2FB6C" w14:textId="77777777" w:rsidR="006F42EE" w:rsidRPr="00F42786" w:rsidRDefault="006F42EE" w:rsidP="006F42EE">
            <w:pPr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 xml:space="preserve">błędów </w:t>
            </w:r>
          </w:p>
          <w:p w14:paraId="000455AD" w14:textId="77777777" w:rsidR="006F42EE" w:rsidRPr="00F42786" w:rsidRDefault="006F42EE" w:rsidP="006F42EE">
            <w:pPr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językowych</w:t>
            </w:r>
          </w:p>
        </w:tc>
      </w:tr>
      <w:tr w:rsidR="006F42EE" w:rsidRPr="00F42786" w14:paraId="14989689" w14:textId="77777777" w:rsidTr="006F42EE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2BD58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Szeroki zakres środków językowych, tzn. </w:t>
            </w:r>
          </w:p>
          <w:p w14:paraId="3106CDB5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>zróżnicowana składnia</w:t>
            </w:r>
          </w:p>
          <w:p w14:paraId="6D0E7271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sym w:font="Symbol" w:char="F0B7"/>
            </w:r>
            <w:r w:rsidRPr="00F42786">
              <w:rPr>
                <w:rFonts w:cs="Calibri"/>
                <w:sz w:val="24"/>
                <w:szCs w:val="24"/>
              </w:rPr>
              <w:t xml:space="preserve">zróżnicowana leksyka, w tym np. bogata frazeologia, precyzyjne słownictwo, umożliwiające pełną i swobodną </w:t>
            </w:r>
          </w:p>
          <w:p w14:paraId="5E494326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realizację tematu.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1EA70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4DAB982A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4 pkt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9560E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5A6725E9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3 pkt</w:t>
            </w:r>
          </w:p>
          <w:p w14:paraId="422638C8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4F5D2207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F4A6C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7106EFF1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2 pkt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FE12B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71DE08C2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1 pkt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2E805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008BF73D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0 pkt</w:t>
            </w:r>
          </w:p>
        </w:tc>
      </w:tr>
      <w:tr w:rsidR="006F42EE" w:rsidRPr="00F42786" w14:paraId="2FD9DD71" w14:textId="77777777" w:rsidTr="006F42EE">
        <w:trPr>
          <w:trHeight w:val="1627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3C22A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Zadowalający zakres środków językowych, tzn. składnia i leksyka </w:t>
            </w:r>
          </w:p>
          <w:p w14:paraId="22CC93AC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stosowne / odpowiednie do realizacji tematu.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49F784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3 pkt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9481D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2 pkt</w:t>
            </w:r>
          </w:p>
          <w:p w14:paraId="2E404D1D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73DB1D6F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52B9A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1 pkt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68B96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0 pkt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CEC3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0 pkt</w:t>
            </w:r>
          </w:p>
        </w:tc>
      </w:tr>
      <w:tr w:rsidR="006F42EE" w:rsidRPr="00F42786" w14:paraId="624BAFBE" w14:textId="77777777" w:rsidTr="006F42EE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10048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Wąski zakres środków językowych, tzn. składnia i leksyka proste / ograniczone, utru-dniające realizację tematu.</w:t>
            </w:r>
          </w:p>
          <w:p w14:paraId="2B44A7E5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</w:p>
          <w:p w14:paraId="03E9B896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sz w:val="24"/>
                <w:szCs w:val="24"/>
              </w:rPr>
            </w:pPr>
          </w:p>
          <w:p w14:paraId="385B1567" w14:textId="77777777" w:rsidR="006F42EE" w:rsidRPr="00F42786" w:rsidRDefault="006F42EE" w:rsidP="006F42EE">
            <w:pPr>
              <w:spacing w:after="0"/>
              <w:jc w:val="both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0F221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2 pkt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58A12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1 pkt</w:t>
            </w:r>
          </w:p>
          <w:p w14:paraId="3F6EA337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1278442F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C7254" w14:textId="77777777" w:rsidR="006F42EE" w:rsidRPr="00F42786" w:rsidRDefault="006F42EE" w:rsidP="006F42EE">
            <w:p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0 pkt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1ABD48" w14:textId="77777777" w:rsidR="006F42EE" w:rsidRPr="00F42786" w:rsidRDefault="006F42EE" w:rsidP="006F42EE">
            <w:pPr>
              <w:pStyle w:val="Akapitzlist"/>
              <w:numPr>
                <w:ilvl w:val="0"/>
                <w:numId w:val="14"/>
              </w:numPr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pkt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C58E9" w14:textId="77777777" w:rsidR="006F42EE" w:rsidRPr="00F42786" w:rsidRDefault="006F42EE" w:rsidP="006F42EE">
            <w:pPr>
              <w:spacing w:after="0" w:line="240" w:lineRule="auto"/>
              <w:ind w:left="36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0 pkt</w:t>
            </w:r>
          </w:p>
        </w:tc>
      </w:tr>
    </w:tbl>
    <w:p w14:paraId="0CA208B5" w14:textId="77777777" w:rsidR="006F42EE" w:rsidRPr="00F42786" w:rsidRDefault="006F42EE" w:rsidP="006F42EE">
      <w:pPr>
        <w:numPr>
          <w:ilvl w:val="0"/>
          <w:numId w:val="13"/>
        </w:numPr>
        <w:suppressAutoHyphens w:val="0"/>
        <w:spacing w:after="0" w:line="240" w:lineRule="auto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Ortografia</w:t>
      </w:r>
    </w:p>
    <w:p w14:paraId="3F34C4D2" w14:textId="77777777" w:rsidR="006F42EE" w:rsidRPr="00F42786" w:rsidRDefault="006F42EE" w:rsidP="006F42EE">
      <w:pPr>
        <w:ind w:left="720"/>
        <w:rPr>
          <w:rFonts w:cs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6"/>
        <w:gridCol w:w="7686"/>
      </w:tblGrid>
      <w:tr w:rsidR="006F42EE" w:rsidRPr="00F42786" w14:paraId="004415B6" w14:textId="77777777" w:rsidTr="006F42EE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F878D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2 pkt</w:t>
            </w: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00F34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Nie więcej niż 1 błąd ortograficzny.</w:t>
            </w:r>
          </w:p>
        </w:tc>
      </w:tr>
      <w:tr w:rsidR="006F42EE" w:rsidRPr="00F42786" w14:paraId="0420632B" w14:textId="77777777" w:rsidTr="006F42EE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19619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1 pkt</w:t>
            </w: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812A8" w14:textId="77777777" w:rsidR="006F42EE" w:rsidRPr="00F42786" w:rsidRDefault="006F42EE" w:rsidP="006F42EE">
            <w:pPr>
              <w:pStyle w:val="Akapitzlist"/>
              <w:numPr>
                <w:ilvl w:val="1"/>
                <w:numId w:val="15"/>
              </w:num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błędy ortograficzne.</w:t>
            </w:r>
          </w:p>
        </w:tc>
      </w:tr>
      <w:tr w:rsidR="006F42EE" w:rsidRPr="00F42786" w14:paraId="5BF42C44" w14:textId="77777777" w:rsidTr="006F42EE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891B92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0 pkt</w:t>
            </w: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39DA9" w14:textId="77777777" w:rsidR="006F42EE" w:rsidRPr="00F42786" w:rsidRDefault="006F42EE" w:rsidP="006F42EE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4 lub więcej błędów ortograficznych.</w:t>
            </w:r>
          </w:p>
        </w:tc>
      </w:tr>
    </w:tbl>
    <w:p w14:paraId="41531EAB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</w:p>
    <w:p w14:paraId="2CCC6A87" w14:textId="77777777" w:rsidR="006F42EE" w:rsidRPr="00F42786" w:rsidRDefault="006F42EE" w:rsidP="006F42EE">
      <w:pPr>
        <w:numPr>
          <w:ilvl w:val="0"/>
          <w:numId w:val="13"/>
        </w:numPr>
        <w:suppressAutoHyphens w:val="0"/>
        <w:spacing w:after="0" w:line="240" w:lineRule="auto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Interpunkcja</w:t>
      </w:r>
    </w:p>
    <w:p w14:paraId="391F7FCE" w14:textId="77777777" w:rsidR="006F42EE" w:rsidRPr="00F42786" w:rsidRDefault="006F42EE" w:rsidP="006F42EE">
      <w:pPr>
        <w:ind w:left="720"/>
        <w:rPr>
          <w:rFonts w:cs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6"/>
        <w:gridCol w:w="7686"/>
      </w:tblGrid>
      <w:tr w:rsidR="006F42EE" w:rsidRPr="00F42786" w14:paraId="1E213F91" w14:textId="77777777" w:rsidTr="006F42EE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76D59C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1 pkt</w:t>
            </w: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ED77FE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Nie więcej niż 9 błędów interpunkcyjnych.</w:t>
            </w:r>
          </w:p>
        </w:tc>
      </w:tr>
      <w:tr w:rsidR="006F42EE" w:rsidRPr="00F42786" w14:paraId="50F334E4" w14:textId="77777777" w:rsidTr="006F42EE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04D8D" w14:textId="77777777" w:rsidR="006F42EE" w:rsidRPr="00F42786" w:rsidRDefault="006F42EE" w:rsidP="006F42EE">
            <w:pPr>
              <w:jc w:val="both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0 pkt</w:t>
            </w: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C1D0C" w14:textId="77777777" w:rsidR="006F42EE" w:rsidRPr="00F42786" w:rsidRDefault="006F42EE" w:rsidP="006F42EE">
            <w:pPr>
              <w:jc w:val="both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10 lub więcej błędów interpunkcyjnych.</w:t>
            </w:r>
          </w:p>
        </w:tc>
      </w:tr>
    </w:tbl>
    <w:p w14:paraId="1D40FF5F" w14:textId="77777777" w:rsidR="006F42EE" w:rsidRPr="00F42786" w:rsidRDefault="006F42EE" w:rsidP="006F42EE">
      <w:pPr>
        <w:rPr>
          <w:rFonts w:cs="Calibri"/>
          <w:sz w:val="24"/>
          <w:szCs w:val="24"/>
        </w:rPr>
      </w:pPr>
    </w:p>
    <w:p w14:paraId="6191B29B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IV. KRYTERIA OCENY NIEKTÓRYCH WYPOWIEDZI USTNYCH</w:t>
      </w:r>
    </w:p>
    <w:p w14:paraId="2D7DCF02" w14:textId="77777777" w:rsidR="006F42EE" w:rsidRPr="00F42786" w:rsidRDefault="006F42EE" w:rsidP="006F42EE">
      <w:pPr>
        <w:pStyle w:val="Akapitzlist"/>
        <w:numPr>
          <w:ilvl w:val="0"/>
          <w:numId w:val="16"/>
        </w:num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Recytacja:</w:t>
      </w:r>
    </w:p>
    <w:p w14:paraId="4E7B4C61" w14:textId="77777777" w:rsidR="006F42EE" w:rsidRPr="00F42786" w:rsidRDefault="006F42EE" w:rsidP="006F42EE">
      <w:pPr>
        <w:ind w:left="360"/>
        <w:jc w:val="both"/>
        <w:rPr>
          <w:rFonts w:cs="Calibri"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Stopień niedostateczny </w:t>
      </w:r>
      <w:r w:rsidRPr="00F42786">
        <w:rPr>
          <w:rFonts w:cs="Calibri"/>
          <w:sz w:val="24"/>
          <w:szCs w:val="24"/>
        </w:rPr>
        <w:t>otrzymuje uczeń, który nie spełnia wymogów na ocenę dopuszczającą.</w:t>
      </w:r>
    </w:p>
    <w:p w14:paraId="6B2DF81B" w14:textId="77777777" w:rsidR="006F42EE" w:rsidRPr="00F42786" w:rsidRDefault="006F42EE" w:rsidP="006F42EE">
      <w:pPr>
        <w:ind w:left="360"/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Stopień dopuszczający:</w:t>
      </w:r>
    </w:p>
    <w:p w14:paraId="5D941FF7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- słabe opanowanie pamięciowe tekstu (ok. 60-70%)</w:t>
      </w:r>
    </w:p>
    <w:p w14:paraId="169B1FD3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- wyraźne wygłoszenie utworu, uwzględniające przestankowanie,</w:t>
      </w:r>
    </w:p>
    <w:p w14:paraId="58209401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- dążenie do poprawności intonacyjnej;</w:t>
      </w:r>
    </w:p>
    <w:p w14:paraId="74DAC699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</w:p>
    <w:p w14:paraId="0801CC6E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</w:p>
    <w:p w14:paraId="480C3A5A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</w:t>
      </w:r>
      <w:r w:rsidRPr="00F42786">
        <w:rPr>
          <w:rFonts w:cs="Calibri"/>
          <w:b/>
          <w:sz w:val="24"/>
          <w:szCs w:val="24"/>
        </w:rPr>
        <w:t>Stopień dostateczny:</w:t>
      </w:r>
    </w:p>
    <w:p w14:paraId="182776D9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- poprawne wygłoszenie tekstu z pamięci (dopuszczalne 2-3 drobne pomyłki)</w:t>
      </w:r>
    </w:p>
    <w:p w14:paraId="3D0728BE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- próba interpretacji głosowej,</w:t>
      </w:r>
    </w:p>
    <w:p w14:paraId="56B2C68E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- właściwa dykcja i intonacja;</w:t>
      </w:r>
    </w:p>
    <w:p w14:paraId="23782502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-  odpowiednie tempo wypowiedzi;</w:t>
      </w:r>
    </w:p>
    <w:p w14:paraId="53307506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</w:p>
    <w:p w14:paraId="050642F9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</w:t>
      </w:r>
      <w:r w:rsidRPr="00F42786">
        <w:rPr>
          <w:rFonts w:cs="Calibri"/>
          <w:b/>
          <w:sz w:val="24"/>
          <w:szCs w:val="24"/>
        </w:rPr>
        <w:t>Stopień dobry:</w:t>
      </w:r>
    </w:p>
    <w:p w14:paraId="5C43EB20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- bezbłędne opanowanie pamięciowe tekstu,</w:t>
      </w:r>
    </w:p>
    <w:p w14:paraId="34A00BF5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- właściwa artykulacja, dykcja i intonacja;</w:t>
      </w:r>
    </w:p>
    <w:p w14:paraId="7AF78DF7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- dążenie do poprawnej interpretacji głosowej, zgodnej z charakterem utworu   (odpowiednie : modulowanie głosem, tempo wypowiedzi, elementy gestykulacji i mimiki,</w:t>
      </w:r>
    </w:p>
    <w:p w14:paraId="060E4661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 </w:t>
      </w:r>
    </w:p>
    <w:p w14:paraId="6CAE9E46" w14:textId="77777777" w:rsidR="006F42EE" w:rsidRPr="00F42786" w:rsidRDefault="006F42EE" w:rsidP="006F42EE">
      <w:p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</w:t>
      </w:r>
      <w:r w:rsidRPr="00F42786">
        <w:rPr>
          <w:rFonts w:cs="Calibri"/>
          <w:b/>
          <w:sz w:val="24"/>
          <w:szCs w:val="24"/>
        </w:rPr>
        <w:t xml:space="preserve">Stopień bardzo dobry </w:t>
      </w:r>
      <w:r w:rsidRPr="00F42786">
        <w:rPr>
          <w:rFonts w:cs="Calibri"/>
          <w:sz w:val="24"/>
          <w:szCs w:val="24"/>
        </w:rPr>
        <w:t>otrzymuje uczeń, który spełnia kryteria na ocenę dobrą oraz wymogi dodatkowe:</w:t>
      </w:r>
    </w:p>
    <w:p w14:paraId="01FAD5A0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- </w:t>
      </w:r>
      <w:r w:rsidRPr="00F42786">
        <w:rPr>
          <w:rFonts w:cs="Calibri"/>
          <w:sz w:val="24"/>
          <w:szCs w:val="24"/>
        </w:rPr>
        <w:t>interpretacja głosowa uwzględniająca specyfikę utworu (np. temat, kompozycję, nastrój),</w:t>
      </w:r>
    </w:p>
    <w:p w14:paraId="0EE207B6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- próba artystycznej prezentacji tekstu (np. wykorzystanie rekwizytów, gestykulacji, mimiki).</w:t>
      </w:r>
    </w:p>
    <w:p w14:paraId="104E8785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</w:p>
    <w:p w14:paraId="2FB1BEDA" w14:textId="77777777" w:rsidR="006F42EE" w:rsidRPr="00F42786" w:rsidRDefault="006F42EE" w:rsidP="006F42EE">
      <w:p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</w:t>
      </w:r>
      <w:r w:rsidRPr="00F42786">
        <w:rPr>
          <w:rFonts w:cs="Calibri"/>
          <w:b/>
          <w:sz w:val="24"/>
          <w:szCs w:val="24"/>
        </w:rPr>
        <w:t xml:space="preserve">Stopień celujący </w:t>
      </w:r>
      <w:r w:rsidRPr="00F42786">
        <w:rPr>
          <w:rFonts w:cs="Calibri"/>
          <w:sz w:val="24"/>
          <w:szCs w:val="24"/>
        </w:rPr>
        <w:t>otrzymuje uczeń, który spełnia kryteria na ocenę bardzo dobrą oraz wymogi dodatkowe:</w:t>
      </w:r>
    </w:p>
    <w:p w14:paraId="50F37A40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- </w:t>
      </w:r>
      <w:r w:rsidRPr="00F42786">
        <w:rPr>
          <w:rFonts w:cs="Calibri"/>
          <w:sz w:val="24"/>
          <w:szCs w:val="24"/>
        </w:rPr>
        <w:t>ciekawa</w:t>
      </w:r>
      <w:r w:rsidRPr="00F42786">
        <w:rPr>
          <w:rFonts w:cs="Calibri"/>
          <w:b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t>interpretacja głosowa uwzględniająca charakter tekstu,</w:t>
      </w:r>
    </w:p>
    <w:p w14:paraId="27A5C6EA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- artystyczna prezentacja utworu (np. umiejętne wykorzystanie rekwizytów),</w:t>
      </w:r>
    </w:p>
    <w:p w14:paraId="1DCCB46F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- oryginalność, ekspresja, „pomysł” na tekst,</w:t>
      </w:r>
    </w:p>
    <w:p w14:paraId="5132CD5B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- wzbudzenie zainteresowania słuchaczy.</w:t>
      </w:r>
    </w:p>
    <w:p w14:paraId="24FCFD64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</w:p>
    <w:p w14:paraId="1891BD4C" w14:textId="77777777" w:rsidR="006F42EE" w:rsidRPr="00F42786" w:rsidRDefault="006F42EE" w:rsidP="006F42EE">
      <w:pPr>
        <w:pStyle w:val="Akapitzlist"/>
        <w:numPr>
          <w:ilvl w:val="0"/>
          <w:numId w:val="16"/>
        </w:numPr>
        <w:spacing w:after="0"/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Wypowiedzi ustne na zadany temat ( w tym dyskusja):</w:t>
      </w:r>
    </w:p>
    <w:p w14:paraId="2A17C987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           Stopień dopuszczający:</w:t>
      </w:r>
    </w:p>
    <w:p w14:paraId="6D9B0D5E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          - </w:t>
      </w:r>
      <w:r w:rsidRPr="00F42786">
        <w:rPr>
          <w:rFonts w:cs="Calibri"/>
          <w:sz w:val="24"/>
          <w:szCs w:val="24"/>
        </w:rPr>
        <w:t>odtwórcza prezentacja wiadomości,</w:t>
      </w:r>
    </w:p>
    <w:p w14:paraId="705CBA5E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nieumiejętność selekcji materiału, wypowiedź nieuporządkowana,</w:t>
      </w:r>
    </w:p>
    <w:p w14:paraId="3066A5A8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próba zajęcia własnego stanowiska w dyskusji,</w:t>
      </w:r>
    </w:p>
    <w:p w14:paraId="6CEDDB18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słaba znajomość terminów teoretycznoliterackich,</w:t>
      </w:r>
    </w:p>
    <w:p w14:paraId="7BFB2957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ubogi zasób słownictwa, częste posługiwanie się stylem potocznym,</w:t>
      </w:r>
    </w:p>
    <w:p w14:paraId="6D6DF819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na ogół poprawne pod względem składniowym budowanie zdań,</w:t>
      </w:r>
    </w:p>
    <w:p w14:paraId="2ED3BCE9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tworzenie logicznej wypowiedzi jednozdaniowej, próby formułowania wypowiedzi   kilkuzdaniowej, wspomagane przez nauczyciela (pytania pomocnicze),</w:t>
      </w:r>
    </w:p>
    <w:p w14:paraId="0C030ACB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</w:t>
      </w:r>
      <w:bookmarkStart w:id="0" w:name="_GoBack"/>
      <w:bookmarkEnd w:id="0"/>
    </w:p>
    <w:p w14:paraId="6BC1C08C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           Stopień dostateczny:</w:t>
      </w:r>
    </w:p>
    <w:p w14:paraId="03049A8C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          - </w:t>
      </w:r>
      <w:r w:rsidRPr="00F42786">
        <w:rPr>
          <w:rFonts w:cs="Calibri"/>
          <w:sz w:val="24"/>
          <w:szCs w:val="24"/>
        </w:rPr>
        <w:t xml:space="preserve">trafna, samodzielna, ale zbyt krótka wypowiedź zgodna z określonym tematem, poprawna merytorycznie ( z niewielkimi usterkami stylistycznymi), w większości odtwórcza, uproszczona,                   </w:t>
      </w:r>
    </w:p>
    <w:p w14:paraId="62A99EAF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próba argumentowania własnego stanowiska w dyskusji i formułowania  wniosków,</w:t>
      </w:r>
    </w:p>
    <w:p w14:paraId="203997C4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posługiwanie się podstawowymi terminami i pojęciami teoretycznoliterackimi,</w:t>
      </w:r>
    </w:p>
    <w:p w14:paraId="5C7FEBCE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poprawne słownictwo, unikanie stylu potocznego, dążenie do zgodności z ogólnopolską normą wymowy,</w:t>
      </w:r>
    </w:p>
    <w:p w14:paraId="3286211E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na ogół poprawne konstruowanie składniowe,</w:t>
      </w:r>
    </w:p>
    <w:p w14:paraId="5EB14939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</w:t>
      </w:r>
    </w:p>
    <w:p w14:paraId="5252FAEE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           Stopień dobry:</w:t>
      </w:r>
    </w:p>
    <w:p w14:paraId="54715387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          - </w:t>
      </w:r>
      <w:r w:rsidRPr="00F42786">
        <w:rPr>
          <w:rFonts w:cs="Calibri"/>
          <w:sz w:val="24"/>
          <w:szCs w:val="24"/>
        </w:rPr>
        <w:t xml:space="preserve">swobodne i sensowne wypowiadanie się zgodnie z tematem, poparte argumentacją,                   </w:t>
      </w:r>
    </w:p>
    <w:p w14:paraId="1A9E3E6F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samodzielne formułowanie logicznych wniosków,</w:t>
      </w:r>
    </w:p>
    <w:p w14:paraId="43CDDA60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- uchwycenie zależności i związków między zjawiskami, </w:t>
      </w:r>
    </w:p>
    <w:p w14:paraId="4B3F7B9A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- dbanie o spójność i przejrzystość wypowiedzi,</w:t>
      </w:r>
    </w:p>
    <w:p w14:paraId="5D759DE8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- wyrażanie i uzasadnianie własnego stanowiska w trakcie prowadzonej dyskusji,</w:t>
      </w:r>
    </w:p>
    <w:p w14:paraId="0437BAC1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- podejmowanie prób wygłaszania przemówień i referatów,</w:t>
      </w:r>
    </w:p>
    <w:p w14:paraId="6904400C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celowe wprowadzanie do wypowiedzi nowo poznanych słów, związków frazeologicznych, terminów teoretycznoliterackich,</w:t>
      </w:r>
    </w:p>
    <w:p w14:paraId="631A0691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tworzenie logicznych i spójnych wypowiedzi wielozdaniowych, zgodnych z ogólnopolską normą językową,</w:t>
      </w:r>
    </w:p>
    <w:p w14:paraId="787ACC54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poprawne konstruowanie zdań złożonych,</w:t>
      </w:r>
    </w:p>
    <w:p w14:paraId="19FDA2B0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właściwe tempo i intonacja wypowiedzi,</w:t>
      </w:r>
    </w:p>
    <w:p w14:paraId="3256EA44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</w:t>
      </w:r>
    </w:p>
    <w:p w14:paraId="4B66129C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           Stopień bardzo dobry:</w:t>
      </w:r>
    </w:p>
    <w:p w14:paraId="25E4D7B2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          - </w:t>
      </w:r>
      <w:r w:rsidRPr="00F42786">
        <w:rPr>
          <w:rFonts w:cs="Calibri"/>
          <w:sz w:val="24"/>
          <w:szCs w:val="24"/>
        </w:rPr>
        <w:t>wykazywanie się bardzo dobrą znajomością materiału programowego,</w:t>
      </w:r>
    </w:p>
    <w:p w14:paraId="57338627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tworzenie precyzyjnych i spójnych wypowiedzi, hierarchizowanie elementów treści (logiczny układ całości, wyraźne zaznaczenie wstępu, rozwinięcia i wniosków)</w:t>
      </w:r>
    </w:p>
    <w:p w14:paraId="6EAE72BD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umiejętne włączanie się do dyskusji: prezentowanie własnego stanowiska i punktu widzenia, przemyślana i dojrzała argumentacja, formułowanie obiektywnych wniosków, umiejętność słuchania cudzych racji (argumentów),</w:t>
      </w:r>
    </w:p>
    <w:p w14:paraId="35749E11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wygłaszanie przemówień i referatów,</w:t>
      </w:r>
    </w:p>
    <w:p w14:paraId="55E0D11C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dokonywanie uogólnień, samodzielność sądów i spostrzeżeń,</w:t>
      </w:r>
    </w:p>
    <w:p w14:paraId="2CC2FE55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bogaty zasób słownictwa, sprawne posługiwanie się nowo poznanymi terminami i pojęciami,</w:t>
      </w:r>
    </w:p>
    <w:p w14:paraId="4FA3D094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wypowiadanie się zgodnie z normą językową,</w:t>
      </w:r>
    </w:p>
    <w:p w14:paraId="5A85A577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właściwe tempo i intonacja wypowiedzi,</w:t>
      </w:r>
    </w:p>
    <w:p w14:paraId="5429AF0E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komunikatywność przekazu,</w:t>
      </w:r>
    </w:p>
    <w:p w14:paraId="5E2D8A58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     - kultura wypowiedzi.</w:t>
      </w:r>
    </w:p>
    <w:p w14:paraId="14213F24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</w:p>
    <w:p w14:paraId="5A801481" w14:textId="77777777" w:rsidR="006F42EE" w:rsidRPr="00F42786" w:rsidRDefault="006F42EE" w:rsidP="006F42EE">
      <w:p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    </w:t>
      </w:r>
      <w:r w:rsidRPr="00F42786">
        <w:rPr>
          <w:rFonts w:cs="Calibri"/>
          <w:b/>
          <w:sz w:val="24"/>
          <w:szCs w:val="24"/>
        </w:rPr>
        <w:t xml:space="preserve">Stopień celujący </w:t>
      </w:r>
      <w:r w:rsidRPr="00F42786">
        <w:rPr>
          <w:rFonts w:cs="Calibri"/>
          <w:sz w:val="24"/>
          <w:szCs w:val="24"/>
        </w:rPr>
        <w:t>otrzymuje uczeń, który spełnia kryteria na ocenę bardzo dobrą oraz wymogi dodatkowe:</w:t>
      </w:r>
    </w:p>
    <w:p w14:paraId="7E9F7D30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- umiejętne wykorzystanie w wypowiedziach materiału pozalekturowego oraz wiedzy z innych dziedzin nauki i kultury,</w:t>
      </w:r>
    </w:p>
    <w:p w14:paraId="4792A2F5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- wypowiedź spójna, logiczna, bezbłędna językowo i wykazująca się wysokim poziomem merytorycznym, </w:t>
      </w:r>
    </w:p>
    <w:p w14:paraId="5F82690B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- krytycyzm, śmiałość argumentacji, samodzielność myślenia,</w:t>
      </w:r>
    </w:p>
    <w:p w14:paraId="2904B53F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- umiejętność obrony własnego stanowiska w trakcie dyskusji, formułowanie obiektywnych i krytycznych wniosków,</w:t>
      </w:r>
    </w:p>
    <w:p w14:paraId="34A9FB18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- umiejętne i swobodne posługiwanie się pojęciami abstrakcyjnymi oraz terminami specjalistycznymi,</w:t>
      </w:r>
    </w:p>
    <w:p w14:paraId="78128CF3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- umiejętne wygłaszanie przemówień i referatów,</w:t>
      </w:r>
    </w:p>
    <w:p w14:paraId="7AB6402F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- zajęcie aktywnego stanowiska nadawcy i odbiorcy komunikatu werbalnego, wzbudzenie zainteresowania słuchaczy.</w:t>
      </w:r>
    </w:p>
    <w:p w14:paraId="3CC9394B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</w:p>
    <w:p w14:paraId="0EA7D395" w14:textId="77777777" w:rsidR="006F42EE" w:rsidRPr="00F42786" w:rsidRDefault="006F42EE" w:rsidP="006F42EE">
      <w:pPr>
        <w:spacing w:after="0"/>
        <w:jc w:val="both"/>
        <w:rPr>
          <w:rFonts w:cs="Calibri"/>
          <w:sz w:val="24"/>
          <w:szCs w:val="24"/>
        </w:rPr>
      </w:pPr>
    </w:p>
    <w:p w14:paraId="576CACBB" w14:textId="77777777" w:rsidR="006F42EE" w:rsidRPr="00F42786" w:rsidRDefault="006F42EE" w:rsidP="006F42EE">
      <w:pPr>
        <w:ind w:left="360"/>
        <w:jc w:val="both"/>
        <w:rPr>
          <w:rFonts w:cs="Calibri"/>
          <w:sz w:val="24"/>
          <w:szCs w:val="24"/>
        </w:rPr>
      </w:pPr>
    </w:p>
    <w:p w14:paraId="7F2B6536" w14:textId="77777777" w:rsidR="006F42EE" w:rsidRPr="00F42786" w:rsidRDefault="006F42EE" w:rsidP="006F42EE">
      <w:pPr>
        <w:ind w:left="360"/>
        <w:jc w:val="both"/>
        <w:rPr>
          <w:rFonts w:cs="Calibri"/>
          <w:sz w:val="24"/>
          <w:szCs w:val="24"/>
        </w:rPr>
      </w:pPr>
    </w:p>
    <w:p w14:paraId="3ED6BC4F" w14:textId="77777777" w:rsidR="006F42EE" w:rsidRPr="00F42786" w:rsidRDefault="006F42EE" w:rsidP="006F42EE">
      <w:pPr>
        <w:jc w:val="center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DOSTOSOWANIA WYMAGAŃ EDUKACYJNYCH Z JĘZYKA POLSKIEGO DLA UCZNIÓW Z ORZECZENIEM LUB OPINIĄ Z PORADNI PSYCHOLOGICZNO-PEDAGOGICZNEJ</w:t>
      </w:r>
    </w:p>
    <w:p w14:paraId="4F02E78F" w14:textId="77777777" w:rsidR="006F42EE" w:rsidRPr="00F42786" w:rsidRDefault="006F42EE" w:rsidP="006F42EE">
      <w:pPr>
        <w:jc w:val="both"/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1. Na podstawie pisemnej opinii lub orzeczenia poradni psychologiczno-pedagogicznej, nauczyciel dostosowuje wymagania edukacyjne do indywidualnych potrzeb psychofizycznych i edukacyjnych ucznia, u którego stwierdzono specyficzne trudności w nauce.</w:t>
      </w:r>
    </w:p>
    <w:p w14:paraId="3D7A3004" w14:textId="77777777" w:rsidR="006F42EE" w:rsidRPr="00F42786" w:rsidRDefault="006F42EE" w:rsidP="006F42EE">
      <w:pPr>
        <w:jc w:val="both"/>
        <w:rPr>
          <w:rFonts w:cs="Calibri"/>
          <w:b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2. Dysfunkcje nie zwalniają ucznia z obowiązku opanowania materiału przewidzianego w podstawie programowej.</w:t>
      </w:r>
    </w:p>
    <w:p w14:paraId="1390E5D8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1. </w:t>
      </w:r>
      <w:r w:rsidRPr="00F42786">
        <w:rPr>
          <w:rFonts w:cs="Calibri"/>
          <w:b/>
          <w:sz w:val="24"/>
          <w:szCs w:val="24"/>
        </w:rPr>
        <w:t>Dysleksja</w:t>
      </w:r>
      <w:r w:rsidRPr="00F42786">
        <w:rPr>
          <w:rFonts w:cs="Calibri"/>
          <w:sz w:val="24"/>
          <w:szCs w:val="24"/>
        </w:rPr>
        <w:t xml:space="preserve"> (specyficzne trudności w czytaniu) </w:t>
      </w:r>
    </w:p>
    <w:p w14:paraId="38CE4186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uczeń nie musi czytać głośno przy klasie nowego tekstu </w:t>
      </w:r>
    </w:p>
    <w:p w14:paraId="5BB4720B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uczeń ma więcej czasu na czytanie tekstów, poleceń, instrukcji, szczególnie podczas samodzielnej pracy lub sprawdzianów</w:t>
      </w:r>
    </w:p>
    <w:p w14:paraId="3487EAF6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czytanie lektur szkolnych lub innych opracowań należy rozłożyć w czasie, uczeń może korzystać z książek „mówionych”</w:t>
      </w:r>
    </w:p>
    <w:p w14:paraId="5D4DA679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w przypadku dysleksji typu słuchowego można skracać teksty do opanowania na pamięć, dawać więcej czasu na naukę wiersza, a recytację wiersza sprawdzać indywidualnie </w:t>
      </w:r>
    </w:p>
    <w:p w14:paraId="06F85843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uwzględniać trudności w rozumieniu treści, szczególnie podczas samodzielnej pracy z tekstem, należy dawać więcej czasu na przeczytanie tekstu w klasie, instruować lub zalecać przeczytanie tekstu wcześniej w domu </w:t>
      </w:r>
    </w:p>
    <w:p w14:paraId="005EAFD3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usprawniać zaburzone funkcje na zajęciach korekcyjno-kompensacyjnych</w:t>
      </w:r>
    </w:p>
    <w:p w14:paraId="4B8BEEF1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2</w:t>
      </w:r>
      <w:r w:rsidRPr="00F42786">
        <w:rPr>
          <w:rFonts w:cs="Calibri"/>
          <w:b/>
          <w:sz w:val="24"/>
          <w:szCs w:val="24"/>
        </w:rPr>
        <w:t>. Dysgrafia</w:t>
      </w:r>
      <w:r w:rsidRPr="00F42786">
        <w:rPr>
          <w:rFonts w:cs="Calibri"/>
          <w:sz w:val="24"/>
          <w:szCs w:val="24"/>
        </w:rPr>
        <w:t xml:space="preserve"> (specyficzne trudności z opanowaniem umiejętności pisania)</w:t>
      </w:r>
    </w:p>
    <w:p w14:paraId="525A83B8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dawać więcej czasu na prace pisemne, w razie potrzeby skracać obszerność notatek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w przypadku trudności z odczytaniem pracy odpytać ucznia ustnie lub pozwolić na niestandardowe sprawdzanie pracy np. poprzez odczytanie jej przez ucznia w obecności nauczyciela</w:t>
      </w:r>
    </w:p>
    <w:p w14:paraId="757C0ED8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w uzasadnionych przypadkach można pozwalać na wykonywanie prac na komputerze lub pisanie drukowanymi literami</w:t>
      </w:r>
    </w:p>
    <w:p w14:paraId="33526EFA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usprawniać zaburzone funkcje na zajęciach korekcyjno-kompensacyjnych</w:t>
      </w:r>
    </w:p>
    <w:p w14:paraId="7C78460E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3.</w:t>
      </w:r>
      <w:r w:rsidRPr="00F42786">
        <w:rPr>
          <w:rFonts w:cs="Calibri"/>
          <w:b/>
          <w:sz w:val="24"/>
          <w:szCs w:val="24"/>
        </w:rPr>
        <w:t>Dysortografia</w:t>
      </w:r>
      <w:r w:rsidRPr="00F42786">
        <w:rPr>
          <w:rFonts w:cs="Calibri"/>
          <w:sz w:val="24"/>
          <w:szCs w:val="24"/>
        </w:rPr>
        <w:t xml:space="preserve"> (specyficzne trudności z opanowaniem poprawnej pisowni)</w:t>
      </w:r>
    </w:p>
    <w:p w14:paraId="2D24941A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częściej sprawdzać zeszyty szkolne ucznia, ustalić sposób poprawy błędów, czuwać nad wnikliwą ich poprawą, oceniać poprawność i sposób wykonania prac </w:t>
      </w:r>
    </w:p>
    <w:p w14:paraId="6F527D96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dyktanda sprawdzające można organizować indywidualnie </w:t>
      </w:r>
    </w:p>
    <w:p w14:paraId="4AA8E305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złagodzić kryteria ocen za błędy ortograficzne i graficzne w wypracowaniach i dyktandach </w:t>
      </w:r>
    </w:p>
    <w:p w14:paraId="4C1A16A6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błędów nie należy omawiać wobec całej klasy</w:t>
      </w:r>
    </w:p>
    <w:p w14:paraId="1FE3C45C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usprawniać zaburzone funkcje na zajęciach korekcyjno-kompensacyjnych</w:t>
      </w:r>
    </w:p>
    <w:p w14:paraId="7FF0C008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4.</w:t>
      </w:r>
      <w:r w:rsidRPr="00F42786">
        <w:rPr>
          <w:rFonts w:cs="Calibri"/>
          <w:b/>
          <w:sz w:val="24"/>
          <w:szCs w:val="24"/>
        </w:rPr>
        <w:t>Dysleksja rozwojowa</w:t>
      </w:r>
      <w:r w:rsidRPr="00F42786">
        <w:rPr>
          <w:rFonts w:cs="Calibri"/>
          <w:sz w:val="24"/>
          <w:szCs w:val="24"/>
        </w:rPr>
        <w:t xml:space="preserve"> (dysleksja, dysortografia, dysgrafia występujące łącznie)</w:t>
      </w:r>
    </w:p>
    <w:p w14:paraId="5203DF1A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uczeń nie musi czytać głośno przy klasie nowego tekstu</w:t>
      </w:r>
    </w:p>
    <w:p w14:paraId="7992CD5F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uczeń ma więcej czasu na czytanie tekstów, poleceń, instrukcji, szczególnie podczas samodzielnej pracy lub sprawdzianów</w:t>
      </w:r>
    </w:p>
    <w:p w14:paraId="0FDDA90E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w miarę możliwości sprawdziany i kartkówki pisze w formie testów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czytanie lektur szkolnych lub innych opracowań należy rozłożyć w czasie, uczeń może na korzystać z książek „mówionych</w:t>
      </w:r>
    </w:p>
    <w:p w14:paraId="45AB3529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uwzględniać trudności w rozumieniu treści, szczególnie podczas samodzielnej pracy z tekstem</w:t>
      </w:r>
    </w:p>
    <w:p w14:paraId="54232CC7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dawać więcej czasu na przeczytanie tekstu w klasie, instruować lub zalecać przeczytanie tekstu wcześniej w domu</w:t>
      </w:r>
    </w:p>
    <w:p w14:paraId="6479A1B0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częściej sprawdzać zeszyty szkolne ucznia, ustalić sposób poprawy błędów, czuwać nad wnikliwą ich poprawą, oceniać poprawność i sposób wykonania prac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dyktanda sprawdzające można organizować indywidualnie</w:t>
      </w:r>
    </w:p>
    <w:p w14:paraId="293CBD26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błędów nie należy omawiać wobec całej klasy</w:t>
      </w:r>
    </w:p>
    <w:p w14:paraId="1A3116FA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w przypadku dysleksji typu słuchowego można skracać teksty do opanowania na pamięć, dawać więcej czasu na naukę wiersza, a recytację wiersza sprawdzać indywidualnie</w:t>
      </w:r>
    </w:p>
    <w:p w14:paraId="684B22D3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w przypadku trudności w redagowaniu wypowiedzi pisemnych uczyć tworzenia schematów pracy, planowania kompozycji wypowiedzi</w:t>
      </w:r>
    </w:p>
    <w:p w14:paraId="2583E6B9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pomagać w doborze argumentów, jak również odpowiednich wyrażeń i zwrotów</w:t>
      </w:r>
    </w:p>
    <w:p w14:paraId="50371A87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złagodzić kryteria ocen za błędy ortograficzne i graficzne w wypracowaniach i dyktandach</w:t>
      </w:r>
    </w:p>
    <w:p w14:paraId="6D018648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podać uczniom jasne kryteria oceny prac pisemnych (wiedza, dobór argumentów, logika wywodu, treść, styl, kompozycja itd.)</w:t>
      </w:r>
    </w:p>
    <w:p w14:paraId="6E895ECE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dawać więcej czasu na prace pisemne, w razie potrzeby skracać obszerność notatek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w przypadku trudności z odczytaniem pracy odpytać ucznia ustnie lub pozwolić na niestandardowe sprawdzanie pracy np. poprzez odczytanie jej przez ucznia w obecności nauczyciela</w:t>
      </w:r>
    </w:p>
    <w:p w14:paraId="2706FF58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w uzasadnionych przypadkach można pozwalać na wykonywanie prac na komputerze lub pisanie drukowanymi literami</w:t>
      </w:r>
    </w:p>
    <w:p w14:paraId="527EAC35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</w:t>
      </w:r>
      <w:r w:rsidRPr="00F42786">
        <w:rPr>
          <w:rFonts w:cs="Calibri"/>
          <w:sz w:val="24"/>
          <w:szCs w:val="24"/>
        </w:rPr>
        <w:sym w:font="Symbol" w:char="F0B7"/>
      </w:r>
      <w:r w:rsidRPr="00F42786">
        <w:rPr>
          <w:rFonts w:cs="Calibri"/>
          <w:sz w:val="24"/>
          <w:szCs w:val="24"/>
        </w:rPr>
        <w:t xml:space="preserve"> należy usprawniać zaburzone funkcje na zajęciach korekcyjno-kompensacyjnych</w:t>
      </w:r>
    </w:p>
    <w:p w14:paraId="60A153E7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5</w:t>
      </w:r>
      <w:r w:rsidRPr="00F42786">
        <w:rPr>
          <w:rFonts w:cs="Calibri"/>
          <w:b/>
          <w:sz w:val="24"/>
          <w:szCs w:val="24"/>
        </w:rPr>
        <w:t>. Uczniowie o inteligencji niższej niż przeciętna Ogólne wymagania co do formy</w:t>
      </w:r>
      <w:r w:rsidRPr="00F42786">
        <w:rPr>
          <w:rFonts w:cs="Calibri"/>
          <w:sz w:val="24"/>
          <w:szCs w:val="24"/>
        </w:rPr>
        <w:t xml:space="preserve"> :</w:t>
      </w:r>
    </w:p>
    <w:p w14:paraId="281CBF47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• omawianie niewielkich partii materiału i o mniejszym stopniu trudności</w:t>
      </w:r>
    </w:p>
    <w:p w14:paraId="71E2D205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• pozostawianie więcej czasu na jego utrwalenie</w:t>
      </w:r>
    </w:p>
    <w:p w14:paraId="259FF1BE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• podawanie poleceń w prostszej formie</w:t>
      </w:r>
    </w:p>
    <w:p w14:paraId="0409DD78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• unikanie trudnych, czy bardzo abstrakcyjnych pojęć</w:t>
      </w:r>
    </w:p>
    <w:p w14:paraId="0981F719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• częste odwoływanie się do konkretu, przykładu</w:t>
      </w:r>
    </w:p>
    <w:p w14:paraId="59F13DE4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• unikanie pytań problemowych, przekrojowych</w:t>
      </w:r>
    </w:p>
    <w:p w14:paraId="16E03C6E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• wolniejsze tempo pracy</w:t>
      </w:r>
    </w:p>
    <w:p w14:paraId="337B1151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• szerokie stosowanie zasady poglądowości</w:t>
      </w:r>
    </w:p>
    <w:p w14:paraId="13542399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• odrębne instruowanie dzieci</w:t>
      </w:r>
    </w:p>
    <w:p w14:paraId="1DE66FE3" w14:textId="77777777" w:rsidR="006F42EE" w:rsidRPr="00F42786" w:rsidRDefault="006F42EE" w:rsidP="006F42EE">
      <w:pPr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6. Formy, metody, sposoby dostosowania wymagań u uczniów z zespołem  Aspergera</w:t>
      </w:r>
    </w:p>
    <w:p w14:paraId="2C5F1FFF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• zachowanie schematu pracy na lekcjach i stałości działań (np. zajmowanie tej samej ławki lub stolik podczas zajęć ),</w:t>
      </w:r>
    </w:p>
    <w:p w14:paraId="585B4CE2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• powtarzanie polecenia, sprawdzanie stopnia jego zrozumienia,</w:t>
      </w:r>
    </w:p>
    <w:p w14:paraId="41A14C60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• zachęcanie ucznia, by w razie potrzeby poprosił o powtórzenie, uproszczenie czy zapisanie polecenia,</w:t>
      </w:r>
    </w:p>
    <w:p w14:paraId="63FBC348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• nie przekazywanie zbyt wielu informacji, a gdy chodzi o polecenia, to wystarczy jedno, co da pewność jego wykonania przez ucznia,</w:t>
      </w:r>
    </w:p>
    <w:p w14:paraId="4C7F9B24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• sprawdzenie zrozumienia przeczytanego tekstu przez zadawanie dodatkowych pytań: Gdzie? Kiedy? Dlaczego? itp.</w:t>
      </w:r>
    </w:p>
    <w:p w14:paraId="566F82D4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• używanie krótkich prostych zdań i prostego języka,</w:t>
      </w:r>
    </w:p>
    <w:p w14:paraId="0EFAD530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 xml:space="preserve"> • w razie potrzeby wydłużenie czasu pracy,</w:t>
      </w:r>
    </w:p>
    <w:p w14:paraId="47D14191" w14:textId="77777777" w:rsidR="006F42EE" w:rsidRPr="00F42786" w:rsidRDefault="006F42EE" w:rsidP="006F42EE">
      <w:pPr>
        <w:rPr>
          <w:rFonts w:cs="Calibri"/>
          <w:sz w:val="24"/>
          <w:szCs w:val="24"/>
        </w:rPr>
      </w:pPr>
      <w:r w:rsidRPr="00F42786">
        <w:rPr>
          <w:rFonts w:cs="Calibri"/>
          <w:sz w:val="24"/>
          <w:szCs w:val="24"/>
        </w:rPr>
        <w:t>• dzielenie zadania na wieloetapowe krótsze części,</w:t>
      </w:r>
    </w:p>
    <w:p w14:paraId="41CD3B2E" w14:textId="77777777" w:rsidR="006F42EE" w:rsidRPr="00F42786" w:rsidRDefault="006F42EE" w:rsidP="003E02AF">
      <w:pPr>
        <w:spacing w:after="0"/>
        <w:jc w:val="center"/>
        <w:rPr>
          <w:rFonts w:cs="Calibri"/>
          <w:b/>
          <w:sz w:val="24"/>
          <w:szCs w:val="24"/>
        </w:rPr>
      </w:pPr>
    </w:p>
    <w:p w14:paraId="796435F0" w14:textId="77777777" w:rsidR="006F42EE" w:rsidRPr="00F42786" w:rsidRDefault="006F42EE" w:rsidP="003E02AF">
      <w:pPr>
        <w:spacing w:after="0"/>
        <w:jc w:val="center"/>
        <w:rPr>
          <w:rFonts w:cs="Calibri"/>
          <w:b/>
          <w:sz w:val="24"/>
          <w:szCs w:val="24"/>
        </w:rPr>
      </w:pPr>
    </w:p>
    <w:p w14:paraId="14763D6A" w14:textId="77777777" w:rsidR="006F42EE" w:rsidRPr="00F42786" w:rsidRDefault="006F42EE" w:rsidP="003E02AF">
      <w:pPr>
        <w:spacing w:after="0"/>
        <w:jc w:val="center"/>
        <w:rPr>
          <w:rFonts w:cs="Calibri"/>
          <w:b/>
          <w:sz w:val="24"/>
          <w:szCs w:val="24"/>
        </w:rPr>
      </w:pPr>
    </w:p>
    <w:p w14:paraId="171EBD7D" w14:textId="77777777" w:rsidR="006F42EE" w:rsidRPr="00F42786" w:rsidRDefault="006F42EE" w:rsidP="003E02AF">
      <w:pPr>
        <w:spacing w:after="0"/>
        <w:jc w:val="center"/>
        <w:rPr>
          <w:rFonts w:cs="Calibri"/>
          <w:b/>
          <w:sz w:val="24"/>
          <w:szCs w:val="24"/>
        </w:rPr>
      </w:pPr>
    </w:p>
    <w:p w14:paraId="11581DCF" w14:textId="77777777" w:rsidR="00F42786" w:rsidRDefault="00F42786" w:rsidP="00F42786">
      <w:pPr>
        <w:spacing w:after="0"/>
        <w:rPr>
          <w:rFonts w:cs="Calibri"/>
          <w:b/>
          <w:sz w:val="24"/>
          <w:szCs w:val="24"/>
        </w:rPr>
      </w:pPr>
    </w:p>
    <w:p w14:paraId="7C7C46EB" w14:textId="77777777" w:rsidR="003E02AF" w:rsidRPr="00F42786" w:rsidRDefault="003E02AF" w:rsidP="00F42786">
      <w:pPr>
        <w:spacing w:after="0"/>
        <w:jc w:val="center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Wymagania edukacyjne na poszczególne ocen </w:t>
      </w:r>
      <w:r w:rsidRPr="00F42786">
        <w:rPr>
          <w:rFonts w:cs="Calibri"/>
          <w:b/>
          <w:i/>
          <w:sz w:val="24"/>
          <w:szCs w:val="24"/>
        </w:rPr>
        <w:t>NOWE Słowa na start!</w:t>
      </w:r>
      <w:r w:rsidRPr="00F42786">
        <w:rPr>
          <w:rFonts w:cs="Calibri"/>
          <w:b/>
          <w:sz w:val="24"/>
          <w:szCs w:val="24"/>
        </w:rPr>
        <w:t>, klasa 4</w:t>
      </w:r>
    </w:p>
    <w:p w14:paraId="46B99277" w14:textId="77777777" w:rsidR="003E02AF" w:rsidRPr="00F42786" w:rsidRDefault="003E02AF" w:rsidP="003E02AF">
      <w:pPr>
        <w:spacing w:after="0"/>
        <w:jc w:val="center"/>
        <w:rPr>
          <w:rFonts w:cs="Calibri"/>
          <w:b/>
          <w:sz w:val="24"/>
          <w:szCs w:val="24"/>
        </w:rPr>
      </w:pPr>
    </w:p>
    <w:p w14:paraId="5834CB0D" w14:textId="77777777" w:rsidR="003E02AF" w:rsidRPr="00F42786" w:rsidRDefault="003E02AF" w:rsidP="003E02AF">
      <w:pPr>
        <w:spacing w:after="0"/>
        <w:rPr>
          <w:rFonts w:cs="Calibri"/>
          <w:b/>
          <w:sz w:val="24"/>
          <w:szCs w:val="24"/>
        </w:rPr>
      </w:pPr>
    </w:p>
    <w:tbl>
      <w:tblPr>
        <w:tblW w:w="14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7"/>
        <w:gridCol w:w="2357"/>
        <w:gridCol w:w="2357"/>
        <w:gridCol w:w="2357"/>
        <w:gridCol w:w="2358"/>
        <w:gridCol w:w="2361"/>
      </w:tblGrid>
      <w:tr w:rsidR="003E02AF" w:rsidRPr="00F42786" w14:paraId="4D8ED358" w14:textId="77777777" w:rsidTr="006F42EE">
        <w:trPr>
          <w:trHeight w:val="1068"/>
        </w:trPr>
        <w:tc>
          <w:tcPr>
            <w:tcW w:w="2357" w:type="dxa"/>
            <w:vAlign w:val="center"/>
          </w:tcPr>
          <w:p w14:paraId="7C5E9A2B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Dział</w:t>
            </w:r>
          </w:p>
        </w:tc>
        <w:tc>
          <w:tcPr>
            <w:tcW w:w="2357" w:type="dxa"/>
            <w:vAlign w:val="center"/>
          </w:tcPr>
          <w:p w14:paraId="544D6BC4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dopuszczającą</w:t>
            </w:r>
          </w:p>
          <w:p w14:paraId="392C19B1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6BE26CD2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</w:p>
          <w:p w14:paraId="6875A61A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Uczeń:</w:t>
            </w:r>
          </w:p>
        </w:tc>
        <w:tc>
          <w:tcPr>
            <w:tcW w:w="2357" w:type="dxa"/>
            <w:vAlign w:val="center"/>
          </w:tcPr>
          <w:p w14:paraId="0472305B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</w:t>
            </w:r>
          </w:p>
          <w:p w14:paraId="2BB5BEAB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ocenę dostateczną</w:t>
            </w:r>
          </w:p>
          <w:p w14:paraId="76607505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6D7624EB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dopuszczającą, oraz:</w:t>
            </w:r>
          </w:p>
        </w:tc>
        <w:tc>
          <w:tcPr>
            <w:tcW w:w="2357" w:type="dxa"/>
            <w:vAlign w:val="center"/>
          </w:tcPr>
          <w:p w14:paraId="68733EFC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dobrą</w:t>
            </w:r>
          </w:p>
          <w:p w14:paraId="28442DE1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5AA0CC88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dostateczną, oraz:</w:t>
            </w:r>
          </w:p>
        </w:tc>
        <w:tc>
          <w:tcPr>
            <w:tcW w:w="2358" w:type="dxa"/>
            <w:vAlign w:val="center"/>
          </w:tcPr>
          <w:p w14:paraId="65D3554C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bardzo dobrą</w:t>
            </w:r>
          </w:p>
          <w:p w14:paraId="777C20EB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7007CF2E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dobrą, oraz:</w:t>
            </w:r>
          </w:p>
        </w:tc>
        <w:tc>
          <w:tcPr>
            <w:tcW w:w="2361" w:type="dxa"/>
            <w:vAlign w:val="center"/>
          </w:tcPr>
          <w:p w14:paraId="76A402A1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celującą</w:t>
            </w:r>
          </w:p>
          <w:p w14:paraId="0D05E27D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35CE7C99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bardzo dobrą, oraz:</w:t>
            </w:r>
          </w:p>
        </w:tc>
      </w:tr>
      <w:tr w:rsidR="003E02AF" w:rsidRPr="00F42786" w14:paraId="2D3DFB64" w14:textId="77777777" w:rsidTr="006F42EE">
        <w:trPr>
          <w:trHeight w:val="1068"/>
        </w:trPr>
        <w:tc>
          <w:tcPr>
            <w:tcW w:w="2357" w:type="dxa"/>
          </w:tcPr>
          <w:p w14:paraId="7B4EC8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I </w:t>
            </w:r>
          </w:p>
          <w:p w14:paraId="185CDEC8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Mój dom</w:t>
            </w:r>
          </w:p>
        </w:tc>
        <w:tc>
          <w:tcPr>
            <w:tcW w:w="2357" w:type="dxa"/>
          </w:tcPr>
          <w:p w14:paraId="3DDB6C8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kolory znajdujące się na obrazie</w:t>
            </w:r>
          </w:p>
          <w:p w14:paraId="25DE86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postaci występujące na obrazie</w:t>
            </w:r>
          </w:p>
          <w:p w14:paraId="64DABD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7" w:type="dxa"/>
          </w:tcPr>
          <w:p w14:paraId="3694ADA4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postacie przedstawione na obrazie</w:t>
            </w:r>
          </w:p>
          <w:p w14:paraId="00D62C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czas i miejsce sytuacji przedstawionej na obrazie</w:t>
            </w:r>
          </w:p>
          <w:p w14:paraId="336FF5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7" w:type="dxa"/>
          </w:tcPr>
          <w:p w14:paraId="692BE3E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dominujące na obrazie kolory</w:t>
            </w:r>
          </w:p>
          <w:p w14:paraId="53D438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sytuację przedstawioną na obrazie</w:t>
            </w:r>
          </w:p>
          <w:p w14:paraId="0F8D50C2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8" w:type="dxa"/>
          </w:tcPr>
          <w:p w14:paraId="3B5FD4E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pierwszy i drugi plan obrazu</w:t>
            </w:r>
          </w:p>
          <w:p w14:paraId="6677851F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opowiada w kilku zdaniach o sytuacji przedstawionej na obrazie </w:t>
            </w:r>
          </w:p>
          <w:p w14:paraId="123AE2FC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proponuje tematy rozmów postaci przedstawionych na obrazie </w:t>
            </w:r>
          </w:p>
          <w:p w14:paraId="7822A68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</w:tcPr>
          <w:p w14:paraId="645B5F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obrazu i uzasadnia swoją wypowiedź</w:t>
            </w:r>
          </w:p>
          <w:p w14:paraId="20748F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o sposobach spędzania wolnego czasu ze swoją rodziną</w:t>
            </w:r>
          </w:p>
          <w:p w14:paraId="32A98A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własne zdanie na temat sytuacji sprzyjających zacieśnianiu więzi rodzinnych</w:t>
            </w:r>
          </w:p>
        </w:tc>
      </w:tr>
      <w:tr w:rsidR="003E02AF" w:rsidRPr="00F42786" w14:paraId="5647AB4E" w14:textId="77777777" w:rsidTr="006F42EE">
        <w:trPr>
          <w:trHeight w:val="425"/>
        </w:trPr>
        <w:tc>
          <w:tcPr>
            <w:tcW w:w="2357" w:type="dxa"/>
          </w:tcPr>
          <w:p w14:paraId="3DE1F1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7" w:type="dxa"/>
          </w:tcPr>
          <w:p w14:paraId="200A558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47800CBC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wiersza</w:t>
            </w:r>
          </w:p>
          <w:p w14:paraId="167569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wers i strofę</w:t>
            </w:r>
          </w:p>
          <w:p w14:paraId="31569DF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7" w:type="dxa"/>
          </w:tcPr>
          <w:p w14:paraId="62F726DB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 wiersz głośno, wyraźnie </w:t>
            </w:r>
          </w:p>
          <w:p w14:paraId="3E9A91C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4AD645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wers i strofę</w:t>
            </w:r>
          </w:p>
          <w:p w14:paraId="193C9A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wygłasza wiersz z pamięci</w:t>
            </w:r>
          </w:p>
        </w:tc>
        <w:tc>
          <w:tcPr>
            <w:tcW w:w="2357" w:type="dxa"/>
          </w:tcPr>
          <w:p w14:paraId="44FD1C7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głosem ważne słowa</w:t>
            </w:r>
          </w:p>
          <w:p w14:paraId="3D3ADF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16AC31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dwie cechy gospodarza i dwie cechy gościa</w:t>
            </w:r>
          </w:p>
          <w:p w14:paraId="66E1B5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2–3 zdaniach o sytuacji przedstawionej w wierszu</w:t>
            </w:r>
          </w:p>
          <w:p w14:paraId="7BF924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wygłasza z pamięci wiersz w odpowiednim tempie, z prawidłową dykcją</w:t>
            </w:r>
          </w:p>
        </w:tc>
        <w:tc>
          <w:tcPr>
            <w:tcW w:w="2358" w:type="dxa"/>
          </w:tcPr>
          <w:p w14:paraId="2004E9DF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778CC1F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gospodarza i cechy gościa</w:t>
            </w:r>
          </w:p>
          <w:p w14:paraId="6DFAE6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sytuacji przedstawionej w wierszu</w:t>
            </w:r>
          </w:p>
          <w:p w14:paraId="4D700D5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deklamuje wiersz, odpowiednio modulując głos i dokonując interpretacji głosowej</w:t>
            </w:r>
          </w:p>
        </w:tc>
        <w:tc>
          <w:tcPr>
            <w:tcW w:w="2361" w:type="dxa"/>
          </w:tcPr>
          <w:p w14:paraId="5EBD30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wiersza</w:t>
            </w:r>
          </w:p>
          <w:p w14:paraId="1B0613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zasady gościnności</w:t>
            </w:r>
          </w:p>
          <w:p w14:paraId="53148B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w nietypowy sposób swój dom, domownikówi ulubione przedmioty</w:t>
            </w:r>
          </w:p>
        </w:tc>
      </w:tr>
      <w:tr w:rsidR="003E02AF" w:rsidRPr="00F42786" w14:paraId="6EF679E3" w14:textId="77777777" w:rsidTr="006F42EE">
        <w:trPr>
          <w:trHeight w:val="1068"/>
        </w:trPr>
        <w:tc>
          <w:tcPr>
            <w:tcW w:w="2357" w:type="dxa"/>
          </w:tcPr>
          <w:p w14:paraId="1683A4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7" w:type="dxa"/>
          </w:tcPr>
          <w:p w14:paraId="5345FD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3F1321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5BEDA4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podejmujepróbę sporządzenia notatkiw formie schematu</w:t>
            </w:r>
          </w:p>
        </w:tc>
        <w:tc>
          <w:tcPr>
            <w:tcW w:w="2357" w:type="dxa"/>
          </w:tcPr>
          <w:p w14:paraId="46CCAF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3581E5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535413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sporządza niepełną notatkę o bohaterze utworu w formie schematu</w:t>
            </w:r>
          </w:p>
        </w:tc>
        <w:tc>
          <w:tcPr>
            <w:tcW w:w="2357" w:type="dxa"/>
          </w:tcPr>
          <w:p w14:paraId="5B86B6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5A01AE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</w:t>
            </w:r>
          </w:p>
          <w:p w14:paraId="0D9689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631B24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sporządza notatkę o bohaterze utworu w formie schematu</w:t>
            </w:r>
          </w:p>
        </w:tc>
        <w:tc>
          <w:tcPr>
            <w:tcW w:w="2358" w:type="dxa"/>
          </w:tcPr>
          <w:p w14:paraId="236379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3A3AE29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0012FE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sporządza notatkę o bohaterach utworu w formie schematów</w:t>
            </w:r>
          </w:p>
          <w:p w14:paraId="73C4651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wyjaśnia, jak rozumie ostatnie wersy utworu </w:t>
            </w:r>
          </w:p>
        </w:tc>
        <w:tc>
          <w:tcPr>
            <w:tcW w:w="2361" w:type="dxa"/>
          </w:tcPr>
          <w:p w14:paraId="506807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</w:t>
            </w:r>
          </w:p>
          <w:p w14:paraId="41F15B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pojęcie drzewa genealogicznego</w:t>
            </w:r>
          </w:p>
          <w:p w14:paraId="6341D0D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swojej rodzinie w formie drzewa genealogicznego</w:t>
            </w:r>
          </w:p>
        </w:tc>
      </w:tr>
      <w:tr w:rsidR="003E02AF" w:rsidRPr="00F42786" w14:paraId="61A20892" w14:textId="77777777" w:rsidTr="006F42EE">
        <w:trPr>
          <w:trHeight w:val="1068"/>
        </w:trPr>
        <w:tc>
          <w:tcPr>
            <w:tcW w:w="2357" w:type="dxa"/>
          </w:tcPr>
          <w:p w14:paraId="00AEDD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4F8276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zapisuje miejscowość i datę</w:t>
            </w:r>
          </w:p>
          <w:p w14:paraId="5B135D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podejmuje próbę napisania życzeń lub pozdrowień </w:t>
            </w:r>
          </w:p>
        </w:tc>
        <w:tc>
          <w:tcPr>
            <w:tcW w:w="2357" w:type="dxa"/>
          </w:tcPr>
          <w:p w14:paraId="10FE84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zapisuje adres</w:t>
            </w:r>
          </w:p>
          <w:p w14:paraId="0F219E9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życzenia lub pozdrowienia według wzoru</w:t>
            </w:r>
          </w:p>
        </w:tc>
        <w:tc>
          <w:tcPr>
            <w:tcW w:w="2357" w:type="dxa"/>
          </w:tcPr>
          <w:p w14:paraId="17CEFF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zwroty do adresata</w:t>
            </w:r>
          </w:p>
          <w:p w14:paraId="7B24CF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życzenia lub pozdrowienia</w:t>
            </w:r>
          </w:p>
        </w:tc>
        <w:tc>
          <w:tcPr>
            <w:tcW w:w="2358" w:type="dxa"/>
          </w:tcPr>
          <w:p w14:paraId="4E3F8A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życzenia lub pozdrowienia odpowiednie do sytuacji i adresata</w:t>
            </w:r>
          </w:p>
          <w:p w14:paraId="76AE06C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różnice między SMS-em a kartką pocztową</w:t>
            </w:r>
          </w:p>
          <w:p w14:paraId="0D48082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emotikony</w:t>
            </w:r>
          </w:p>
        </w:tc>
        <w:tc>
          <w:tcPr>
            <w:tcW w:w="2361" w:type="dxa"/>
          </w:tcPr>
          <w:p w14:paraId="1F6E32D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poprawnie pod względem językowym, ortograficznym i kompozycyjnym kartkę pocztową z życzeniami lub pozdrowieniami w związku z określoną sytuacją</w:t>
            </w:r>
          </w:p>
        </w:tc>
      </w:tr>
      <w:tr w:rsidR="003E02AF" w:rsidRPr="00F42786" w14:paraId="650BCE5F" w14:textId="77777777" w:rsidTr="006F42EE">
        <w:trPr>
          <w:trHeight w:val="283"/>
        </w:trPr>
        <w:tc>
          <w:tcPr>
            <w:tcW w:w="2357" w:type="dxa"/>
          </w:tcPr>
          <w:p w14:paraId="202FC36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6367EB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litery w kolejności alfabetycznej</w:t>
            </w:r>
          </w:p>
          <w:p w14:paraId="24BA11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dzieli wyrazy na sylaby</w:t>
            </w:r>
          </w:p>
        </w:tc>
        <w:tc>
          <w:tcPr>
            <w:tcW w:w="2357" w:type="dxa"/>
          </w:tcPr>
          <w:p w14:paraId="112E2A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porządkuje wyrazyw kolejności alfabetycznej</w:t>
            </w:r>
          </w:p>
          <w:p w14:paraId="330DED8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dzieli wyrazy na sylaby</w:t>
            </w:r>
          </w:p>
          <w:p w14:paraId="385E68B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 głoski i litery</w:t>
            </w:r>
          </w:p>
        </w:tc>
        <w:tc>
          <w:tcPr>
            <w:tcW w:w="2357" w:type="dxa"/>
          </w:tcPr>
          <w:p w14:paraId="18E383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liczbę liter i głosek w podanych wyrazach</w:t>
            </w:r>
          </w:p>
          <w:p w14:paraId="6B2F21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przenosi wyrazy do następnej linii</w:t>
            </w:r>
          </w:p>
          <w:p w14:paraId="0A24A0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 samogłoski i spółgłoski</w:t>
            </w:r>
          </w:p>
        </w:tc>
        <w:tc>
          <w:tcPr>
            <w:tcW w:w="2358" w:type="dxa"/>
          </w:tcPr>
          <w:p w14:paraId="3A221AF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odróżnia samogłoski i spółgłoski</w:t>
            </w:r>
          </w:p>
          <w:p w14:paraId="497070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 ze słownika ortograficznego</w:t>
            </w:r>
          </w:p>
        </w:tc>
        <w:tc>
          <w:tcPr>
            <w:tcW w:w="2361" w:type="dxa"/>
          </w:tcPr>
          <w:p w14:paraId="799EC67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sprawnie korzysta ze słownika ortograficznego</w:t>
            </w:r>
          </w:p>
          <w:p w14:paraId="5B303F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 z katalogu bibliotecznego</w:t>
            </w:r>
          </w:p>
        </w:tc>
      </w:tr>
      <w:tr w:rsidR="003E02AF" w:rsidRPr="00F42786" w14:paraId="04479B16" w14:textId="77777777" w:rsidTr="006F42EE">
        <w:trPr>
          <w:trHeight w:val="850"/>
        </w:trPr>
        <w:tc>
          <w:tcPr>
            <w:tcW w:w="2357" w:type="dxa"/>
          </w:tcPr>
          <w:p w14:paraId="10F8EF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3917244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wyrazy w słowniku języka polskiego i słowniku ortograficznym</w:t>
            </w:r>
          </w:p>
          <w:p w14:paraId="47D80266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7" w:type="dxa"/>
          </w:tcPr>
          <w:p w14:paraId="44E0E2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odczytuje definicje wyrazów w słowniku języka polskiego</w:t>
            </w:r>
          </w:p>
          <w:p w14:paraId="026D0485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7" w:type="dxa"/>
          </w:tcPr>
          <w:p w14:paraId="2B5324E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odczytuje skróty i oznaczenia słownikowe</w:t>
            </w:r>
          </w:p>
          <w:p w14:paraId="2FBC84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 ze słownika ortograficznego</w:t>
            </w:r>
          </w:p>
          <w:p w14:paraId="6E2C2D2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podejmuje próby korzystania ze słownika języka polskiego</w:t>
            </w:r>
          </w:p>
        </w:tc>
        <w:tc>
          <w:tcPr>
            <w:tcW w:w="2358" w:type="dxa"/>
          </w:tcPr>
          <w:p w14:paraId="2FCE01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 ze słownika ortograficznego i słownika języka polskiego</w:t>
            </w:r>
          </w:p>
          <w:p w14:paraId="0D28B3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podejmuje próby korzystania z internetowych wersji słowników</w:t>
            </w:r>
          </w:p>
        </w:tc>
        <w:tc>
          <w:tcPr>
            <w:tcW w:w="2361" w:type="dxa"/>
          </w:tcPr>
          <w:p w14:paraId="6D7A0F2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sprawnie korzysta ze słownika ortograficznego i słownika języka polskiego</w:t>
            </w:r>
          </w:p>
          <w:p w14:paraId="7EA468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 z internetowych wersji słowników</w:t>
            </w:r>
          </w:p>
        </w:tc>
      </w:tr>
      <w:tr w:rsidR="003E02AF" w:rsidRPr="00F42786" w14:paraId="070939AB" w14:textId="77777777" w:rsidTr="006F42EE">
        <w:trPr>
          <w:trHeight w:val="1542"/>
        </w:trPr>
        <w:tc>
          <w:tcPr>
            <w:tcW w:w="2357" w:type="dxa"/>
          </w:tcPr>
          <w:p w14:paraId="4A153AF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7" w:type="dxa"/>
          </w:tcPr>
          <w:p w14:paraId="2B84C4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nadawcę i odbiorcę komunikatu</w:t>
            </w:r>
          </w:p>
          <w:p w14:paraId="1F8235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odczytuje najczęściej występujące znaki graficzne i symbole</w:t>
            </w:r>
          </w:p>
        </w:tc>
        <w:tc>
          <w:tcPr>
            <w:tcW w:w="2357" w:type="dxa"/>
          </w:tcPr>
          <w:p w14:paraId="614C0F3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•odróżnia komunikaty słowne, graficzne i dźwiękowe</w:t>
            </w:r>
          </w:p>
          <w:p w14:paraId="3DF0EAB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odczytuje znaki graficzne i symbole</w:t>
            </w:r>
          </w:p>
        </w:tc>
        <w:tc>
          <w:tcPr>
            <w:tcW w:w="2357" w:type="dxa"/>
          </w:tcPr>
          <w:p w14:paraId="5E69C6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•odczytuje informacje przekazywane za pomocą gestów i mimiki</w:t>
            </w:r>
          </w:p>
        </w:tc>
        <w:tc>
          <w:tcPr>
            <w:tcW w:w="2358" w:type="dxa"/>
          </w:tcPr>
          <w:p w14:paraId="1AEE09C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przekazuje określone informacje odpowiednimi gestami i mimiką</w:t>
            </w:r>
          </w:p>
        </w:tc>
        <w:tc>
          <w:tcPr>
            <w:tcW w:w="2361" w:type="dxa"/>
          </w:tcPr>
          <w:p w14:paraId="38FB05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projektuje znaki graficzne przekazujące określone informacje</w:t>
            </w:r>
          </w:p>
          <w:p w14:paraId="1104FA7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przekazuje i odczytuje podstawowe słowa w języku migowym</w:t>
            </w:r>
          </w:p>
        </w:tc>
      </w:tr>
      <w:tr w:rsidR="003E02AF" w:rsidRPr="00F42786" w14:paraId="2A3936A5" w14:textId="77777777" w:rsidTr="006F42EE">
        <w:trPr>
          <w:trHeight w:val="1068"/>
        </w:trPr>
        <w:tc>
          <w:tcPr>
            <w:tcW w:w="2357" w:type="dxa"/>
          </w:tcPr>
          <w:p w14:paraId="07F5FC7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2E2FC3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buduje zdania</w:t>
            </w:r>
          </w:p>
          <w:p w14:paraId="58F23F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zdania oznajmujące, pytające i rozkazujące</w:t>
            </w:r>
          </w:p>
        </w:tc>
        <w:tc>
          <w:tcPr>
            <w:tcW w:w="2357" w:type="dxa"/>
          </w:tcPr>
          <w:p w14:paraId="60832DB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buduje poprawnie proste zdania</w:t>
            </w:r>
          </w:p>
          <w:p w14:paraId="237EAFD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buduje zdania oznajmujące, pytające i rozkazujące</w:t>
            </w:r>
          </w:p>
        </w:tc>
        <w:tc>
          <w:tcPr>
            <w:tcW w:w="2357" w:type="dxa"/>
          </w:tcPr>
          <w:p w14:paraId="4E2C68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buduje poprawnie zdania</w:t>
            </w:r>
          </w:p>
          <w:p w14:paraId="18A292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przekształca zdania oznajmujące w zdania pytające</w:t>
            </w:r>
          </w:p>
        </w:tc>
        <w:tc>
          <w:tcPr>
            <w:tcW w:w="2358" w:type="dxa"/>
          </w:tcPr>
          <w:p w14:paraId="2FDED9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przekształca zdania rozkazujące tak, by wyrażały prośbę</w:t>
            </w:r>
          </w:p>
        </w:tc>
        <w:tc>
          <w:tcPr>
            <w:tcW w:w="2361" w:type="dxa"/>
          </w:tcPr>
          <w:p w14:paraId="13511F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różne rodzaje zdań w zależności od zamierzonego celu</w:t>
            </w:r>
          </w:p>
        </w:tc>
      </w:tr>
      <w:tr w:rsidR="003E02AF" w:rsidRPr="00F42786" w14:paraId="2C6735B8" w14:textId="77777777" w:rsidTr="006F42EE">
        <w:trPr>
          <w:trHeight w:val="1068"/>
        </w:trPr>
        <w:tc>
          <w:tcPr>
            <w:tcW w:w="2357" w:type="dxa"/>
          </w:tcPr>
          <w:p w14:paraId="6FF229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381C467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znaki interpunkcyjne: kropkę, pytajnik, wykrzyknik</w:t>
            </w:r>
          </w:p>
          <w:p w14:paraId="2FC7E5C6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kropkę na końcu zdania</w:t>
            </w:r>
          </w:p>
        </w:tc>
        <w:tc>
          <w:tcPr>
            <w:tcW w:w="2357" w:type="dxa"/>
          </w:tcPr>
          <w:p w14:paraId="22C6AC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znaki interpunkcyjne: kropkę, wykrzyknik, pytajnik</w:t>
            </w:r>
          </w:p>
        </w:tc>
        <w:tc>
          <w:tcPr>
            <w:tcW w:w="2357" w:type="dxa"/>
          </w:tcPr>
          <w:p w14:paraId="3ADA66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stosuje znaki interpunkcyjne: kropkę, wykrzyknik, pytajnik</w:t>
            </w:r>
          </w:p>
        </w:tc>
        <w:tc>
          <w:tcPr>
            <w:tcW w:w="2358" w:type="dxa"/>
          </w:tcPr>
          <w:p w14:paraId="67A2A7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różnicę w treści zdania w zależności od zastosowanego znaku interpunkcyjnego: kropki, wykrzyknika, pytajnika</w:t>
            </w:r>
          </w:p>
        </w:tc>
        <w:tc>
          <w:tcPr>
            <w:tcW w:w="2361" w:type="dxa"/>
          </w:tcPr>
          <w:p w14:paraId="65F96A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krótki dialog złożony z różnych rodzajów zdań i poprawnie stosuje znaki interpunkcyjne</w:t>
            </w:r>
          </w:p>
        </w:tc>
      </w:tr>
      <w:tr w:rsidR="003E02AF" w:rsidRPr="00F42786" w14:paraId="282DFC26" w14:textId="77777777" w:rsidTr="006F42EE">
        <w:trPr>
          <w:trHeight w:val="836"/>
        </w:trPr>
        <w:tc>
          <w:tcPr>
            <w:tcW w:w="2357" w:type="dxa"/>
          </w:tcPr>
          <w:p w14:paraId="0E848D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E229CA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60DFC5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03B9BF9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wydarzenia przedstawione w utworze</w:t>
            </w:r>
          </w:p>
        </w:tc>
        <w:tc>
          <w:tcPr>
            <w:tcW w:w="2357" w:type="dxa"/>
          </w:tcPr>
          <w:p w14:paraId="07F8B6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6B8550C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7479EA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0438EB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16AA27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</w:t>
            </w:r>
          </w:p>
          <w:p w14:paraId="18BD15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28F2C8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określa2–3cechy bohatera </w:t>
            </w:r>
          </w:p>
        </w:tc>
        <w:tc>
          <w:tcPr>
            <w:tcW w:w="2358" w:type="dxa"/>
          </w:tcPr>
          <w:p w14:paraId="04F0A3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1ECC12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15E168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bohatera</w:t>
            </w:r>
          </w:p>
          <w:p w14:paraId="03707DB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swoją opinię o bohaterze i jego zachowaniu</w:t>
            </w:r>
          </w:p>
        </w:tc>
        <w:tc>
          <w:tcPr>
            <w:tcW w:w="2361" w:type="dxa"/>
          </w:tcPr>
          <w:p w14:paraId="0D936D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formułuje zasady dobrego zachowania</w:t>
            </w:r>
          </w:p>
          <w:p w14:paraId="6BE0BFE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pomysły na ciekawe spędzanie wolnego czasu</w:t>
            </w:r>
          </w:p>
        </w:tc>
      </w:tr>
      <w:tr w:rsidR="003E02AF" w:rsidRPr="00F42786" w14:paraId="1138F7CE" w14:textId="77777777" w:rsidTr="006F42EE">
        <w:trPr>
          <w:trHeight w:val="1068"/>
        </w:trPr>
        <w:tc>
          <w:tcPr>
            <w:tcW w:w="2357" w:type="dxa"/>
          </w:tcPr>
          <w:p w14:paraId="072EF6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2FAEA0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zapisuje miejscowość i datę</w:t>
            </w:r>
          </w:p>
          <w:p w14:paraId="593E46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elementy listu</w:t>
            </w:r>
          </w:p>
          <w:p w14:paraId="45357FC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podejmuje próbę napisania listu</w:t>
            </w:r>
          </w:p>
        </w:tc>
        <w:tc>
          <w:tcPr>
            <w:tcW w:w="2357" w:type="dxa"/>
          </w:tcPr>
          <w:p w14:paraId="307477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zwrot do adresata</w:t>
            </w:r>
          </w:p>
          <w:p w14:paraId="7F1BFA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list według wzoru</w:t>
            </w:r>
          </w:p>
        </w:tc>
        <w:tc>
          <w:tcPr>
            <w:tcW w:w="2357" w:type="dxa"/>
          </w:tcPr>
          <w:p w14:paraId="6F5E22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zwroty do adresata</w:t>
            </w:r>
          </w:p>
          <w:p w14:paraId="09691F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zwroty grzecznościowe</w:t>
            </w:r>
          </w:p>
          <w:p w14:paraId="20DD2C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list do kolegi</w:t>
            </w:r>
          </w:p>
        </w:tc>
        <w:tc>
          <w:tcPr>
            <w:tcW w:w="2358" w:type="dxa"/>
          </w:tcPr>
          <w:p w14:paraId="60107E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różne zwroty do adresata</w:t>
            </w:r>
          </w:p>
          <w:p w14:paraId="73E1F7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dzieli tekst na akapity</w:t>
            </w:r>
          </w:p>
          <w:p w14:paraId="3EEF4BE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list do określonego adresata na podany temat</w:t>
            </w:r>
          </w:p>
        </w:tc>
        <w:tc>
          <w:tcPr>
            <w:tcW w:w="2361" w:type="dxa"/>
          </w:tcPr>
          <w:p w14:paraId="7D3FBC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samodzielnie, zgodnie z wymogami tej formy wypowiedzi, redaguje poprawny i wyczerpujący list</w:t>
            </w:r>
          </w:p>
        </w:tc>
      </w:tr>
      <w:tr w:rsidR="003E02AF" w:rsidRPr="00F42786" w14:paraId="04AD85BA" w14:textId="77777777" w:rsidTr="006F42EE">
        <w:trPr>
          <w:trHeight w:val="850"/>
        </w:trPr>
        <w:tc>
          <w:tcPr>
            <w:tcW w:w="2357" w:type="dxa"/>
          </w:tcPr>
          <w:p w14:paraId="51875C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50F82D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rzeczowniki wśród innych części mowy</w:t>
            </w:r>
          </w:p>
          <w:p w14:paraId="5BF0B2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3BF827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rzeczownika</w:t>
            </w:r>
          </w:p>
          <w:p w14:paraId="3A113C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odmienia rzeczownik przez liczby i przypadki</w:t>
            </w:r>
          </w:p>
        </w:tc>
        <w:tc>
          <w:tcPr>
            <w:tcW w:w="2357" w:type="dxa"/>
          </w:tcPr>
          <w:p w14:paraId="424298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rzeczowniki w odpowiednich formach</w:t>
            </w:r>
          </w:p>
        </w:tc>
        <w:tc>
          <w:tcPr>
            <w:tcW w:w="2358" w:type="dxa"/>
          </w:tcPr>
          <w:p w14:paraId="0FF3B4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przypadek i liczbę danego rzeczownika</w:t>
            </w:r>
          </w:p>
        </w:tc>
        <w:tc>
          <w:tcPr>
            <w:tcW w:w="2361" w:type="dxa"/>
          </w:tcPr>
          <w:p w14:paraId="136301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rozpoznaje rodzaj rzeczowników sprawiających trudności,np. </w:t>
            </w:r>
            <w:r w:rsidRPr="00F42786">
              <w:rPr>
                <w:rFonts w:cs="Calibri"/>
                <w:i/>
                <w:sz w:val="24"/>
                <w:szCs w:val="24"/>
              </w:rPr>
              <w:t>pomarańcza, kontrola, kafelek</w:t>
            </w:r>
          </w:p>
          <w:p w14:paraId="5835027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używa różnych form rzeczowników sprawiających trudności,a w przypadku wątpliwości korzystaze słownika </w:t>
            </w:r>
          </w:p>
        </w:tc>
      </w:tr>
      <w:tr w:rsidR="003E02AF" w:rsidRPr="00F42786" w14:paraId="7D40699F" w14:textId="77777777" w:rsidTr="006F42EE">
        <w:trPr>
          <w:trHeight w:val="1068"/>
        </w:trPr>
        <w:tc>
          <w:tcPr>
            <w:tcW w:w="2357" w:type="dxa"/>
          </w:tcPr>
          <w:p w14:paraId="0FEFDD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020BCA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02F18B4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wiersza</w:t>
            </w:r>
          </w:p>
          <w:p w14:paraId="07785F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dzieli wiersz na wersy, strofy, </w:t>
            </w:r>
          </w:p>
          <w:p w14:paraId="2FE9629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2778E9FB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 wiersz głośno, wyraźnie </w:t>
            </w:r>
          </w:p>
          <w:p w14:paraId="64B5023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0F22A0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wers, strofę, rym</w:t>
            </w:r>
          </w:p>
          <w:p w14:paraId="3E707C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wygłasza z pamięci wiersz </w:t>
            </w:r>
          </w:p>
        </w:tc>
        <w:tc>
          <w:tcPr>
            <w:tcW w:w="2357" w:type="dxa"/>
          </w:tcPr>
          <w:p w14:paraId="7C5A19E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głosem ważne słowa</w:t>
            </w:r>
          </w:p>
          <w:p w14:paraId="27A192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7C6C1D5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wypisuje z wiersza przykłady rymów</w:t>
            </w:r>
          </w:p>
          <w:p w14:paraId="5AAE63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bohaterów wiersza</w:t>
            </w:r>
          </w:p>
          <w:p w14:paraId="6F32D2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2–3 zdaniach o sytuacji przedstawionej w wierszu</w:t>
            </w:r>
          </w:p>
          <w:p w14:paraId="0BBD36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epitety</w:t>
            </w:r>
          </w:p>
          <w:p w14:paraId="74F096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wygłasza z pamięci wiersz w odpowiednim tempie, z prawidłową dykcją</w:t>
            </w:r>
          </w:p>
        </w:tc>
        <w:tc>
          <w:tcPr>
            <w:tcW w:w="2358" w:type="dxa"/>
          </w:tcPr>
          <w:p w14:paraId="4CB8A7B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6308012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wiersza</w:t>
            </w:r>
          </w:p>
          <w:p w14:paraId="4521534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sytuacji przedstawionej w wierszu</w:t>
            </w:r>
          </w:p>
          <w:p w14:paraId="2A843B9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proponuje własne epitety</w:t>
            </w:r>
          </w:p>
          <w:p w14:paraId="2DEEA1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deklamuje wiersz, odpowiednio modulując głos i dokonując interpretacji głosowej</w:t>
            </w:r>
          </w:p>
        </w:tc>
        <w:tc>
          <w:tcPr>
            <w:tcW w:w="2361" w:type="dxa"/>
          </w:tcPr>
          <w:p w14:paraId="36C37F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wiersza</w:t>
            </w:r>
          </w:p>
          <w:p w14:paraId="04F9C6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własne propozycje nazw oryginalnych dań</w:t>
            </w:r>
          </w:p>
        </w:tc>
      </w:tr>
      <w:tr w:rsidR="003E02AF" w:rsidRPr="00F42786" w14:paraId="1D029CFC" w14:textId="77777777" w:rsidTr="006F42EE">
        <w:trPr>
          <w:trHeight w:val="1068"/>
        </w:trPr>
        <w:tc>
          <w:tcPr>
            <w:tcW w:w="2357" w:type="dxa"/>
          </w:tcPr>
          <w:p w14:paraId="2B20EC2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2910638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74C6A6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03EE7D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wydarzenia przedstawione w utworze</w:t>
            </w:r>
          </w:p>
        </w:tc>
        <w:tc>
          <w:tcPr>
            <w:tcW w:w="2357" w:type="dxa"/>
          </w:tcPr>
          <w:p w14:paraId="6F5B155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144E048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101117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7ACCA1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174A17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</w:t>
            </w:r>
          </w:p>
          <w:p w14:paraId="107C3A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08EF092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bohatera</w:t>
            </w:r>
          </w:p>
          <w:p w14:paraId="553DB9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wyszukuje w słowniku języka polskiego znaczenie słowa </w:t>
            </w:r>
            <w:r w:rsidRPr="00F42786">
              <w:rPr>
                <w:rFonts w:cs="Calibri"/>
                <w:i/>
                <w:sz w:val="24"/>
                <w:szCs w:val="24"/>
              </w:rPr>
              <w:t>rytuał</w:t>
            </w:r>
          </w:p>
        </w:tc>
        <w:tc>
          <w:tcPr>
            <w:tcW w:w="2358" w:type="dxa"/>
          </w:tcPr>
          <w:p w14:paraId="3C067D3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5FFECE9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</w:t>
            </w:r>
          </w:p>
          <w:p w14:paraId="4D4883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71F216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bohatera</w:t>
            </w:r>
          </w:p>
          <w:p w14:paraId="6F4D022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swoją opinię o bohaterze i jego zachowaniu</w:t>
            </w:r>
          </w:p>
          <w:p w14:paraId="785939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</w:tcPr>
          <w:p w14:paraId="11F8782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utworu</w:t>
            </w:r>
          </w:p>
          <w:p w14:paraId="042510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sporządza notatkę o szkolnych albo rodzinnych rytuałach i wyjaśnia, czemu one służą</w:t>
            </w:r>
          </w:p>
        </w:tc>
      </w:tr>
      <w:tr w:rsidR="003E02AF" w:rsidRPr="00F42786" w14:paraId="0B187A04" w14:textId="77777777" w:rsidTr="006F42EE">
        <w:trPr>
          <w:trHeight w:val="269"/>
        </w:trPr>
        <w:tc>
          <w:tcPr>
            <w:tcW w:w="2357" w:type="dxa"/>
          </w:tcPr>
          <w:p w14:paraId="084D23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1256AE1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2260F5E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bohaterów wiersza</w:t>
            </w:r>
          </w:p>
          <w:p w14:paraId="7CC77BE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wersy, strofy, epitety</w:t>
            </w:r>
          </w:p>
        </w:tc>
        <w:tc>
          <w:tcPr>
            <w:tcW w:w="2357" w:type="dxa"/>
          </w:tcPr>
          <w:p w14:paraId="0BEA5CD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 wiersz głośno, wyraźnie </w:t>
            </w:r>
          </w:p>
          <w:p w14:paraId="38F75B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046DB4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wers, strofę, epitet</w:t>
            </w:r>
          </w:p>
        </w:tc>
        <w:tc>
          <w:tcPr>
            <w:tcW w:w="2357" w:type="dxa"/>
          </w:tcPr>
          <w:p w14:paraId="7FB75E53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głosem ważne słowa</w:t>
            </w:r>
          </w:p>
          <w:p w14:paraId="38AA8E3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021DA0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osobę mówiącą w wierszu</w:t>
            </w:r>
          </w:p>
          <w:p w14:paraId="45B572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kilka cech bohaterki utworu</w:t>
            </w:r>
          </w:p>
          <w:p w14:paraId="5D08F1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2–3 zdaniach o bohaterce utworu</w:t>
            </w:r>
          </w:p>
          <w:p w14:paraId="3B14B0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epitety</w:t>
            </w:r>
          </w:p>
        </w:tc>
        <w:tc>
          <w:tcPr>
            <w:tcW w:w="2358" w:type="dxa"/>
          </w:tcPr>
          <w:p w14:paraId="23B7A57C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5754588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bohaterki utworu</w:t>
            </w:r>
          </w:p>
          <w:p w14:paraId="59D5A5C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bohaterce wiersza</w:t>
            </w:r>
          </w:p>
          <w:p w14:paraId="7446E3D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utworu</w:t>
            </w:r>
          </w:p>
        </w:tc>
        <w:tc>
          <w:tcPr>
            <w:tcW w:w="2361" w:type="dxa"/>
          </w:tcPr>
          <w:p w14:paraId="5E9EBF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 poetyckie określenia dla zjawisk przyrody przedstawionych na zdjęciach</w:t>
            </w:r>
          </w:p>
        </w:tc>
      </w:tr>
      <w:tr w:rsidR="003E02AF" w:rsidRPr="00F42786" w14:paraId="18337914" w14:textId="77777777" w:rsidTr="006F42EE">
        <w:trPr>
          <w:trHeight w:val="3554"/>
        </w:trPr>
        <w:tc>
          <w:tcPr>
            <w:tcW w:w="2357" w:type="dxa"/>
          </w:tcPr>
          <w:p w14:paraId="450D91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34831A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248B85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179F50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wydarzenia przedstawione w utworze</w:t>
            </w:r>
          </w:p>
        </w:tc>
        <w:tc>
          <w:tcPr>
            <w:tcW w:w="2357" w:type="dxa"/>
          </w:tcPr>
          <w:p w14:paraId="55E92D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6D8C85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42F010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0EC5B2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515077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osobę opowiadającą o przedstawionych wydarzeniach</w:t>
            </w:r>
          </w:p>
          <w:p w14:paraId="17057A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484A12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bohaterki</w:t>
            </w:r>
          </w:p>
          <w:p w14:paraId="5CAD920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wyszukuje w słowniku języka polskiego znaczenie słowa </w:t>
            </w:r>
            <w:r w:rsidRPr="00F42786">
              <w:rPr>
                <w:rFonts w:cs="Calibri"/>
                <w:i/>
                <w:sz w:val="24"/>
                <w:szCs w:val="24"/>
              </w:rPr>
              <w:t>anagram</w:t>
            </w:r>
          </w:p>
        </w:tc>
        <w:tc>
          <w:tcPr>
            <w:tcW w:w="2358" w:type="dxa"/>
          </w:tcPr>
          <w:p w14:paraId="09C8FA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tempoi intonację</w:t>
            </w:r>
          </w:p>
          <w:p w14:paraId="7E48858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3F371D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bohaterki</w:t>
            </w:r>
          </w:p>
          <w:p w14:paraId="40653E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swoją opinię o bohaterce i jej zachowaniu</w:t>
            </w:r>
          </w:p>
          <w:p w14:paraId="0715C1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</w:tcPr>
          <w:p w14:paraId="68AC942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swoich relacjach z rodzeństwem lub przyjaciółmi</w:t>
            </w:r>
          </w:p>
          <w:p w14:paraId="3FBB86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układa własne </w:t>
            </w:r>
            <w:r w:rsidRPr="00F42786">
              <w:rPr>
                <w:rFonts w:cs="Calibri"/>
                <w:i/>
                <w:sz w:val="24"/>
                <w:szCs w:val="24"/>
              </w:rPr>
              <w:t>anagramy</w:t>
            </w:r>
          </w:p>
        </w:tc>
      </w:tr>
      <w:tr w:rsidR="003E02AF" w:rsidRPr="00F42786" w14:paraId="70DDDAB4" w14:textId="77777777" w:rsidTr="006F42EE">
        <w:trPr>
          <w:trHeight w:val="1068"/>
        </w:trPr>
        <w:tc>
          <w:tcPr>
            <w:tcW w:w="2357" w:type="dxa"/>
          </w:tcPr>
          <w:p w14:paraId="09B8C5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1077629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ó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u</w:t>
            </w:r>
          </w:p>
          <w:p w14:paraId="4F0EE9D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zapisuje wyrazy zakończone na:</w:t>
            </w:r>
          </w:p>
          <w:p w14:paraId="0A2EB2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>-ów,-ówka, -ówna</w:t>
            </w:r>
          </w:p>
        </w:tc>
        <w:tc>
          <w:tcPr>
            <w:tcW w:w="2357" w:type="dxa"/>
          </w:tcPr>
          <w:p w14:paraId="3C7F01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stosuje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ó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u</w:t>
            </w:r>
          </w:p>
          <w:p w14:paraId="6F6C03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 formy pokrewne i poprawnie zapisuje wyrazy z </w:t>
            </w:r>
            <w:r w:rsidRPr="00F42786">
              <w:rPr>
                <w:rFonts w:cs="Calibri"/>
                <w:i/>
                <w:sz w:val="24"/>
                <w:szCs w:val="24"/>
              </w:rPr>
              <w:t>ó</w:t>
            </w:r>
            <w:r w:rsidRPr="00F42786">
              <w:rPr>
                <w:rFonts w:cs="Calibri"/>
                <w:sz w:val="24"/>
                <w:szCs w:val="24"/>
              </w:rPr>
              <w:t xml:space="preserve"> wymiennym</w:t>
            </w:r>
          </w:p>
        </w:tc>
        <w:tc>
          <w:tcPr>
            <w:tcW w:w="2357" w:type="dxa"/>
          </w:tcPr>
          <w:p w14:paraId="1DE046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zapisuje wyrazy zakończone na:</w:t>
            </w:r>
          </w:p>
          <w:p w14:paraId="4009629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>-uj, -uje, -unek, -us,-usz,</w:t>
            </w:r>
          </w:p>
          <w:p w14:paraId="431925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 -uch, -ura, -ulec</w:t>
            </w:r>
          </w:p>
          <w:p w14:paraId="36AF8C3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 ze słownika ortograficznego</w:t>
            </w:r>
          </w:p>
        </w:tc>
        <w:tc>
          <w:tcPr>
            <w:tcW w:w="2358" w:type="dxa"/>
          </w:tcPr>
          <w:p w14:paraId="07A3C7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zapisuje wyrazy z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ó </w:t>
            </w:r>
            <w:r w:rsidRPr="00F42786">
              <w:rPr>
                <w:rFonts w:cs="Calibri"/>
                <w:sz w:val="24"/>
                <w:szCs w:val="24"/>
              </w:rPr>
              <w:t>niewymiennym</w:t>
            </w:r>
          </w:p>
        </w:tc>
        <w:tc>
          <w:tcPr>
            <w:tcW w:w="2361" w:type="dxa"/>
          </w:tcPr>
          <w:p w14:paraId="311D84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sprawnie korzysta ze słownika ortograficznego</w:t>
            </w:r>
          </w:p>
          <w:p w14:paraId="5462E4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zapisuje wszystkie wyrazy z trudnością ortograficzną (pisownia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ó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u)</w:t>
            </w:r>
          </w:p>
        </w:tc>
      </w:tr>
      <w:tr w:rsidR="003E02AF" w:rsidRPr="00F42786" w14:paraId="73E12D7C" w14:textId="77777777" w:rsidTr="006F42EE">
        <w:trPr>
          <w:trHeight w:val="274"/>
        </w:trPr>
        <w:tc>
          <w:tcPr>
            <w:tcW w:w="14147" w:type="dxa"/>
            <w:gridSpan w:val="6"/>
          </w:tcPr>
          <w:p w14:paraId="0A1C1F15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 wiadomości z rozdziału 1.</w:t>
            </w:r>
          </w:p>
        </w:tc>
      </w:tr>
      <w:tr w:rsidR="003E02AF" w:rsidRPr="00F42786" w14:paraId="42199D42" w14:textId="77777777" w:rsidTr="006F42EE">
        <w:trPr>
          <w:trHeight w:val="1068"/>
        </w:trPr>
        <w:tc>
          <w:tcPr>
            <w:tcW w:w="2357" w:type="dxa"/>
          </w:tcPr>
          <w:p w14:paraId="209AEB7B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II</w:t>
            </w:r>
          </w:p>
          <w:p w14:paraId="724883DB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</w:p>
          <w:p w14:paraId="62F74EE9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Szkolne radości, szkolne smutki</w:t>
            </w:r>
          </w:p>
        </w:tc>
        <w:tc>
          <w:tcPr>
            <w:tcW w:w="2357" w:type="dxa"/>
          </w:tcPr>
          <w:p w14:paraId="449B1F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kolory znajdujące się na obrazie</w:t>
            </w:r>
          </w:p>
          <w:p w14:paraId="0E0BD07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postacie występujące na obrazie</w:t>
            </w:r>
          </w:p>
        </w:tc>
        <w:tc>
          <w:tcPr>
            <w:tcW w:w="2357" w:type="dxa"/>
          </w:tcPr>
          <w:p w14:paraId="76485D3C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postacie przedstawione na obrazie</w:t>
            </w:r>
          </w:p>
          <w:p w14:paraId="512DAD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czas i miejsce sytuacji przedstawionej na obrazie</w:t>
            </w:r>
          </w:p>
        </w:tc>
        <w:tc>
          <w:tcPr>
            <w:tcW w:w="2357" w:type="dxa"/>
          </w:tcPr>
          <w:p w14:paraId="6052A9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•określa kolory dominujące na obrazie </w:t>
            </w:r>
          </w:p>
          <w:p w14:paraId="5E3F43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źródło światła</w:t>
            </w:r>
          </w:p>
          <w:p w14:paraId="3C1968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opisuje sytuację przedstawioną na obrazie </w:t>
            </w:r>
          </w:p>
        </w:tc>
        <w:tc>
          <w:tcPr>
            <w:tcW w:w="2358" w:type="dxa"/>
          </w:tcPr>
          <w:p w14:paraId="35C0D8A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pierwszy i drugi plan obrazu</w:t>
            </w:r>
          </w:p>
          <w:p w14:paraId="42447F7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sytuacji przedstawionej na obrazie</w:t>
            </w:r>
          </w:p>
          <w:p w14:paraId="58DB01A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proponuje tematy rozmów postaci przedstawionych na obrazie </w:t>
            </w:r>
          </w:p>
          <w:p w14:paraId="64DB1C1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</w:tcPr>
          <w:p w14:paraId="44D16F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obrazu i uczucia, jakie wywołuje, oraz uzasadnia swoją wypowiedź</w:t>
            </w:r>
          </w:p>
          <w:p w14:paraId="31B256B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o innych sposobach spędzania wolnego czasu w gronie rówieśników</w:t>
            </w:r>
          </w:p>
          <w:p w14:paraId="21B544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elementy sztuki plastycznej: plan, barwy, kompozycję, światło, ruch</w:t>
            </w:r>
          </w:p>
        </w:tc>
      </w:tr>
      <w:tr w:rsidR="003E02AF" w:rsidRPr="00F42786" w14:paraId="30EF46D8" w14:textId="77777777" w:rsidTr="006F42EE">
        <w:trPr>
          <w:trHeight w:val="1068"/>
        </w:trPr>
        <w:tc>
          <w:tcPr>
            <w:tcW w:w="2357" w:type="dxa"/>
          </w:tcPr>
          <w:p w14:paraId="6BB2CE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4598E50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15981372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bohatera wiersza</w:t>
            </w:r>
          </w:p>
          <w:p w14:paraId="062EA9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wyjaśnia, czym jest wers i epitet</w:t>
            </w:r>
          </w:p>
          <w:p w14:paraId="471EBB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00F92AA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 wiersz głośno, wyraźnie </w:t>
            </w:r>
          </w:p>
          <w:p w14:paraId="71E4E90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bohatera utworu</w:t>
            </w:r>
          </w:p>
          <w:p w14:paraId="75CBC3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wskazujew tekście wiersza wers i epitet</w:t>
            </w:r>
          </w:p>
          <w:p w14:paraId="252B03F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w tekście ożywienie</w:t>
            </w:r>
          </w:p>
        </w:tc>
        <w:tc>
          <w:tcPr>
            <w:tcW w:w="2357" w:type="dxa"/>
          </w:tcPr>
          <w:p w14:paraId="7E4353EB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głosem ważne słowa</w:t>
            </w:r>
          </w:p>
          <w:p w14:paraId="77F76BF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69F688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osobę mówiącąw wierszu</w:t>
            </w:r>
          </w:p>
          <w:p w14:paraId="31CF1F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kilka cech bohatera utworu</w:t>
            </w:r>
          </w:p>
          <w:p w14:paraId="71F9B4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2–3 zdaniach o bohaterze utworu</w:t>
            </w:r>
          </w:p>
          <w:p w14:paraId="138B4B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epitety</w:t>
            </w:r>
          </w:p>
          <w:p w14:paraId="61CB3E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ożywienie</w:t>
            </w:r>
          </w:p>
        </w:tc>
        <w:tc>
          <w:tcPr>
            <w:tcW w:w="2358" w:type="dxa"/>
          </w:tcPr>
          <w:p w14:paraId="4D244D4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04B662C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bohatera utworu</w:t>
            </w:r>
          </w:p>
          <w:p w14:paraId="63F95E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bohaterze wiersza i jego marzeniach</w:t>
            </w:r>
          </w:p>
          <w:p w14:paraId="70BA13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utworu</w:t>
            </w:r>
          </w:p>
          <w:p w14:paraId="2D889B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ożywienie i wyjaśnia jego funkcję</w:t>
            </w:r>
          </w:p>
        </w:tc>
        <w:tc>
          <w:tcPr>
            <w:tcW w:w="2361" w:type="dxa"/>
          </w:tcPr>
          <w:p w14:paraId="6CD1120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•prezentuje informacje o autorce wiersza</w:t>
            </w:r>
          </w:p>
          <w:p w14:paraId="2BAD8A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wymyśla własne przykłady ożywienia</w:t>
            </w:r>
          </w:p>
          <w:p w14:paraId="3B972511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propozycje realizacji marzeń w szkole</w:t>
            </w:r>
          </w:p>
          <w:p w14:paraId="3075C4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5B992227" w14:textId="77777777" w:rsidTr="006F42EE">
        <w:trPr>
          <w:trHeight w:val="283"/>
        </w:trPr>
        <w:tc>
          <w:tcPr>
            <w:tcW w:w="2357" w:type="dxa"/>
          </w:tcPr>
          <w:p w14:paraId="667DAC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7E564B6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4F969C9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6002D4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wydarzenia przedstawione w utworze</w:t>
            </w:r>
          </w:p>
        </w:tc>
        <w:tc>
          <w:tcPr>
            <w:tcW w:w="2357" w:type="dxa"/>
          </w:tcPr>
          <w:p w14:paraId="67A020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0503FAF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04BFE3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50874C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717ED6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osobę opowiadającą o przedstawionych wydarzeniach</w:t>
            </w:r>
          </w:p>
          <w:p w14:paraId="2A00D5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7D1D65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bohaterki</w:t>
            </w:r>
          </w:p>
          <w:p w14:paraId="6BD2B53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sytuację,w której znalazła się bohaterka</w:t>
            </w:r>
          </w:p>
          <w:p w14:paraId="0D7E62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szkołę szwedzką</w:t>
            </w:r>
          </w:p>
        </w:tc>
        <w:tc>
          <w:tcPr>
            <w:tcW w:w="2358" w:type="dxa"/>
          </w:tcPr>
          <w:p w14:paraId="44930E5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tempoi intonację</w:t>
            </w:r>
          </w:p>
          <w:p w14:paraId="589B28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5368F1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bohaterki</w:t>
            </w:r>
          </w:p>
          <w:p w14:paraId="7BFAE55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bohaterce, jej sytuacji w nowej szkole i uczuciach, jakich doświadczyła</w:t>
            </w:r>
          </w:p>
          <w:p w14:paraId="633CCE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porównuje szkoły polską i szwedzką </w:t>
            </w:r>
          </w:p>
        </w:tc>
        <w:tc>
          <w:tcPr>
            <w:tcW w:w="2361" w:type="dxa"/>
          </w:tcPr>
          <w:p w14:paraId="2ECF23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przygotowuje w wybranej formie (plakat, film, prezentacja) interesujące informacje o swojej szkole dla rówieśników z innego kraju </w:t>
            </w:r>
          </w:p>
        </w:tc>
      </w:tr>
      <w:tr w:rsidR="003E02AF" w:rsidRPr="00F42786" w14:paraId="3D247EF5" w14:textId="77777777" w:rsidTr="006F42EE">
        <w:trPr>
          <w:trHeight w:val="1068"/>
        </w:trPr>
        <w:tc>
          <w:tcPr>
            <w:tcW w:w="2357" w:type="dxa"/>
          </w:tcPr>
          <w:p w14:paraId="1CC01EB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11681A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przymiotniki wśród innych części mowy</w:t>
            </w:r>
          </w:p>
          <w:p w14:paraId="61BCDD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257B5A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odmienia przymiotnik przez liczby i przypadki</w:t>
            </w:r>
          </w:p>
          <w:p w14:paraId="08453C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wypisuje z tekstu rzeczowniki wraz z określającymi je przymiotnikami</w:t>
            </w:r>
          </w:p>
        </w:tc>
        <w:tc>
          <w:tcPr>
            <w:tcW w:w="2357" w:type="dxa"/>
          </w:tcPr>
          <w:p w14:paraId="6331E17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przymiotniki w odpowiednich formach</w:t>
            </w:r>
          </w:p>
          <w:p w14:paraId="0BA37B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odróżnia przymiotniki w rodzaju męskoosobowym i niemęskoosobowym </w:t>
            </w:r>
          </w:p>
        </w:tc>
        <w:tc>
          <w:tcPr>
            <w:tcW w:w="2358" w:type="dxa"/>
          </w:tcPr>
          <w:p w14:paraId="19B4A6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przypadek, rodzaj i liczbę danego przymiotnika</w:t>
            </w:r>
          </w:p>
          <w:p w14:paraId="425E6B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przymiotnika w liczbie pojedynczej i liczbie mnogiej</w:t>
            </w:r>
          </w:p>
        </w:tc>
        <w:tc>
          <w:tcPr>
            <w:tcW w:w="2361" w:type="dxa"/>
          </w:tcPr>
          <w:p w14:paraId="3B4110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 przypadku wątpliwości korzysta z odpowiedniego słownika </w:t>
            </w:r>
          </w:p>
          <w:p w14:paraId="4A2309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szkolnego kolegę, używając przymiotników</w:t>
            </w:r>
          </w:p>
        </w:tc>
      </w:tr>
      <w:tr w:rsidR="003E02AF" w:rsidRPr="00F42786" w14:paraId="759553D8" w14:textId="77777777" w:rsidTr="006F42EE">
        <w:trPr>
          <w:trHeight w:val="708"/>
        </w:trPr>
        <w:tc>
          <w:tcPr>
            <w:tcW w:w="2357" w:type="dxa"/>
          </w:tcPr>
          <w:p w14:paraId="3C2754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4BF0B1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6BD673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1D1288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wydarzenia przedstawione w utworze</w:t>
            </w:r>
          </w:p>
          <w:p w14:paraId="6B0D3D9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</w:t>
            </w:r>
          </w:p>
        </w:tc>
        <w:tc>
          <w:tcPr>
            <w:tcW w:w="2357" w:type="dxa"/>
          </w:tcPr>
          <w:p w14:paraId="7600EF2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1CE353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57FDC5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przedstawionychw utworze</w:t>
            </w:r>
          </w:p>
          <w:p w14:paraId="3D88AD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nazwy określające narratora uczestniczącego w wydarzeniach i nieuczestniczącego w wydarzeniach</w:t>
            </w:r>
          </w:p>
        </w:tc>
        <w:tc>
          <w:tcPr>
            <w:tcW w:w="2357" w:type="dxa"/>
          </w:tcPr>
          <w:p w14:paraId="3F84C7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63F5668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w tekście utworu</w:t>
            </w:r>
          </w:p>
          <w:p w14:paraId="586ADD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16BA81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bohaterów</w:t>
            </w:r>
          </w:p>
        </w:tc>
        <w:tc>
          <w:tcPr>
            <w:tcW w:w="2358" w:type="dxa"/>
          </w:tcPr>
          <w:p w14:paraId="0C11EF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2728BD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610800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</w:t>
            </w:r>
          </w:p>
          <w:p w14:paraId="0B12AF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66D280F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porównuje doświadczenia bohaterów z własnymi</w:t>
            </w:r>
          </w:p>
        </w:tc>
        <w:tc>
          <w:tcPr>
            <w:tcW w:w="2361" w:type="dxa"/>
          </w:tcPr>
          <w:p w14:paraId="34AAEF4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własne zdanie na temat pracyw grupie</w:t>
            </w:r>
          </w:p>
          <w:p w14:paraId="1CAB602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pracując w grupie, ustala zasady, które powinny obowiązywać podczas wspólnego wykonywania zadań</w:t>
            </w:r>
          </w:p>
        </w:tc>
      </w:tr>
      <w:tr w:rsidR="003E02AF" w:rsidRPr="00F42786" w14:paraId="74EB93AB" w14:textId="77777777" w:rsidTr="006F42EE">
        <w:trPr>
          <w:trHeight w:val="283"/>
        </w:trPr>
        <w:tc>
          <w:tcPr>
            <w:tcW w:w="2357" w:type="dxa"/>
          </w:tcPr>
          <w:p w14:paraId="7CBE79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3254BDAA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77FD0223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bohatera wiersza</w:t>
            </w:r>
          </w:p>
          <w:p w14:paraId="404801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wie, czym jest wers, strofa</w:t>
            </w:r>
          </w:p>
          <w:p w14:paraId="257571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tytuł i autora swojej ulubionej  książki</w:t>
            </w:r>
          </w:p>
        </w:tc>
        <w:tc>
          <w:tcPr>
            <w:tcW w:w="2357" w:type="dxa"/>
          </w:tcPr>
          <w:p w14:paraId="259FE19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 wiersz głośno, wyraźnie </w:t>
            </w:r>
          </w:p>
          <w:p w14:paraId="019E57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bohatera utworu</w:t>
            </w:r>
          </w:p>
          <w:p w14:paraId="329F81B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wers i epitet</w:t>
            </w:r>
          </w:p>
          <w:p w14:paraId="2C408E9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wers, który mówi o korzyściach płynących z czytania książek</w:t>
            </w:r>
          </w:p>
          <w:p w14:paraId="43AC24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w 2–3 zdaniach swoją ulubioną książkę</w:t>
            </w:r>
          </w:p>
        </w:tc>
        <w:tc>
          <w:tcPr>
            <w:tcW w:w="2357" w:type="dxa"/>
          </w:tcPr>
          <w:p w14:paraId="3E0B61D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 głosem ważne słowa</w:t>
            </w:r>
          </w:p>
          <w:p w14:paraId="55B51CD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201F62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osobę mówiącą w wierszu</w:t>
            </w:r>
          </w:p>
          <w:p w14:paraId="6F037A0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wersy, które mówią o korzyściach płynących z czytania książek</w:t>
            </w:r>
          </w:p>
          <w:p w14:paraId="736D3E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epitety</w:t>
            </w:r>
          </w:p>
          <w:p w14:paraId="410A4E7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ożywienie</w:t>
            </w:r>
          </w:p>
          <w:p w14:paraId="4371CA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swoją ulubioną książkę</w:t>
            </w:r>
          </w:p>
        </w:tc>
        <w:tc>
          <w:tcPr>
            <w:tcW w:w="2358" w:type="dxa"/>
          </w:tcPr>
          <w:p w14:paraId="7F75804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59C829C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6EF83B8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korzyści płynące z czytania książek</w:t>
            </w:r>
          </w:p>
          <w:p w14:paraId="441030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ożywienie i wyjaśnia jego funkcję</w:t>
            </w:r>
          </w:p>
          <w:p w14:paraId="3C3235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sformułowania </w:t>
            </w:r>
            <w:r w:rsidRPr="00F42786">
              <w:rPr>
                <w:rFonts w:cs="Calibri"/>
                <w:i/>
                <w:sz w:val="24"/>
                <w:szCs w:val="24"/>
              </w:rPr>
              <w:t>książka – przyjaciółka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>książka czeka</w:t>
            </w:r>
          </w:p>
          <w:p w14:paraId="6D4C0E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prezentuje swoje ulubione książki </w:t>
            </w:r>
          </w:p>
        </w:tc>
        <w:tc>
          <w:tcPr>
            <w:tcW w:w="2361" w:type="dxa"/>
          </w:tcPr>
          <w:p w14:paraId="19CF8E8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wypowiada się na temat swoich doświadczeń czytelniczych</w:t>
            </w:r>
          </w:p>
          <w:p w14:paraId="4A9C9A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pisze do gazetki szkolnej informacje o książce, którą warto przeczytać</w:t>
            </w:r>
          </w:p>
        </w:tc>
      </w:tr>
      <w:tr w:rsidR="003E02AF" w:rsidRPr="00F42786" w14:paraId="592FDA32" w14:textId="77777777" w:rsidTr="006F42EE">
        <w:trPr>
          <w:trHeight w:val="1068"/>
        </w:trPr>
        <w:tc>
          <w:tcPr>
            <w:tcW w:w="2357" w:type="dxa"/>
          </w:tcPr>
          <w:p w14:paraId="0C8D08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19814B5A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osoby tworzące książkii wskazuje je na rysunku</w:t>
            </w:r>
          </w:p>
        </w:tc>
        <w:tc>
          <w:tcPr>
            <w:tcW w:w="2357" w:type="dxa"/>
          </w:tcPr>
          <w:p w14:paraId="10346A9B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•opisuje pracę poszczególnych osób tworzących książki</w:t>
            </w:r>
          </w:p>
        </w:tc>
        <w:tc>
          <w:tcPr>
            <w:tcW w:w="2357" w:type="dxa"/>
          </w:tcPr>
          <w:p w14:paraId="45EA64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osób wykonujących zawody związane z tworzeniem książek</w:t>
            </w:r>
          </w:p>
          <w:p w14:paraId="4C2017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opowiada w kilku zdaniach, jak powstaje książka </w:t>
            </w:r>
          </w:p>
        </w:tc>
        <w:tc>
          <w:tcPr>
            <w:tcW w:w="2358" w:type="dxa"/>
          </w:tcPr>
          <w:p w14:paraId="0622AB1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interesujący sposób, jak powstaje książka</w:t>
            </w:r>
          </w:p>
          <w:p w14:paraId="7B0A74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budowę książki, posługując się odpowiednim słownictwem (strona tytułowa, grzbiet książki itp.)</w:t>
            </w:r>
          </w:p>
        </w:tc>
        <w:tc>
          <w:tcPr>
            <w:tcW w:w="2361" w:type="dxa"/>
          </w:tcPr>
          <w:p w14:paraId="5B153F7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wyszukuje informacje w różnych źródłach i przygotowuje prezentację przedstawiającą wybrany zawód związany z procesem powstawania książki</w:t>
            </w:r>
          </w:p>
        </w:tc>
      </w:tr>
      <w:tr w:rsidR="003E02AF" w:rsidRPr="00F42786" w14:paraId="3087D0EB" w14:textId="77777777" w:rsidTr="006F42EE">
        <w:trPr>
          <w:trHeight w:val="1068"/>
        </w:trPr>
        <w:tc>
          <w:tcPr>
            <w:tcW w:w="2357" w:type="dxa"/>
          </w:tcPr>
          <w:p w14:paraId="1BD28B94" w14:textId="77777777" w:rsidR="003E02AF" w:rsidRPr="00F42786" w:rsidRDefault="003E02AF" w:rsidP="006F42EE">
            <w:pPr>
              <w:snapToGrid w:val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774177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zasady ortograficzne pisowni wielką literą imion, nazwisk, </w:t>
            </w:r>
          </w:p>
        </w:tc>
        <w:tc>
          <w:tcPr>
            <w:tcW w:w="2357" w:type="dxa"/>
          </w:tcPr>
          <w:p w14:paraId="258B54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zasady ortograficzne pisowni wielką literą imion, nazwisk, przydomków, pseudonimów, tytułów</w:t>
            </w:r>
          </w:p>
        </w:tc>
        <w:tc>
          <w:tcPr>
            <w:tcW w:w="2357" w:type="dxa"/>
          </w:tcPr>
          <w:p w14:paraId="6D304A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zapisuje imiona, nazwiska, przydomki, przezwiska, tytuły książek, filmów, programów, dzieł sztuki</w:t>
            </w:r>
          </w:p>
          <w:p w14:paraId="7094CB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 ze słownika ortograficznego</w:t>
            </w:r>
          </w:p>
        </w:tc>
        <w:tc>
          <w:tcPr>
            <w:tcW w:w="2358" w:type="dxa"/>
          </w:tcPr>
          <w:p w14:paraId="173CC4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zapisuje tytuły książek, filmów, utworów, dzieł sztuki, programów, również ze spójnikami i przyimkami wewnątrz tytułu</w:t>
            </w:r>
          </w:p>
          <w:p w14:paraId="115A75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sprawnie korzysta ze słownika ortograficznego</w:t>
            </w:r>
          </w:p>
        </w:tc>
        <w:tc>
          <w:tcPr>
            <w:tcW w:w="2361" w:type="dxa"/>
          </w:tcPr>
          <w:p w14:paraId="566660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zapisuje poprawnie wszystkie podane wyrazy z trudnościami ortograficznymi(pisownia wielką i małą literą)</w:t>
            </w:r>
          </w:p>
        </w:tc>
      </w:tr>
      <w:tr w:rsidR="003E02AF" w:rsidRPr="00F42786" w14:paraId="08F386C0" w14:textId="77777777" w:rsidTr="006F42EE">
        <w:trPr>
          <w:trHeight w:val="48"/>
        </w:trPr>
        <w:tc>
          <w:tcPr>
            <w:tcW w:w="2357" w:type="dxa"/>
          </w:tcPr>
          <w:p w14:paraId="6566946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2B57DC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cudzysłów i kursywę</w:t>
            </w:r>
          </w:p>
          <w:p w14:paraId="64AF42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zastosowanie cudzysłowu i kursywy</w:t>
            </w:r>
          </w:p>
        </w:tc>
        <w:tc>
          <w:tcPr>
            <w:tcW w:w="2357" w:type="dxa"/>
          </w:tcPr>
          <w:p w14:paraId="32A8FEF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zapisuje tytuły utworów w cudzysłowach</w:t>
            </w:r>
          </w:p>
        </w:tc>
        <w:tc>
          <w:tcPr>
            <w:tcW w:w="2357" w:type="dxa"/>
          </w:tcPr>
          <w:p w14:paraId="184AC9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zapisuje cytowane wypowiedzi w cudzysłowach</w:t>
            </w:r>
          </w:p>
        </w:tc>
        <w:tc>
          <w:tcPr>
            <w:tcW w:w="2358" w:type="dxa"/>
          </w:tcPr>
          <w:p w14:paraId="08282B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stosuje kursywę w tekście pisanym na komputerze </w:t>
            </w:r>
          </w:p>
        </w:tc>
        <w:tc>
          <w:tcPr>
            <w:tcW w:w="2361" w:type="dxa"/>
          </w:tcPr>
          <w:p w14:paraId="08064C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zapisuje</w:t>
            </w:r>
          </w:p>
          <w:p w14:paraId="74A28E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e-mail do kolegi lub koleżanki na temat swoich ulubionych książek, filmów i programów</w:t>
            </w:r>
          </w:p>
          <w:p w14:paraId="1B5437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posługuje się poprawnymi formami rzeczownika </w:t>
            </w:r>
            <w:r w:rsidRPr="00F42786">
              <w:rPr>
                <w:rFonts w:cs="Calibri"/>
                <w:i/>
                <w:sz w:val="24"/>
                <w:szCs w:val="24"/>
              </w:rPr>
              <w:t>cudzysłów</w:t>
            </w:r>
          </w:p>
        </w:tc>
      </w:tr>
      <w:tr w:rsidR="003E02AF" w:rsidRPr="00F42786" w14:paraId="29F37B0F" w14:textId="77777777" w:rsidTr="006F42EE">
        <w:trPr>
          <w:trHeight w:val="1068"/>
        </w:trPr>
        <w:tc>
          <w:tcPr>
            <w:tcW w:w="2357" w:type="dxa"/>
          </w:tcPr>
          <w:p w14:paraId="018537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6EBFB0E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4AF2690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nazwę formy spędzania wolnego czasu przedstawioną w wierszu</w:t>
            </w:r>
          </w:p>
          <w:p w14:paraId="50B438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wers, strofa i epitet</w:t>
            </w:r>
          </w:p>
        </w:tc>
        <w:tc>
          <w:tcPr>
            <w:tcW w:w="2357" w:type="dxa"/>
          </w:tcPr>
          <w:p w14:paraId="2CE7F26C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 wiersz głośno, wyraźnie </w:t>
            </w:r>
          </w:p>
          <w:p w14:paraId="594BD8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wypowiada się na temat formy spędzania wolnego czasu przedstawionej w utworze</w:t>
            </w:r>
          </w:p>
          <w:p w14:paraId="4DD09E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wers, strofę i epitet</w:t>
            </w:r>
          </w:p>
        </w:tc>
        <w:tc>
          <w:tcPr>
            <w:tcW w:w="2357" w:type="dxa"/>
          </w:tcPr>
          <w:p w14:paraId="57607BD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głosem ważne słowa</w:t>
            </w:r>
          </w:p>
          <w:p w14:paraId="2B7BCC6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475DA1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2–3 zdaniach o tym, co dzieje się w świecie opisanym w książkach</w:t>
            </w:r>
          </w:p>
          <w:p w14:paraId="6E14FE2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wierszu epitety</w:t>
            </w:r>
          </w:p>
        </w:tc>
        <w:tc>
          <w:tcPr>
            <w:tcW w:w="2358" w:type="dxa"/>
          </w:tcPr>
          <w:p w14:paraId="3666FF5A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285EE9C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korzyści płynące z czytania książek</w:t>
            </w:r>
          </w:p>
          <w:p w14:paraId="5C3C2999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wyjaśnia, jak rozumie dwa ostatnie wersy wiersza </w:t>
            </w:r>
            <w:r w:rsidRPr="00F42786">
              <w:rPr>
                <w:rFonts w:cs="Calibri"/>
                <w:i/>
                <w:sz w:val="24"/>
                <w:szCs w:val="24"/>
              </w:rPr>
              <w:t>W bibliotece znajdziesz…</w:t>
            </w:r>
          </w:p>
        </w:tc>
        <w:tc>
          <w:tcPr>
            <w:tcW w:w="2361" w:type="dxa"/>
          </w:tcPr>
          <w:p w14:paraId="0B14C1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wypowiada się na temat swoich doświadczeń czytelniczych</w:t>
            </w:r>
          </w:p>
          <w:p w14:paraId="364C58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układa własne propozycje wyrazów rymujących się</w:t>
            </w:r>
          </w:p>
        </w:tc>
      </w:tr>
      <w:tr w:rsidR="003E02AF" w:rsidRPr="00F42786" w14:paraId="2E666833" w14:textId="77777777" w:rsidTr="006F42EE">
        <w:trPr>
          <w:trHeight w:val="1068"/>
        </w:trPr>
        <w:tc>
          <w:tcPr>
            <w:tcW w:w="2357" w:type="dxa"/>
          </w:tcPr>
          <w:p w14:paraId="7CC4B27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  <w:p w14:paraId="210016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1B6012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wymienia, co znajduje się w księgozbiorze podręcznym</w:t>
            </w:r>
          </w:p>
          <w:p w14:paraId="4FC0A9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zasady zachowania się w bibliotece</w:t>
            </w:r>
          </w:p>
        </w:tc>
        <w:tc>
          <w:tcPr>
            <w:tcW w:w="2357" w:type="dxa"/>
          </w:tcPr>
          <w:p w14:paraId="2D4332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rodzaje katalogów bibliotecznych</w:t>
            </w:r>
          </w:p>
          <w:p w14:paraId="05F9FB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przestrzega zasad zachowania się w bibliotece</w:t>
            </w:r>
          </w:p>
        </w:tc>
        <w:tc>
          <w:tcPr>
            <w:tcW w:w="2357" w:type="dxa"/>
          </w:tcPr>
          <w:p w14:paraId="624321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rodzaje katalogów bibliotecznych</w:t>
            </w:r>
          </w:p>
          <w:p w14:paraId="447823C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wybiera katalog biblioteczny odpowiedni w określonej sytuacji</w:t>
            </w:r>
          </w:p>
        </w:tc>
        <w:tc>
          <w:tcPr>
            <w:tcW w:w="2358" w:type="dxa"/>
          </w:tcPr>
          <w:p w14:paraId="5000B3F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 z katalogu bibliotecznego przy szukaniu książek i materiałów</w:t>
            </w:r>
          </w:p>
        </w:tc>
        <w:tc>
          <w:tcPr>
            <w:tcW w:w="2361" w:type="dxa"/>
          </w:tcPr>
          <w:p w14:paraId="46044F6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swobodnie korzysta z katalogu bibliotecznego i wyszukuje potrzebne książki i materiały</w:t>
            </w:r>
          </w:p>
        </w:tc>
      </w:tr>
      <w:tr w:rsidR="003E02AF" w:rsidRPr="00F42786" w14:paraId="6DF2657D" w14:textId="77777777" w:rsidTr="006F42EE">
        <w:trPr>
          <w:trHeight w:val="1068"/>
        </w:trPr>
        <w:tc>
          <w:tcPr>
            <w:tcW w:w="2357" w:type="dxa"/>
          </w:tcPr>
          <w:p w14:paraId="29B8413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1CA9FEBF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określa, czym jest karta katalogowa i wymienia jej najważniejsze elementy </w:t>
            </w:r>
          </w:p>
        </w:tc>
        <w:tc>
          <w:tcPr>
            <w:tcW w:w="2357" w:type="dxa"/>
          </w:tcPr>
          <w:p w14:paraId="409EA839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elementy karty katalogowej</w:t>
            </w:r>
          </w:p>
          <w:p w14:paraId="21A86D73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odczytuje z karty katalogowej informacje o szukanej książce</w:t>
            </w:r>
          </w:p>
        </w:tc>
        <w:tc>
          <w:tcPr>
            <w:tcW w:w="2357" w:type="dxa"/>
          </w:tcPr>
          <w:p w14:paraId="557B86FA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odnajduje w książce informacje potrzebne do przygotowania karty katalogowej</w:t>
            </w:r>
          </w:p>
        </w:tc>
        <w:tc>
          <w:tcPr>
            <w:tcW w:w="2358" w:type="dxa"/>
          </w:tcPr>
          <w:p w14:paraId="7EF6197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znajduje wskazane informacje w karcie katalogu internetowego</w:t>
            </w:r>
          </w:p>
          <w:p w14:paraId="423C7C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 z katalogu internetowego</w:t>
            </w:r>
          </w:p>
        </w:tc>
        <w:tc>
          <w:tcPr>
            <w:tcW w:w="2361" w:type="dxa"/>
          </w:tcPr>
          <w:p w14:paraId="258B59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swobodnie korzystaz katalogu internetowego i wyszukuje potrzebne książki i materiały</w:t>
            </w:r>
          </w:p>
        </w:tc>
      </w:tr>
      <w:tr w:rsidR="003E02AF" w:rsidRPr="00F42786" w14:paraId="5AC2CA33" w14:textId="77777777" w:rsidTr="006F42EE">
        <w:trPr>
          <w:trHeight w:val="269"/>
        </w:trPr>
        <w:tc>
          <w:tcPr>
            <w:tcW w:w="2357" w:type="dxa"/>
          </w:tcPr>
          <w:p w14:paraId="072C63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4CFC640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notatka i wymienia różne sposoby notowania</w:t>
            </w:r>
          </w:p>
        </w:tc>
        <w:tc>
          <w:tcPr>
            <w:tcW w:w="2357" w:type="dxa"/>
          </w:tcPr>
          <w:p w14:paraId="0996CD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 różne sposoby notowania</w:t>
            </w:r>
          </w:p>
          <w:p w14:paraId="796674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notuje ważne informacje w formie krótkiego tekstu i punktów</w:t>
            </w:r>
          </w:p>
        </w:tc>
        <w:tc>
          <w:tcPr>
            <w:tcW w:w="2357" w:type="dxa"/>
          </w:tcPr>
          <w:p w14:paraId="6A95308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wybiera z tekstu ważne informacje</w:t>
            </w:r>
          </w:p>
          <w:p w14:paraId="7873CE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notuje ważne informacje w formie krótkiego tekstu, punktów,  schematu, tabeli</w:t>
            </w:r>
          </w:p>
        </w:tc>
        <w:tc>
          <w:tcPr>
            <w:tcW w:w="2358" w:type="dxa"/>
          </w:tcPr>
          <w:p w14:paraId="0DD5A40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sporządza notatkę w określonej formie</w:t>
            </w:r>
          </w:p>
          <w:p w14:paraId="580168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wybiera sposób zanotowania ważnych informacji</w:t>
            </w:r>
          </w:p>
        </w:tc>
        <w:tc>
          <w:tcPr>
            <w:tcW w:w="2361" w:type="dxa"/>
          </w:tcPr>
          <w:p w14:paraId="4910AC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trafnie wybiera najlepszą formę notatki ,samodzielnie ją redaguje, zgodnie z wymogami dotyczącymi tej formy wypowiedzi</w:t>
            </w:r>
          </w:p>
          <w:p w14:paraId="1FA6BD8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odczytuje skróty: </w:t>
            </w:r>
            <w:r w:rsidRPr="00F42786">
              <w:rPr>
                <w:rFonts w:cs="Calibri"/>
                <w:i/>
                <w:sz w:val="24"/>
                <w:szCs w:val="24"/>
              </w:rPr>
              <w:t>wg, nr, np., ok., m.in., r., w .</w:t>
            </w:r>
            <w:r w:rsidRPr="00F42786">
              <w:rPr>
                <w:rFonts w:cs="Calibri"/>
                <w:sz w:val="24"/>
                <w:szCs w:val="24"/>
              </w:rPr>
              <w:t>i posługuje się nimi w notatkach</w:t>
            </w:r>
          </w:p>
        </w:tc>
      </w:tr>
      <w:tr w:rsidR="003E02AF" w:rsidRPr="00F42786" w14:paraId="02E3A9CB" w14:textId="77777777" w:rsidTr="006F42EE">
        <w:trPr>
          <w:trHeight w:val="1068"/>
        </w:trPr>
        <w:tc>
          <w:tcPr>
            <w:tcW w:w="2357" w:type="dxa"/>
          </w:tcPr>
          <w:p w14:paraId="7DD3E9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45B7B7C9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3412674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bohaterów wiersza</w:t>
            </w:r>
          </w:p>
          <w:p w14:paraId="4110A65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wers, rym, epitet</w:t>
            </w:r>
          </w:p>
          <w:p w14:paraId="36C972F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odtwarza  fragment wiersza z pamięci</w:t>
            </w:r>
          </w:p>
        </w:tc>
        <w:tc>
          <w:tcPr>
            <w:tcW w:w="2357" w:type="dxa"/>
          </w:tcPr>
          <w:p w14:paraId="694CBCD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 wiersz głośno, wyraźnie </w:t>
            </w:r>
          </w:p>
          <w:p w14:paraId="3FF513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37F2DF6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wersy, rymy i epitet</w:t>
            </w:r>
          </w:p>
          <w:p w14:paraId="7B70FE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wygłasza wiersz z pamięci </w:t>
            </w:r>
          </w:p>
        </w:tc>
        <w:tc>
          <w:tcPr>
            <w:tcW w:w="2357" w:type="dxa"/>
          </w:tcPr>
          <w:p w14:paraId="38EB175F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głosem ważne słowa</w:t>
            </w:r>
          </w:p>
          <w:p w14:paraId="2DEC73C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632157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osobę mówiącą w wierszu</w:t>
            </w:r>
          </w:p>
          <w:p w14:paraId="111C3B0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kilka cech bohaterów utworu</w:t>
            </w:r>
          </w:p>
          <w:p w14:paraId="0311C8D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2–3 zdaniach o sytuacji przedstawionej w wierszu</w:t>
            </w:r>
          </w:p>
          <w:p w14:paraId="5C52FA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wygłasza z pamięci wiersz w odpowiednim tempie, z prawidłową dykcją</w:t>
            </w:r>
          </w:p>
        </w:tc>
        <w:tc>
          <w:tcPr>
            <w:tcW w:w="2358" w:type="dxa"/>
          </w:tcPr>
          <w:p w14:paraId="76735A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425D55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bohaterów utworu</w:t>
            </w:r>
          </w:p>
          <w:p w14:paraId="11B855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zachowanie bohaterów utworu i wyraża swoją opinię na ten temat</w:t>
            </w:r>
          </w:p>
          <w:p w14:paraId="67B9B3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wyjaśnia, jak rozumie komentarz anioła</w:t>
            </w:r>
          </w:p>
          <w:p w14:paraId="5A3ADB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deklamuje wiersz, odpowiednio modulując głos i dokonując interpretacji głosowej</w:t>
            </w:r>
          </w:p>
        </w:tc>
        <w:tc>
          <w:tcPr>
            <w:tcW w:w="2361" w:type="dxa"/>
          </w:tcPr>
          <w:p w14:paraId="1EF39D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wyczerpująco sytuację przedstawioną w wierszu i odwołuje się do własnych doświadczeń</w:t>
            </w:r>
          </w:p>
        </w:tc>
      </w:tr>
      <w:tr w:rsidR="003E02AF" w:rsidRPr="00F42786" w14:paraId="7D10C02D" w14:textId="77777777" w:rsidTr="006F42EE">
        <w:trPr>
          <w:trHeight w:val="1068"/>
        </w:trPr>
        <w:tc>
          <w:tcPr>
            <w:tcW w:w="2357" w:type="dxa"/>
          </w:tcPr>
          <w:p w14:paraId="72F57D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4EDE7B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4843B9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692AEE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wydarzenia przedstawione w utworze</w:t>
            </w:r>
          </w:p>
          <w:p w14:paraId="2F1E4C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definiuje pojęcie narratora</w:t>
            </w:r>
          </w:p>
        </w:tc>
        <w:tc>
          <w:tcPr>
            <w:tcW w:w="2357" w:type="dxa"/>
          </w:tcPr>
          <w:p w14:paraId="387625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2783BA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0390BB3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626A8F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2D17059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w tekście utworu</w:t>
            </w:r>
          </w:p>
          <w:p w14:paraId="673E43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5AB44B4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bohatera</w:t>
            </w:r>
          </w:p>
          <w:p w14:paraId="51B9B9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wyjaśnia, na czym polegało nieporozumienie</w:t>
            </w:r>
          </w:p>
        </w:tc>
        <w:tc>
          <w:tcPr>
            <w:tcW w:w="2358" w:type="dxa"/>
          </w:tcPr>
          <w:p w14:paraId="5D0BF02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2E09DD2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4B7686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bohatera</w:t>
            </w:r>
          </w:p>
          <w:p w14:paraId="1D21FBF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bohaterze i jego zachowaniu</w:t>
            </w:r>
          </w:p>
          <w:p w14:paraId="3BCB5D5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porównuje doświadczenia bohatera z własnymi </w:t>
            </w:r>
          </w:p>
        </w:tc>
        <w:tc>
          <w:tcPr>
            <w:tcW w:w="2361" w:type="dxa"/>
          </w:tcPr>
          <w:p w14:paraId="03C79D3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autorce utworu</w:t>
            </w:r>
          </w:p>
          <w:p w14:paraId="1BE6B7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podaje przykłady innych szkolnych nieporozumień </w:t>
            </w:r>
          </w:p>
        </w:tc>
      </w:tr>
      <w:tr w:rsidR="003E02AF" w:rsidRPr="00F42786" w14:paraId="3AC1E7BD" w14:textId="77777777" w:rsidTr="006F42EE">
        <w:trPr>
          <w:trHeight w:val="70"/>
        </w:trPr>
        <w:tc>
          <w:tcPr>
            <w:tcW w:w="2357" w:type="dxa"/>
          </w:tcPr>
          <w:p w14:paraId="06A98BD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3165820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1E3939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145550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•wymienia najważniejsze wydarzenia przedstawione w utworze </w:t>
            </w:r>
          </w:p>
        </w:tc>
        <w:tc>
          <w:tcPr>
            <w:tcW w:w="2357" w:type="dxa"/>
          </w:tcPr>
          <w:p w14:paraId="27F4432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60BFEBF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3DCCCF5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postacie fantastyczne</w:t>
            </w:r>
          </w:p>
          <w:p w14:paraId="753BA1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0BAA355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1BCC37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048093C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53B13D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51A001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  <w:p w14:paraId="025677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wydarzenia i postacie fantastyczne</w:t>
            </w:r>
          </w:p>
        </w:tc>
        <w:tc>
          <w:tcPr>
            <w:tcW w:w="2358" w:type="dxa"/>
          </w:tcPr>
          <w:p w14:paraId="4A3C8A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0F8E4F4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6184EA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bohaterów utworu</w:t>
            </w:r>
          </w:p>
          <w:p w14:paraId="432EC7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bohaterówutworu</w:t>
            </w:r>
          </w:p>
          <w:p w14:paraId="749FCE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lekturze</w:t>
            </w:r>
          </w:p>
        </w:tc>
        <w:tc>
          <w:tcPr>
            <w:tcW w:w="2361" w:type="dxa"/>
          </w:tcPr>
          <w:p w14:paraId="31C0F6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lektury i innych jego utworach</w:t>
            </w:r>
          </w:p>
          <w:p w14:paraId="52BAF1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pisze opowiadanie inspirowane treścią lektury</w:t>
            </w:r>
          </w:p>
          <w:p w14:paraId="68D126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sporządza notatki</w:t>
            </w:r>
          </w:p>
        </w:tc>
      </w:tr>
      <w:tr w:rsidR="003E02AF" w:rsidRPr="00F42786" w14:paraId="3372E329" w14:textId="77777777" w:rsidTr="006F42EE">
        <w:trPr>
          <w:trHeight w:val="3684"/>
        </w:trPr>
        <w:tc>
          <w:tcPr>
            <w:tcW w:w="2357" w:type="dxa"/>
          </w:tcPr>
          <w:p w14:paraId="3BE40D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36EDCC1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5BBC50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6270A68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wydarzenia przedstawione w utworze</w:t>
            </w:r>
          </w:p>
          <w:p w14:paraId="16B1C8D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postacie fantastyczne</w:t>
            </w:r>
          </w:p>
        </w:tc>
        <w:tc>
          <w:tcPr>
            <w:tcW w:w="2357" w:type="dxa"/>
          </w:tcPr>
          <w:p w14:paraId="3D7379C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1212FF8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7DE11DF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4047F46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23782B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wydarzenia fantastyczne</w:t>
            </w:r>
          </w:p>
        </w:tc>
        <w:tc>
          <w:tcPr>
            <w:tcW w:w="2357" w:type="dxa"/>
          </w:tcPr>
          <w:p w14:paraId="5438E28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25575C4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237C57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lekcjach w Akademii pana Kleksa</w:t>
            </w:r>
          </w:p>
          <w:p w14:paraId="7431E0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pana Kleksa</w:t>
            </w:r>
          </w:p>
          <w:p w14:paraId="386D90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wydarzenia, postacie i przedmioty fantastyczne</w:t>
            </w:r>
          </w:p>
          <w:p w14:paraId="5E5C54F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wypisuje wydarzenia fantastyczne</w:t>
            </w:r>
          </w:p>
        </w:tc>
        <w:tc>
          <w:tcPr>
            <w:tcW w:w="2358" w:type="dxa"/>
          </w:tcPr>
          <w:p w14:paraId="173475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5283ED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2A42BB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pana Kleksa</w:t>
            </w:r>
          </w:p>
          <w:p w14:paraId="5D2998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lekcjach w Akademii pana Kleksa</w:t>
            </w:r>
          </w:p>
          <w:p w14:paraId="1FD6F6F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notatkę w punktach –plan dnia w Akademii pana Kleksa</w:t>
            </w:r>
          </w:p>
        </w:tc>
        <w:tc>
          <w:tcPr>
            <w:tcW w:w="2361" w:type="dxa"/>
          </w:tcPr>
          <w:p w14:paraId="14CC3D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proponuje nietypowe przedmioty, których lekcje mogłyby się odbywać w szkole</w:t>
            </w:r>
          </w:p>
          <w:p w14:paraId="7A62981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wyczerpująco wypowiada się na temat wydarzeń przedstawionych w tekście, odwołując się do znajomości całej lektury</w:t>
            </w:r>
          </w:p>
        </w:tc>
      </w:tr>
      <w:tr w:rsidR="003E02AF" w:rsidRPr="00F42786" w14:paraId="4443F988" w14:textId="77777777" w:rsidTr="006F42EE">
        <w:trPr>
          <w:trHeight w:val="70"/>
        </w:trPr>
        <w:tc>
          <w:tcPr>
            <w:tcW w:w="2357" w:type="dxa"/>
          </w:tcPr>
          <w:p w14:paraId="5981662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543899D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definiuje opis postaci i wymienia jego najważniejsze elementy</w:t>
            </w:r>
          </w:p>
          <w:p w14:paraId="1A73C03A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wyrazy opisujące wygląd postaci</w:t>
            </w:r>
          </w:p>
          <w:p w14:paraId="65A23E18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ustnie w 2–3 zdaniach wygląd i zachowanie postaci rzeczywistej</w:t>
            </w:r>
          </w:p>
        </w:tc>
        <w:tc>
          <w:tcPr>
            <w:tcW w:w="2357" w:type="dxa"/>
          </w:tcPr>
          <w:p w14:paraId="1C35146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wyrazy o znaczeniu przeciwstawnym</w:t>
            </w:r>
          </w:p>
          <w:p w14:paraId="3B5DA7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według wzoru opis postaci rzeczywistej</w:t>
            </w:r>
          </w:p>
        </w:tc>
        <w:tc>
          <w:tcPr>
            <w:tcW w:w="2357" w:type="dxa"/>
          </w:tcPr>
          <w:p w14:paraId="12F0277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redaguje opis postaci rzeczywistej </w:t>
            </w:r>
          </w:p>
          <w:p w14:paraId="222759D3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8" w:type="dxa"/>
          </w:tcPr>
          <w:p w14:paraId="5AADB9B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odpowiednią kompozycję w wypowiedzi pisemnej</w:t>
            </w:r>
          </w:p>
          <w:p w14:paraId="55BA4E9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wydziela akapity w wypowiedzi pisemnej </w:t>
            </w:r>
          </w:p>
        </w:tc>
        <w:tc>
          <w:tcPr>
            <w:tcW w:w="2361" w:type="dxa"/>
          </w:tcPr>
          <w:p w14:paraId="6765B7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samodzielnie, zgodnie z wymogami dotyczącymi tej formy wypowiedzi, redaguje poprawny i wyczerpujący opis postaci, unikając powtórzeń</w:t>
            </w:r>
          </w:p>
        </w:tc>
      </w:tr>
      <w:tr w:rsidR="003E02AF" w:rsidRPr="00F42786" w14:paraId="06F6B4C1" w14:textId="77777777" w:rsidTr="006F42EE">
        <w:trPr>
          <w:trHeight w:val="850"/>
        </w:trPr>
        <w:tc>
          <w:tcPr>
            <w:tcW w:w="2357" w:type="dxa"/>
          </w:tcPr>
          <w:p w14:paraId="7EC8AB2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735ABB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7AD250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717756D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wydarzenia przedstawione w utworze</w:t>
            </w:r>
          </w:p>
          <w:p w14:paraId="0A4C09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definiuje pojęcie narratora</w:t>
            </w:r>
          </w:p>
        </w:tc>
        <w:tc>
          <w:tcPr>
            <w:tcW w:w="2357" w:type="dxa"/>
          </w:tcPr>
          <w:p w14:paraId="221F87E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z podziałem na role</w:t>
            </w:r>
          </w:p>
          <w:p w14:paraId="2EAEAC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7E203C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35ADA4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z podziałem na role</w:t>
            </w:r>
          </w:p>
          <w:p w14:paraId="618FAF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w tekście utworu</w:t>
            </w:r>
          </w:p>
          <w:p w14:paraId="604838D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4DB95B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5B00132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Pinokia</w:t>
            </w:r>
          </w:p>
        </w:tc>
        <w:tc>
          <w:tcPr>
            <w:tcW w:w="2358" w:type="dxa"/>
          </w:tcPr>
          <w:p w14:paraId="2CEBCE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z podziałem na role, stosując odpowiednie tempo i intonację</w:t>
            </w:r>
          </w:p>
          <w:p w14:paraId="6D63D6C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2A3453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346719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 i ich zachowaniu</w:t>
            </w:r>
          </w:p>
          <w:p w14:paraId="7259436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</w:tcPr>
          <w:p w14:paraId="657B9EC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lektury</w:t>
            </w:r>
          </w:p>
          <w:p w14:paraId="528658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wyczerpująco wypowiada się na temat wydarzeń przedstawionych w tekście, odwołując się do znajomości całej lektury</w:t>
            </w:r>
          </w:p>
        </w:tc>
      </w:tr>
      <w:tr w:rsidR="003E02AF" w:rsidRPr="00F42786" w14:paraId="0FB82F68" w14:textId="77777777" w:rsidTr="006F42EE">
        <w:trPr>
          <w:trHeight w:val="321"/>
        </w:trPr>
        <w:tc>
          <w:tcPr>
            <w:tcW w:w="14147" w:type="dxa"/>
            <w:gridSpan w:val="6"/>
          </w:tcPr>
          <w:p w14:paraId="418112BA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 wiadomości z rozdziału 2.</w:t>
            </w:r>
          </w:p>
        </w:tc>
      </w:tr>
      <w:tr w:rsidR="003E02AF" w:rsidRPr="00F42786" w14:paraId="21559FDA" w14:textId="77777777" w:rsidTr="006F42EE">
        <w:trPr>
          <w:trHeight w:val="1068"/>
        </w:trPr>
        <w:tc>
          <w:tcPr>
            <w:tcW w:w="2357" w:type="dxa"/>
          </w:tcPr>
          <w:p w14:paraId="27FF67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III</w:t>
            </w:r>
          </w:p>
          <w:p w14:paraId="0C2C8E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O sobie, o nas</w:t>
            </w:r>
          </w:p>
        </w:tc>
        <w:tc>
          <w:tcPr>
            <w:tcW w:w="2357" w:type="dxa"/>
          </w:tcPr>
          <w:p w14:paraId="2463EE8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kolory znajdujące się na obrazie</w:t>
            </w:r>
          </w:p>
          <w:p w14:paraId="28C1F6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postacie występujące na obrazie</w:t>
            </w:r>
          </w:p>
          <w:p w14:paraId="3429B1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7" w:type="dxa"/>
          </w:tcPr>
          <w:p w14:paraId="3E7F8443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postacie przedstawione na obrazie (stroje, mimikę)</w:t>
            </w:r>
          </w:p>
          <w:p w14:paraId="3D01C1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czas i miejsce sytuacji przedstawionej na obrazie</w:t>
            </w:r>
          </w:p>
        </w:tc>
        <w:tc>
          <w:tcPr>
            <w:tcW w:w="2357" w:type="dxa"/>
          </w:tcPr>
          <w:p w14:paraId="076B15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dominujące na obrazie kolory</w:t>
            </w:r>
          </w:p>
          <w:p w14:paraId="322254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źródło światła</w:t>
            </w:r>
          </w:p>
          <w:p w14:paraId="69FDC7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sytuację przedstawioną na obrazie</w:t>
            </w:r>
          </w:p>
          <w:p w14:paraId="47D23CD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emocje, które mogą odczuwać chłopcy</w:t>
            </w:r>
          </w:p>
        </w:tc>
        <w:tc>
          <w:tcPr>
            <w:tcW w:w="2358" w:type="dxa"/>
          </w:tcPr>
          <w:p w14:paraId="6773F1D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pierwszy i drugi plan obrazu</w:t>
            </w:r>
          </w:p>
          <w:p w14:paraId="6611D61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sytuacji przedstawionej na obrazie</w:t>
            </w:r>
          </w:p>
          <w:p w14:paraId="554F1C6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proponuje, o czym mogą myśleć bohaterowie przedstawieni na obrazie</w:t>
            </w:r>
          </w:p>
        </w:tc>
        <w:tc>
          <w:tcPr>
            <w:tcW w:w="2361" w:type="dxa"/>
          </w:tcPr>
          <w:p w14:paraId="5701726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obrazu i uczucia, jakie wywołuje, oraz uzasadnia swoją wypowiedź</w:t>
            </w:r>
          </w:p>
          <w:p w14:paraId="6D8EFB8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elementy sztuki plastycznej: plan, barwy, kompozycję, światło, ruch</w:t>
            </w:r>
          </w:p>
        </w:tc>
      </w:tr>
      <w:tr w:rsidR="003E02AF" w:rsidRPr="00F42786" w14:paraId="3C0F2552" w14:textId="77777777" w:rsidTr="006F42EE">
        <w:trPr>
          <w:trHeight w:val="283"/>
        </w:trPr>
        <w:tc>
          <w:tcPr>
            <w:tcW w:w="2357" w:type="dxa"/>
          </w:tcPr>
          <w:p w14:paraId="6CE22E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3C157F6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1FC676B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osobę mówiącą w wierszu</w:t>
            </w:r>
          </w:p>
          <w:p w14:paraId="1BC4A5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  <w:highlight w:val="yellow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wers, rym</w:t>
            </w:r>
          </w:p>
          <w:p w14:paraId="621829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540BF9E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 wiersz głośno, wyraźnie </w:t>
            </w:r>
          </w:p>
          <w:p w14:paraId="6A7FDAB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osobę mówiącąw wierszu</w:t>
            </w:r>
          </w:p>
          <w:p w14:paraId="45F7056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myśli osoby mówiącej w wierszu</w:t>
            </w:r>
          </w:p>
          <w:p w14:paraId="30975FF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wersy, rymy i porównanie</w:t>
            </w:r>
          </w:p>
        </w:tc>
        <w:tc>
          <w:tcPr>
            <w:tcW w:w="2357" w:type="dxa"/>
          </w:tcPr>
          <w:p w14:paraId="3A486F6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 głosem ważne słowa</w:t>
            </w:r>
          </w:p>
          <w:p w14:paraId="07E593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0D45AB7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kilka cech osoby mówiącej w wierszu</w:t>
            </w:r>
          </w:p>
          <w:p w14:paraId="44CFB1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2–3 zdaniach o swoich zainteresowaniach, ulubionych zajęciach i marzeniach</w:t>
            </w:r>
          </w:p>
          <w:p w14:paraId="6EE2CB1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porównania</w:t>
            </w:r>
          </w:p>
        </w:tc>
        <w:tc>
          <w:tcPr>
            <w:tcW w:w="2358" w:type="dxa"/>
          </w:tcPr>
          <w:p w14:paraId="0D9648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5961E5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porównania i określa ich funkcję</w:t>
            </w:r>
          </w:p>
          <w:p w14:paraId="1BA9A7C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o swoich zainteresowaniach, ulubionych zajęciach, planach i marzeniach</w:t>
            </w:r>
          </w:p>
        </w:tc>
        <w:tc>
          <w:tcPr>
            <w:tcW w:w="2361" w:type="dxa"/>
          </w:tcPr>
          <w:p w14:paraId="569692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wymyśla własne przykłady porównań</w:t>
            </w:r>
          </w:p>
          <w:p w14:paraId="698F5D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rysuje ilustrację do wybranego fragmentu wiersza (przekład intersemiotyczny)</w:t>
            </w:r>
          </w:p>
        </w:tc>
      </w:tr>
      <w:tr w:rsidR="003E02AF" w:rsidRPr="00F42786" w14:paraId="326F01B5" w14:textId="77777777" w:rsidTr="006F42EE">
        <w:trPr>
          <w:trHeight w:val="1068"/>
        </w:trPr>
        <w:tc>
          <w:tcPr>
            <w:tcW w:w="2357" w:type="dxa"/>
          </w:tcPr>
          <w:p w14:paraId="2C1781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1CBF77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786826D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bohaterów utworu</w:t>
            </w:r>
          </w:p>
          <w:p w14:paraId="4EA625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wydarzenia przedstawione w utworze</w:t>
            </w:r>
          </w:p>
          <w:p w14:paraId="5705D9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wymienia2–3 życzenia dzieci</w:t>
            </w:r>
          </w:p>
        </w:tc>
        <w:tc>
          <w:tcPr>
            <w:tcW w:w="2357" w:type="dxa"/>
          </w:tcPr>
          <w:p w14:paraId="168573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z podziałem na role</w:t>
            </w:r>
          </w:p>
          <w:p w14:paraId="18A6DD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548E10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692AA3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życzenia dzieci</w:t>
            </w:r>
          </w:p>
        </w:tc>
        <w:tc>
          <w:tcPr>
            <w:tcW w:w="2357" w:type="dxa"/>
          </w:tcPr>
          <w:p w14:paraId="23DB4A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wyraźnie, z podziałem na role</w:t>
            </w:r>
          </w:p>
          <w:p w14:paraId="2EB715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40BDB6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491836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40F8045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Maciusia</w:t>
            </w:r>
          </w:p>
          <w:p w14:paraId="05CA58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dzieci</w:t>
            </w:r>
          </w:p>
          <w:p w14:paraId="3EA7FA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ocenia postulaty dzieci</w:t>
            </w:r>
          </w:p>
          <w:p w14:paraId="4D4487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sporządza notatkę w formie tabeli na temat potrzeb dzieci</w:t>
            </w:r>
          </w:p>
        </w:tc>
        <w:tc>
          <w:tcPr>
            <w:tcW w:w="2358" w:type="dxa"/>
          </w:tcPr>
          <w:p w14:paraId="5919EE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z podziałem na role, stosując odpowiednie tempo i intonację</w:t>
            </w:r>
          </w:p>
          <w:p w14:paraId="52D425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2FC1763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2BE0A44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ocenia ich zachowanie</w:t>
            </w:r>
          </w:p>
          <w:p w14:paraId="640BD7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proponuje własny postulat na sejm dziecięcy</w:t>
            </w:r>
          </w:p>
          <w:p w14:paraId="355D8F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</w:tcPr>
          <w:p w14:paraId="615F3C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lektury</w:t>
            </w:r>
          </w:p>
          <w:p w14:paraId="1D912B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wyczerpująco wypowiada się na temat wydarzeń przedstawionych w tekście, odwołując się do znajomości całej lektury</w:t>
            </w:r>
          </w:p>
          <w:p w14:paraId="6545663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w internecie informacje o prawach dziecka i sporządza na ten temat notatkę</w:t>
            </w:r>
          </w:p>
        </w:tc>
      </w:tr>
      <w:tr w:rsidR="003E02AF" w:rsidRPr="00F42786" w14:paraId="03978819" w14:textId="77777777" w:rsidTr="006F42EE">
        <w:trPr>
          <w:trHeight w:val="1068"/>
        </w:trPr>
        <w:tc>
          <w:tcPr>
            <w:tcW w:w="2357" w:type="dxa"/>
          </w:tcPr>
          <w:p w14:paraId="67A1394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2F1FE975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764C06F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osobę mówiącą w wierszu</w:t>
            </w:r>
          </w:p>
          <w:p w14:paraId="5DB42D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wers, strofa, epitet</w:t>
            </w:r>
          </w:p>
          <w:p w14:paraId="643A379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odtwarza  fragment wiersza z pamięci</w:t>
            </w:r>
          </w:p>
          <w:p w14:paraId="28736F2D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7" w:type="dxa"/>
          </w:tcPr>
          <w:p w14:paraId="6F7CEA9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głośno, wyraźnie</w:t>
            </w:r>
          </w:p>
          <w:p w14:paraId="26406325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osobę mówiącą w wierszu</w:t>
            </w:r>
          </w:p>
          <w:p w14:paraId="0F28569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wers, strofę, epitet</w:t>
            </w:r>
          </w:p>
          <w:p w14:paraId="198E91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wygłasza wiersz  z pamięci </w:t>
            </w:r>
          </w:p>
        </w:tc>
        <w:tc>
          <w:tcPr>
            <w:tcW w:w="2357" w:type="dxa"/>
          </w:tcPr>
          <w:p w14:paraId="0D76B9B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głosem ważne słowa</w:t>
            </w:r>
          </w:p>
          <w:p w14:paraId="1EBF79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wiersza</w:t>
            </w:r>
          </w:p>
          <w:p w14:paraId="32A8AD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kilka cech osoby mówiącej w wierszu</w:t>
            </w:r>
          </w:p>
          <w:p w14:paraId="0C1266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2–3 zdaniach o bohaterce utworu</w:t>
            </w:r>
          </w:p>
          <w:p w14:paraId="38FD7F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epitety</w:t>
            </w:r>
          </w:p>
          <w:p w14:paraId="7012A12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wygłasza z pamięci wiersz w odpowiednim tempie, z prawidłową dykcją</w:t>
            </w:r>
          </w:p>
        </w:tc>
        <w:tc>
          <w:tcPr>
            <w:tcW w:w="2358" w:type="dxa"/>
          </w:tcPr>
          <w:p w14:paraId="15BD55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1B756F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osobę mówiącą w wierszu</w:t>
            </w:r>
          </w:p>
          <w:p w14:paraId="034DEF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osoby mówiącej w wierszu</w:t>
            </w:r>
          </w:p>
          <w:p w14:paraId="5FF4478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zachowanie bohaterki  utworu i wyraża swoją opinię na ten temat</w:t>
            </w:r>
          </w:p>
          <w:p w14:paraId="39692CF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deklamuje wiersz, odpowiednio modulując głos i oddając nastrój utworu </w:t>
            </w:r>
          </w:p>
        </w:tc>
        <w:tc>
          <w:tcPr>
            <w:tcW w:w="2361" w:type="dxa"/>
          </w:tcPr>
          <w:p w14:paraId="12EFA4B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wyjaśnia, jaka jest różnica między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chwaleniem </w:t>
            </w:r>
            <w:r w:rsidRPr="00F42786">
              <w:rPr>
                <w:rFonts w:cs="Calibri"/>
                <w:sz w:val="24"/>
                <w:szCs w:val="24"/>
              </w:rPr>
              <w:t xml:space="preserve">a </w:t>
            </w:r>
            <w:r w:rsidRPr="00F42786">
              <w:rPr>
                <w:rFonts w:cs="Calibri"/>
                <w:i/>
                <w:sz w:val="24"/>
                <w:szCs w:val="24"/>
              </w:rPr>
              <w:t>przechwalaniem</w:t>
            </w:r>
          </w:p>
          <w:p w14:paraId="0E8E491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wyjaśnia, jakimi osiągnięciami, wiedzą i umiejętnościami warto się chwalić</w:t>
            </w:r>
          </w:p>
        </w:tc>
      </w:tr>
      <w:tr w:rsidR="003E02AF" w:rsidRPr="00F42786" w14:paraId="42C42950" w14:textId="77777777" w:rsidTr="006F42EE">
        <w:trPr>
          <w:trHeight w:val="1068"/>
        </w:trPr>
        <w:tc>
          <w:tcPr>
            <w:tcW w:w="2357" w:type="dxa"/>
          </w:tcPr>
          <w:p w14:paraId="674CE12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B6666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czasowniki wśród innych części mowy</w:t>
            </w:r>
          </w:p>
          <w:p w14:paraId="726D20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liczby, rodzaje i osoby czasownika</w:t>
            </w:r>
          </w:p>
          <w:p w14:paraId="5F85CA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czasowniki w czasie przeszłym, teraźniejszym i przyszłym</w:t>
            </w:r>
          </w:p>
          <w:p w14:paraId="2AAC4E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2F5C4F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odmienia czasowniki przez liczby i osoby</w:t>
            </w:r>
          </w:p>
          <w:p w14:paraId="03559DC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 czasowniki w czasie przeszłym, teraźniejszym i przyszłym</w:t>
            </w:r>
          </w:p>
          <w:p w14:paraId="0693AD6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rozpoznaje bezokolicznik </w:t>
            </w:r>
          </w:p>
        </w:tc>
        <w:tc>
          <w:tcPr>
            <w:tcW w:w="2357" w:type="dxa"/>
          </w:tcPr>
          <w:p w14:paraId="6A6EDE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czasowniki w odpowiednich formach</w:t>
            </w:r>
          </w:p>
          <w:p w14:paraId="3A5D3E5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osobę, liczbę i rodzaj czasownika</w:t>
            </w:r>
          </w:p>
          <w:p w14:paraId="262D45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 osobową formę czasownika od nieosobowej</w:t>
            </w:r>
          </w:p>
        </w:tc>
        <w:tc>
          <w:tcPr>
            <w:tcW w:w="2358" w:type="dxa"/>
          </w:tcPr>
          <w:p w14:paraId="31BE0AF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stosuje czasowniki w różnych rodzajach</w:t>
            </w:r>
          </w:p>
          <w:p w14:paraId="62B67A8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 poprawne formy trudnych czasowników</w:t>
            </w:r>
          </w:p>
          <w:p w14:paraId="0D8718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osobę, rodzaj i liczbę danego czasownika</w:t>
            </w:r>
          </w:p>
          <w:p w14:paraId="12BB65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używa bezokoliczników w wypowiedzi</w:t>
            </w:r>
          </w:p>
        </w:tc>
        <w:tc>
          <w:tcPr>
            <w:tcW w:w="2361" w:type="dxa"/>
          </w:tcPr>
          <w:p w14:paraId="3A2F47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używa poprawnego sformułowania </w:t>
            </w:r>
            <w:r w:rsidRPr="00F42786">
              <w:rPr>
                <w:rFonts w:cs="Calibri"/>
                <w:i/>
                <w:sz w:val="24"/>
                <w:szCs w:val="24"/>
              </w:rPr>
              <w:t>ubieram się w płaszcz</w:t>
            </w:r>
          </w:p>
        </w:tc>
      </w:tr>
      <w:tr w:rsidR="003E02AF" w:rsidRPr="00F42786" w14:paraId="04646DFB" w14:textId="77777777" w:rsidTr="006F42EE">
        <w:trPr>
          <w:trHeight w:val="1068"/>
        </w:trPr>
        <w:tc>
          <w:tcPr>
            <w:tcW w:w="2357" w:type="dxa"/>
          </w:tcPr>
          <w:p w14:paraId="7A71B92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77D8035F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czasowniki w czasie przeszłym, teraźniejszym i przyszłym</w:t>
            </w:r>
          </w:p>
          <w:p w14:paraId="3506525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liczby, rodzaje i osoby czasownika</w:t>
            </w:r>
          </w:p>
          <w:p w14:paraId="4E92A78E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męskoosobowy i niemęskoosobowy czasownika w czasie przeszłym(z pomocą nauczyciela)</w:t>
            </w:r>
          </w:p>
        </w:tc>
        <w:tc>
          <w:tcPr>
            <w:tcW w:w="2357" w:type="dxa"/>
          </w:tcPr>
          <w:p w14:paraId="6B32D06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 czasowniki w czasie przeszłym, teraźniejszym i przyszłym</w:t>
            </w:r>
          </w:p>
          <w:p w14:paraId="17719C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odmienia czasowniki w czasie przeszłym przez osoby, liczby i rodzaje</w:t>
            </w:r>
          </w:p>
          <w:p w14:paraId="7C8A73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czasownika w czasie przeszłym w liczbie pojedynczej i mnogiej</w:t>
            </w:r>
          </w:p>
          <w:p w14:paraId="6686DC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czasownik w rodzaju męskoosobowym i niemęskoosobowym</w:t>
            </w:r>
          </w:p>
        </w:tc>
        <w:tc>
          <w:tcPr>
            <w:tcW w:w="2357" w:type="dxa"/>
          </w:tcPr>
          <w:p w14:paraId="5EC00F4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czasowniki w czasie przeszłym, teraźniejszym i przyszłym</w:t>
            </w:r>
          </w:p>
          <w:p w14:paraId="09172BE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odmienia czasowniki w czasie przyszłym w formie prostej i złożonej</w:t>
            </w:r>
          </w:p>
          <w:p w14:paraId="58FC023A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 rodzaj męskoosobowy i niemęskoosobowy czasowników w czasie przeszłym</w:t>
            </w:r>
          </w:p>
        </w:tc>
        <w:tc>
          <w:tcPr>
            <w:tcW w:w="2358" w:type="dxa"/>
          </w:tcPr>
          <w:p w14:paraId="56EE45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przekształca teksty pisane w czasie teraźniejszym na teksty pisane w czasie przeszłym lub przyszłym</w:t>
            </w:r>
          </w:p>
          <w:p w14:paraId="0DF04F2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formy prostą i złożoną czasowników w czasie przyszłym</w:t>
            </w:r>
          </w:p>
        </w:tc>
        <w:tc>
          <w:tcPr>
            <w:tcW w:w="2361" w:type="dxa"/>
          </w:tcPr>
          <w:p w14:paraId="571965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odróżnia w formach osobowych czasowników formę złożoną czasu przyszłego z bezokolicznikiem od formy złożonej z dwóch czasowników </w:t>
            </w:r>
          </w:p>
        </w:tc>
      </w:tr>
      <w:tr w:rsidR="003E02AF" w:rsidRPr="00F42786" w14:paraId="2BC5BEAA" w14:textId="77777777" w:rsidTr="006F42EE">
        <w:trPr>
          <w:trHeight w:val="1068"/>
        </w:trPr>
        <w:tc>
          <w:tcPr>
            <w:tcW w:w="2357" w:type="dxa"/>
          </w:tcPr>
          <w:p w14:paraId="1BDBE2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5D8336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0DDCD46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6BCCCFD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•wymienia najważniejsze wydarzenia przedstawione w utworze </w:t>
            </w:r>
          </w:p>
        </w:tc>
        <w:tc>
          <w:tcPr>
            <w:tcW w:w="2357" w:type="dxa"/>
          </w:tcPr>
          <w:p w14:paraId="2B4DC7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61DD82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09ECDA7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5E859FE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475371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673EB1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6B1E208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7DD361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  <w:p w14:paraId="314B2A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w lekturze określone informacje</w:t>
            </w:r>
          </w:p>
          <w:p w14:paraId="2B9C7C9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 2–3 zdaniach swoją opinię o lekturze</w:t>
            </w:r>
          </w:p>
        </w:tc>
        <w:tc>
          <w:tcPr>
            <w:tcW w:w="2358" w:type="dxa"/>
          </w:tcPr>
          <w:p w14:paraId="2D63D0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694446B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7B5A2C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bohaterów utworu</w:t>
            </w:r>
          </w:p>
          <w:p w14:paraId="4D67502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0F7ABA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porównuje doświadczenia bohaterów z własnymi </w:t>
            </w:r>
          </w:p>
          <w:p w14:paraId="7240E6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w lekturze określone informacje i sporządza z nich notatki</w:t>
            </w:r>
          </w:p>
          <w:p w14:paraId="3EC882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lekturze</w:t>
            </w:r>
          </w:p>
        </w:tc>
        <w:tc>
          <w:tcPr>
            <w:tcW w:w="2361" w:type="dxa"/>
          </w:tcPr>
          <w:p w14:paraId="2D31603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autorach lektury</w:t>
            </w:r>
          </w:p>
          <w:p w14:paraId="5A4533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twórcze opowiadanie związane z treścią utworu, np. o zabawnej historii, która wydarzyła się w szkole</w:t>
            </w:r>
          </w:p>
        </w:tc>
      </w:tr>
      <w:tr w:rsidR="003E02AF" w:rsidRPr="00F42786" w14:paraId="450810AE" w14:textId="77777777" w:rsidTr="006F42EE">
        <w:trPr>
          <w:trHeight w:val="1068"/>
        </w:trPr>
        <w:tc>
          <w:tcPr>
            <w:tcW w:w="2357" w:type="dxa"/>
          </w:tcPr>
          <w:p w14:paraId="5C305A4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4603F3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</w:t>
            </w:r>
            <w:r w:rsidR="00F37EFF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głośno</w:t>
            </w:r>
          </w:p>
          <w:p w14:paraId="209194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0BE855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6B2195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nazwę opowiadania</w:t>
            </w:r>
          </w:p>
        </w:tc>
        <w:tc>
          <w:tcPr>
            <w:tcW w:w="2357" w:type="dxa"/>
          </w:tcPr>
          <w:p w14:paraId="02819D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418FD9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469DB2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2AC7CA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</w:t>
            </w:r>
            <w:r w:rsidR="00567063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w utworze</w:t>
            </w:r>
          </w:p>
          <w:p w14:paraId="4DB8E5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charakterystyczne cechy opowiadania</w:t>
            </w:r>
          </w:p>
        </w:tc>
        <w:tc>
          <w:tcPr>
            <w:tcW w:w="2357" w:type="dxa"/>
          </w:tcPr>
          <w:p w14:paraId="493C3A7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269B1E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27ECF9D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4939D74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  <w:p w14:paraId="4B0438F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bohaterki utworu</w:t>
            </w:r>
          </w:p>
          <w:p w14:paraId="7C0995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porównuje doświadczenia bohaterów z własnymi</w:t>
            </w:r>
          </w:p>
          <w:p w14:paraId="16BFC7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dwie charakterystyczne cechy opowiadania</w:t>
            </w:r>
          </w:p>
        </w:tc>
        <w:tc>
          <w:tcPr>
            <w:tcW w:w="2358" w:type="dxa"/>
          </w:tcPr>
          <w:p w14:paraId="565CB3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3D6BC6C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6AB47B7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28F10AD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423919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charakterystyczne cechy opowiadania</w:t>
            </w:r>
          </w:p>
        </w:tc>
        <w:tc>
          <w:tcPr>
            <w:tcW w:w="2361" w:type="dxa"/>
          </w:tcPr>
          <w:p w14:paraId="23A3267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wypowiada się w sposób wyczerpujący na temat wydarzeń przedstawionych w tekście, odwołując się do znajomości całej lektury</w:t>
            </w:r>
          </w:p>
        </w:tc>
      </w:tr>
      <w:tr w:rsidR="003E02AF" w:rsidRPr="00F42786" w14:paraId="1FDAB67E" w14:textId="77777777" w:rsidTr="006F42EE">
        <w:trPr>
          <w:trHeight w:val="1068"/>
        </w:trPr>
        <w:tc>
          <w:tcPr>
            <w:tcW w:w="2357" w:type="dxa"/>
          </w:tcPr>
          <w:p w14:paraId="6174AE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5454E69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581FEC6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podmiot liryczny w wierszu</w:t>
            </w:r>
          </w:p>
          <w:p w14:paraId="5BBCFD5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wers i strofa</w:t>
            </w:r>
          </w:p>
          <w:p w14:paraId="7C4ED45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wyjaśnia, czym jest wyraz bliskoznaczny</w:t>
            </w:r>
          </w:p>
        </w:tc>
        <w:tc>
          <w:tcPr>
            <w:tcW w:w="2357" w:type="dxa"/>
          </w:tcPr>
          <w:p w14:paraId="77358F4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głośno, wyraźnie</w:t>
            </w:r>
          </w:p>
          <w:p w14:paraId="5CC6B07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podmiot liryczny w wierszu</w:t>
            </w:r>
          </w:p>
          <w:p w14:paraId="4D6CDA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wers i strofę</w:t>
            </w:r>
          </w:p>
          <w:p w14:paraId="6403E0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wyrazy bliskoznaczne</w:t>
            </w:r>
          </w:p>
        </w:tc>
        <w:tc>
          <w:tcPr>
            <w:tcW w:w="2357" w:type="dxa"/>
          </w:tcPr>
          <w:p w14:paraId="03D355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głosem ważne słowa</w:t>
            </w:r>
          </w:p>
          <w:p w14:paraId="5D80878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26DCB6A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wiersza</w:t>
            </w:r>
          </w:p>
          <w:p w14:paraId="7C576E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osobę mówiącą w wierszu</w:t>
            </w:r>
          </w:p>
          <w:p w14:paraId="4139AB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kilka cech bohaterki wiersza</w:t>
            </w:r>
          </w:p>
          <w:p w14:paraId="5C6EC30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2–3 zdaniach o bohaterce utworu</w:t>
            </w:r>
          </w:p>
          <w:p w14:paraId="203DCE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dobiera wyrazy bliskoznaczne</w:t>
            </w:r>
          </w:p>
        </w:tc>
        <w:tc>
          <w:tcPr>
            <w:tcW w:w="2358" w:type="dxa"/>
          </w:tcPr>
          <w:p w14:paraId="7E27B2E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54064C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zachowanie bohaterki utworu i wyraża swoją opinię na ten temat</w:t>
            </w:r>
          </w:p>
        </w:tc>
        <w:tc>
          <w:tcPr>
            <w:tcW w:w="2361" w:type="dxa"/>
          </w:tcPr>
          <w:p w14:paraId="10A971C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wyjaśnia, jaka jest różnica między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przezwiskiem </w:t>
            </w:r>
            <w:r w:rsidRPr="00F42786">
              <w:rPr>
                <w:rFonts w:cs="Calibri"/>
                <w:sz w:val="24"/>
                <w:szCs w:val="24"/>
              </w:rPr>
              <w:t xml:space="preserve">a </w:t>
            </w:r>
            <w:r w:rsidRPr="00F42786">
              <w:rPr>
                <w:rFonts w:cs="Calibri"/>
                <w:i/>
                <w:sz w:val="24"/>
                <w:szCs w:val="24"/>
              </w:rPr>
              <w:t>przydomkiem</w:t>
            </w:r>
          </w:p>
          <w:p w14:paraId="4F7D95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pracując w grupie, wymyśla ciekawe i zabawne przydomki odnoszące się do zalet oraz mocnych stron kolegów i koleżanek</w:t>
            </w:r>
          </w:p>
        </w:tc>
      </w:tr>
      <w:tr w:rsidR="003E02AF" w:rsidRPr="00F42786" w14:paraId="311E9DBD" w14:textId="77777777" w:rsidTr="006F42EE">
        <w:trPr>
          <w:trHeight w:val="425"/>
        </w:trPr>
        <w:tc>
          <w:tcPr>
            <w:tcW w:w="2357" w:type="dxa"/>
          </w:tcPr>
          <w:p w14:paraId="2497BA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6BCFC3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wyrazy w słowniku wyrazów bliskoznacznych</w:t>
            </w:r>
          </w:p>
        </w:tc>
        <w:tc>
          <w:tcPr>
            <w:tcW w:w="2357" w:type="dxa"/>
          </w:tcPr>
          <w:p w14:paraId="1C9B01F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odczytuje wyrazy bliskoznaczne w słowniku synonimów</w:t>
            </w:r>
          </w:p>
        </w:tc>
        <w:tc>
          <w:tcPr>
            <w:tcW w:w="2357" w:type="dxa"/>
          </w:tcPr>
          <w:p w14:paraId="01A6DED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odczytuje skróty i oznaczenia słownikowe</w:t>
            </w:r>
          </w:p>
          <w:p w14:paraId="79C0630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 ze słownika synonimów</w:t>
            </w:r>
          </w:p>
        </w:tc>
        <w:tc>
          <w:tcPr>
            <w:tcW w:w="2358" w:type="dxa"/>
          </w:tcPr>
          <w:p w14:paraId="64A3095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trafnie dobiera wyrazy bliskoznaczne</w:t>
            </w:r>
          </w:p>
          <w:p w14:paraId="5DAA03E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podejmuje próby korzystania z internetowych wersji słownika</w:t>
            </w:r>
          </w:p>
        </w:tc>
        <w:tc>
          <w:tcPr>
            <w:tcW w:w="2361" w:type="dxa"/>
          </w:tcPr>
          <w:p w14:paraId="5E63AE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sprawnie korzysta ze słownika synonimów</w:t>
            </w:r>
          </w:p>
        </w:tc>
      </w:tr>
      <w:tr w:rsidR="003E02AF" w:rsidRPr="00F42786" w14:paraId="0230A6AF" w14:textId="77777777" w:rsidTr="006F42EE">
        <w:trPr>
          <w:trHeight w:val="1068"/>
        </w:trPr>
        <w:tc>
          <w:tcPr>
            <w:tcW w:w="2357" w:type="dxa"/>
          </w:tcPr>
          <w:p w14:paraId="7E9632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632AA5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762394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4DFC2F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5EC5745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opowiadanie</w:t>
            </w:r>
          </w:p>
        </w:tc>
        <w:tc>
          <w:tcPr>
            <w:tcW w:w="2357" w:type="dxa"/>
          </w:tcPr>
          <w:p w14:paraId="580C66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6ECDA7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629F4F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14C96D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0E89B2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charakterystyczne cechy opowiadania</w:t>
            </w:r>
          </w:p>
        </w:tc>
        <w:tc>
          <w:tcPr>
            <w:tcW w:w="2357" w:type="dxa"/>
          </w:tcPr>
          <w:p w14:paraId="5388F7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488157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24F60FB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0EC52E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  <w:p w14:paraId="3DA05F9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dwie charakterystyczne cechy opowiadania</w:t>
            </w:r>
          </w:p>
        </w:tc>
        <w:tc>
          <w:tcPr>
            <w:tcW w:w="2358" w:type="dxa"/>
          </w:tcPr>
          <w:p w14:paraId="4C7FC8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5D38A3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60DD0F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 i ich relacje</w:t>
            </w:r>
          </w:p>
          <w:p w14:paraId="1BA37F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6A6EE3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charakterystyczne cechy opowiadania</w:t>
            </w:r>
          </w:p>
        </w:tc>
        <w:tc>
          <w:tcPr>
            <w:tcW w:w="2361" w:type="dxa"/>
          </w:tcPr>
          <w:p w14:paraId="3B20B8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się w wyczerpujący sposób na temat wydarzeń przedstawionych w tekście i wyjaśnia, jak rozumie słowa: </w:t>
            </w:r>
            <w:r w:rsidRPr="00F42786">
              <w:rPr>
                <w:rFonts w:cs="Calibri"/>
                <w:i/>
                <w:sz w:val="24"/>
                <w:szCs w:val="24"/>
              </w:rPr>
              <w:t>Nie wszyscy muszą być jednakowi</w:t>
            </w:r>
          </w:p>
          <w:p w14:paraId="714BC0C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27001473" w14:textId="77777777" w:rsidTr="006F42EE">
        <w:trPr>
          <w:trHeight w:val="2187"/>
        </w:trPr>
        <w:tc>
          <w:tcPr>
            <w:tcW w:w="2357" w:type="dxa"/>
          </w:tcPr>
          <w:p w14:paraId="1F7747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3DF2DE7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rz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ż </w:t>
            </w:r>
            <w:r w:rsidRPr="00F42786">
              <w:rPr>
                <w:rFonts w:cs="Calibri"/>
                <w:sz w:val="24"/>
                <w:szCs w:val="24"/>
              </w:rPr>
              <w:t>(większość)</w:t>
            </w:r>
          </w:p>
          <w:p w14:paraId="294C9C5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poprawnie zapisuje wyrazy zakończone na:</w:t>
            </w:r>
          </w:p>
          <w:p w14:paraId="7B17C3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>-arz, -erz, -mistrz, -mierz</w:t>
            </w:r>
          </w:p>
        </w:tc>
        <w:tc>
          <w:tcPr>
            <w:tcW w:w="2357" w:type="dxa"/>
          </w:tcPr>
          <w:p w14:paraId="59C7058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stosuje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rz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ż</w:t>
            </w:r>
          </w:p>
          <w:p w14:paraId="432BB1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zapisuje wyrazy z </w:t>
            </w:r>
            <w:r w:rsidRPr="00F42786">
              <w:rPr>
                <w:rFonts w:cs="Calibri"/>
                <w:i/>
                <w:sz w:val="24"/>
                <w:szCs w:val="24"/>
              </w:rPr>
              <w:t>ż</w:t>
            </w:r>
            <w:r w:rsidRPr="00F42786">
              <w:rPr>
                <w:rFonts w:cs="Calibri"/>
                <w:sz w:val="24"/>
                <w:szCs w:val="24"/>
              </w:rPr>
              <w:t xml:space="preserve"> po </w:t>
            </w:r>
            <w:r w:rsidRPr="00F42786">
              <w:rPr>
                <w:rFonts w:cs="Calibri"/>
                <w:i/>
                <w:sz w:val="24"/>
                <w:szCs w:val="24"/>
              </w:rPr>
              <w:t>l, ł, r, n</w:t>
            </w:r>
          </w:p>
        </w:tc>
        <w:tc>
          <w:tcPr>
            <w:tcW w:w="2357" w:type="dxa"/>
          </w:tcPr>
          <w:p w14:paraId="7E373BD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 formy pokrewne i poprawnie zapisuje wyrazy z </w:t>
            </w:r>
            <w:r w:rsidRPr="00F42786">
              <w:rPr>
                <w:rFonts w:cs="Calibri"/>
                <w:i/>
                <w:sz w:val="24"/>
                <w:szCs w:val="24"/>
              </w:rPr>
              <w:t>rz i ż</w:t>
            </w:r>
            <w:r w:rsidRPr="00F42786">
              <w:rPr>
                <w:rFonts w:cs="Calibri"/>
                <w:sz w:val="24"/>
                <w:szCs w:val="24"/>
              </w:rPr>
              <w:t xml:space="preserve"> wymiennym</w:t>
            </w:r>
          </w:p>
          <w:p w14:paraId="27FEB24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 ze słownika ortograficznego</w:t>
            </w:r>
          </w:p>
        </w:tc>
        <w:tc>
          <w:tcPr>
            <w:tcW w:w="2358" w:type="dxa"/>
          </w:tcPr>
          <w:p w14:paraId="710ABA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zapisuje wyjątki w pisowni </w:t>
            </w:r>
            <w:r w:rsidRPr="00F42786">
              <w:rPr>
                <w:rFonts w:cs="Calibri"/>
                <w:i/>
                <w:sz w:val="24"/>
                <w:szCs w:val="24"/>
              </w:rPr>
              <w:t>rz</w:t>
            </w:r>
            <w:r w:rsidRPr="00F42786">
              <w:rPr>
                <w:rFonts w:cs="Calibri"/>
                <w:sz w:val="24"/>
                <w:szCs w:val="24"/>
              </w:rPr>
              <w:t xml:space="preserve"> po spółgłoskach</w:t>
            </w:r>
          </w:p>
          <w:p w14:paraId="439B864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zapisuje wyrazy z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rz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ż </w:t>
            </w:r>
            <w:r w:rsidRPr="00F42786">
              <w:rPr>
                <w:rFonts w:cs="Calibri"/>
                <w:sz w:val="24"/>
                <w:szCs w:val="24"/>
              </w:rPr>
              <w:t>niewymiennym</w:t>
            </w:r>
          </w:p>
        </w:tc>
        <w:tc>
          <w:tcPr>
            <w:tcW w:w="2361" w:type="dxa"/>
          </w:tcPr>
          <w:p w14:paraId="407C2A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zapisuje poprawnie wszystkie podane wyrazy z trudnościami ortograficznymi(pisownia </w:t>
            </w:r>
            <w:r w:rsidRPr="00F42786">
              <w:rPr>
                <w:rFonts w:cs="Calibri"/>
                <w:i/>
                <w:sz w:val="24"/>
                <w:szCs w:val="24"/>
              </w:rPr>
              <w:t>rz</w:t>
            </w:r>
            <w:r w:rsidRPr="00F42786">
              <w:rPr>
                <w:rFonts w:cs="Calibri"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i/>
                <w:sz w:val="24"/>
                <w:szCs w:val="24"/>
              </w:rPr>
              <w:t>ż</w:t>
            </w:r>
            <w:r w:rsidRPr="00F42786">
              <w:rPr>
                <w:rFonts w:cs="Calibri"/>
                <w:sz w:val="24"/>
                <w:szCs w:val="24"/>
              </w:rPr>
              <w:t>)</w:t>
            </w:r>
          </w:p>
          <w:p w14:paraId="7689FE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i sprawnie korzysta ze słownika ortograficznego </w:t>
            </w:r>
          </w:p>
        </w:tc>
      </w:tr>
      <w:tr w:rsidR="003E02AF" w:rsidRPr="00F42786" w14:paraId="6E7553F2" w14:textId="77777777" w:rsidTr="006F42EE">
        <w:trPr>
          <w:trHeight w:val="1068"/>
        </w:trPr>
        <w:tc>
          <w:tcPr>
            <w:tcW w:w="2357" w:type="dxa"/>
          </w:tcPr>
          <w:p w14:paraId="491D58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5E715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</w:t>
            </w:r>
            <w:r w:rsidR="00B742F0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głośno</w:t>
            </w:r>
          </w:p>
          <w:p w14:paraId="0D2B6D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560249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</w:tc>
        <w:tc>
          <w:tcPr>
            <w:tcW w:w="2357" w:type="dxa"/>
          </w:tcPr>
          <w:p w14:paraId="30D0A1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4EBD57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50C7A7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166388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036A76D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265CEA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558C8C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0BF9F4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</w:tc>
        <w:tc>
          <w:tcPr>
            <w:tcW w:w="2358" w:type="dxa"/>
          </w:tcPr>
          <w:p w14:paraId="0F1306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67F346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7AE962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 i ich relacje</w:t>
            </w:r>
          </w:p>
          <w:p w14:paraId="6662BB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</w:tc>
        <w:tc>
          <w:tcPr>
            <w:tcW w:w="2361" w:type="dxa"/>
          </w:tcPr>
          <w:p w14:paraId="74AEBC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magiczne tenisówki Percy’ego i wyjaśnia, na czym polegała ich moc</w:t>
            </w:r>
          </w:p>
        </w:tc>
      </w:tr>
      <w:tr w:rsidR="003E02AF" w:rsidRPr="00F42786" w14:paraId="09392819" w14:textId="77777777" w:rsidTr="006F42EE">
        <w:trPr>
          <w:trHeight w:val="1068"/>
        </w:trPr>
        <w:tc>
          <w:tcPr>
            <w:tcW w:w="2357" w:type="dxa"/>
          </w:tcPr>
          <w:p w14:paraId="262270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1237A6DB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najważniejsze elementy opisu przedmiotu</w:t>
            </w:r>
          </w:p>
          <w:p w14:paraId="7C08CDDC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wyrazy opisujące wygląd przedmiotu</w:t>
            </w:r>
          </w:p>
          <w:p w14:paraId="78CE7ADD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ustnie w 2–3 zdaniach wygląd, wielkość, kształt, kolor przedmiotu</w:t>
            </w:r>
          </w:p>
        </w:tc>
        <w:tc>
          <w:tcPr>
            <w:tcW w:w="2357" w:type="dxa"/>
          </w:tcPr>
          <w:p w14:paraId="244C59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w tekście informacje na temat wyglądu przedmiotu</w:t>
            </w:r>
          </w:p>
          <w:p w14:paraId="2014A4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według wzoru opis przedmiotu</w:t>
            </w:r>
          </w:p>
        </w:tc>
        <w:tc>
          <w:tcPr>
            <w:tcW w:w="2357" w:type="dxa"/>
          </w:tcPr>
          <w:p w14:paraId="530075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opis przedmiotu</w:t>
            </w:r>
          </w:p>
        </w:tc>
        <w:tc>
          <w:tcPr>
            <w:tcW w:w="2358" w:type="dxa"/>
          </w:tcPr>
          <w:p w14:paraId="53A2A1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w wypowiedzi pisemnej odpowiednią kompozycję,</w:t>
            </w:r>
          </w:p>
          <w:p w14:paraId="2129510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wydziela akapity</w:t>
            </w:r>
          </w:p>
        </w:tc>
        <w:tc>
          <w:tcPr>
            <w:tcW w:w="2361" w:type="dxa"/>
          </w:tcPr>
          <w:p w14:paraId="4916C2B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samodzielnie, zgodniez wymogami dotyczącymi tej formy wypowiedzi, redaguje poprawny i wyczerpujący opis przedmiotu, unikając powtórzeń</w:t>
            </w:r>
          </w:p>
        </w:tc>
      </w:tr>
      <w:tr w:rsidR="003E02AF" w:rsidRPr="00F42786" w14:paraId="1179EAB5" w14:textId="77777777" w:rsidTr="006F42EE">
        <w:trPr>
          <w:trHeight w:val="1068"/>
        </w:trPr>
        <w:tc>
          <w:tcPr>
            <w:tcW w:w="2357" w:type="dxa"/>
          </w:tcPr>
          <w:p w14:paraId="70C408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2B80F9D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0DFCF63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definiuje podmiot liryczny</w:t>
            </w:r>
          </w:p>
          <w:p w14:paraId="3C7D3D72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wers i rym</w:t>
            </w:r>
          </w:p>
          <w:p w14:paraId="2BAB061F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pojęcie adresata utworu</w:t>
            </w:r>
          </w:p>
          <w:p w14:paraId="5B16A6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0F017B5F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głośno, wyraźnie</w:t>
            </w:r>
          </w:p>
          <w:p w14:paraId="46E6ABC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podmiot liryczny w wierszu</w:t>
            </w:r>
          </w:p>
          <w:p w14:paraId="1A59AB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wersy i rymy</w:t>
            </w:r>
          </w:p>
          <w:p w14:paraId="7D13E5D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adresata utworu</w:t>
            </w:r>
          </w:p>
        </w:tc>
        <w:tc>
          <w:tcPr>
            <w:tcW w:w="2357" w:type="dxa"/>
          </w:tcPr>
          <w:p w14:paraId="7F64913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głosem ważne słowa</w:t>
            </w:r>
          </w:p>
          <w:p w14:paraId="5023C2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06E682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adresata utworu</w:t>
            </w:r>
          </w:p>
          <w:p w14:paraId="541CC32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podmiot liryczny</w:t>
            </w:r>
          </w:p>
          <w:p w14:paraId="6E7687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wymienia2–3 cechy, jakie powinna mieć osoba, która zasługuje na miano wielkiego człowieka</w:t>
            </w:r>
          </w:p>
        </w:tc>
        <w:tc>
          <w:tcPr>
            <w:tcW w:w="2358" w:type="dxa"/>
          </w:tcPr>
          <w:p w14:paraId="5429E0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6597DD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adresata utworu</w:t>
            </w:r>
          </w:p>
          <w:p w14:paraId="0E241E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cechy, jakie powinna mieć osoba, która zasługuje na miano wielkiego człowieka</w:t>
            </w:r>
          </w:p>
          <w:p w14:paraId="1ABB43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pisownię wielką literą wyrazu </w:t>
            </w:r>
            <w:r w:rsidRPr="00F42786">
              <w:rPr>
                <w:rFonts w:cs="Calibri"/>
                <w:i/>
                <w:sz w:val="24"/>
                <w:szCs w:val="24"/>
              </w:rPr>
              <w:t>Wielkość</w:t>
            </w:r>
          </w:p>
        </w:tc>
        <w:tc>
          <w:tcPr>
            <w:tcW w:w="2361" w:type="dxa"/>
          </w:tcPr>
          <w:p w14:paraId="1D0FAF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autorce wiersza</w:t>
            </w:r>
          </w:p>
          <w:p w14:paraId="7DDB75C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pisemnie, jak rozumie słowa </w:t>
            </w:r>
            <w:r w:rsidRPr="00F42786">
              <w:rPr>
                <w:rFonts w:cs="Calibri"/>
                <w:i/>
                <w:sz w:val="24"/>
                <w:szCs w:val="24"/>
              </w:rPr>
              <w:t>Nie wiadomo wcale, jak się Wielkość w życiu rozpoczyna</w:t>
            </w:r>
          </w:p>
          <w:p w14:paraId="674307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przygotowuje informacje o osobie, która zasługuje na miano </w:t>
            </w:r>
            <w:r w:rsidRPr="00F42786">
              <w:rPr>
                <w:rFonts w:cs="Calibri"/>
                <w:i/>
                <w:sz w:val="24"/>
                <w:szCs w:val="24"/>
              </w:rPr>
              <w:t>wielkiego człowieka</w:t>
            </w:r>
          </w:p>
        </w:tc>
      </w:tr>
      <w:tr w:rsidR="003E02AF" w:rsidRPr="00F42786" w14:paraId="36117F4D" w14:textId="77777777" w:rsidTr="006F42EE">
        <w:trPr>
          <w:trHeight w:val="376"/>
        </w:trPr>
        <w:tc>
          <w:tcPr>
            <w:tcW w:w="14147" w:type="dxa"/>
            <w:gridSpan w:val="6"/>
          </w:tcPr>
          <w:p w14:paraId="0D2DEE09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 wiadomości do rozdziału 3.</w:t>
            </w:r>
          </w:p>
        </w:tc>
      </w:tr>
      <w:tr w:rsidR="003E02AF" w:rsidRPr="00F42786" w14:paraId="68289B47" w14:textId="77777777" w:rsidTr="006F42EE">
        <w:trPr>
          <w:trHeight w:val="283"/>
        </w:trPr>
        <w:tc>
          <w:tcPr>
            <w:tcW w:w="2357" w:type="dxa"/>
          </w:tcPr>
          <w:p w14:paraId="584D7102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IV</w:t>
            </w:r>
          </w:p>
          <w:p w14:paraId="2DF530DF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Opisać Polskę</w:t>
            </w:r>
          </w:p>
        </w:tc>
        <w:tc>
          <w:tcPr>
            <w:tcW w:w="2357" w:type="dxa"/>
          </w:tcPr>
          <w:p w14:paraId="3260980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kolory znajdujące się na obrazie</w:t>
            </w:r>
          </w:p>
          <w:p w14:paraId="3EB432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czas i miejsce przedstawione na obrazie</w:t>
            </w:r>
          </w:p>
          <w:p w14:paraId="22083E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elementy pejzażu przedstawione na obrazie</w:t>
            </w:r>
          </w:p>
        </w:tc>
        <w:tc>
          <w:tcPr>
            <w:tcW w:w="2357" w:type="dxa"/>
          </w:tcPr>
          <w:p w14:paraId="314475CB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elementy pejzażu przedstawione na obrazie</w:t>
            </w:r>
          </w:p>
          <w:p w14:paraId="2A67C59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czas i miejsce przedstawione na obrazie</w:t>
            </w:r>
          </w:p>
          <w:p w14:paraId="6A14DB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 pejzaż od portretu i martwej natury</w:t>
            </w:r>
          </w:p>
        </w:tc>
        <w:tc>
          <w:tcPr>
            <w:tcW w:w="2357" w:type="dxa"/>
          </w:tcPr>
          <w:p w14:paraId="3D42D6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dominujące na obrazie kolory</w:t>
            </w:r>
          </w:p>
          <w:p w14:paraId="481B39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źródło światłai ruch</w:t>
            </w:r>
          </w:p>
          <w:p w14:paraId="5788D9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elementy pejzażu przedstawionego na obrazie</w:t>
            </w:r>
          </w:p>
          <w:p w14:paraId="380790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nastrój, jaki wywołuje obraz</w:t>
            </w:r>
          </w:p>
        </w:tc>
        <w:tc>
          <w:tcPr>
            <w:tcW w:w="2358" w:type="dxa"/>
          </w:tcPr>
          <w:p w14:paraId="152F8A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pierwszy i drugi plan obrazu</w:t>
            </w:r>
          </w:p>
          <w:p w14:paraId="5BEFF9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związek między obrazem a tytułem rozdziału</w:t>
            </w:r>
          </w:p>
        </w:tc>
        <w:tc>
          <w:tcPr>
            <w:tcW w:w="2361" w:type="dxa"/>
          </w:tcPr>
          <w:p w14:paraId="204B8D6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obrazu i uczucia, jakie wywołuje, oraz uzasadnia swoją wypowiedź</w:t>
            </w:r>
          </w:p>
          <w:p w14:paraId="0D7BF9B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elementy sztuki plastycznej: plan, barwy, kompozycję, światło, ruch</w:t>
            </w:r>
          </w:p>
        </w:tc>
      </w:tr>
      <w:tr w:rsidR="003E02AF" w:rsidRPr="00F42786" w14:paraId="23CAD212" w14:textId="77777777" w:rsidTr="006F42EE">
        <w:trPr>
          <w:trHeight w:val="1068"/>
        </w:trPr>
        <w:tc>
          <w:tcPr>
            <w:tcW w:w="2357" w:type="dxa"/>
          </w:tcPr>
          <w:p w14:paraId="78D9E7E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357" w:type="dxa"/>
          </w:tcPr>
          <w:p w14:paraId="5AA28573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27E6626C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podmiot liryczny</w:t>
            </w:r>
          </w:p>
          <w:p w14:paraId="4C5A945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wers, strofy i rymy</w:t>
            </w:r>
          </w:p>
          <w:p w14:paraId="49F89B0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pojęcie adresata utworu</w:t>
            </w:r>
          </w:p>
          <w:p w14:paraId="6161215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66488B0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głośno, wyraźnie</w:t>
            </w:r>
          </w:p>
          <w:p w14:paraId="080A5A85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podmiot liryczny w wierszu</w:t>
            </w:r>
          </w:p>
          <w:p w14:paraId="103F650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wersy, strofy i rymy</w:t>
            </w:r>
          </w:p>
          <w:p w14:paraId="6B1386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wers, w którym znajduje się zwrot do adresata utworu</w:t>
            </w:r>
          </w:p>
          <w:p w14:paraId="672259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wygłasza wiersz  z pamięci </w:t>
            </w:r>
          </w:p>
        </w:tc>
        <w:tc>
          <w:tcPr>
            <w:tcW w:w="2357" w:type="dxa"/>
          </w:tcPr>
          <w:p w14:paraId="2BC185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głosem ważne słowa</w:t>
            </w:r>
          </w:p>
          <w:p w14:paraId="3A22C32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62A622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adresata utworu</w:t>
            </w:r>
          </w:p>
          <w:p w14:paraId="1A7F1A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podmiot liryczny</w:t>
            </w:r>
          </w:p>
          <w:p w14:paraId="1933E5B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dwa uczucia, jakie wyraża utwór</w:t>
            </w:r>
          </w:p>
          <w:p w14:paraId="770177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wygłasza z pamięci wiersz w odpowiednim tempie, z prawidłową dykcją</w:t>
            </w:r>
          </w:p>
        </w:tc>
        <w:tc>
          <w:tcPr>
            <w:tcW w:w="2358" w:type="dxa"/>
          </w:tcPr>
          <w:p w14:paraId="0E523C4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03DFFE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adresata utworu</w:t>
            </w:r>
          </w:p>
          <w:p w14:paraId="4333A5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uczucia, jakie wyraża utwór</w:t>
            </w:r>
          </w:p>
          <w:p w14:paraId="2F5A7B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wyjaśnia, jak rozumie słowo </w:t>
            </w:r>
            <w:r w:rsidRPr="00F42786">
              <w:rPr>
                <w:rFonts w:cs="Calibri"/>
                <w:i/>
                <w:sz w:val="24"/>
                <w:szCs w:val="24"/>
              </w:rPr>
              <w:t>patriotyzm</w:t>
            </w:r>
          </w:p>
          <w:p w14:paraId="3D3285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utworu</w:t>
            </w:r>
          </w:p>
          <w:p w14:paraId="562E76B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deklamuje wiersz, odpowiednio modulując głos i oddając nastrój utworu</w:t>
            </w:r>
          </w:p>
        </w:tc>
        <w:tc>
          <w:tcPr>
            <w:tcW w:w="2361" w:type="dxa"/>
          </w:tcPr>
          <w:p w14:paraId="4F8D00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wiersza</w:t>
            </w:r>
          </w:p>
          <w:p w14:paraId="6F4ACD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przygotowuje dla rówieśników z innego kraju interesujące informacje o Polsce w wybranej formie(plakat, film, prezentacja)</w:t>
            </w:r>
          </w:p>
        </w:tc>
      </w:tr>
      <w:tr w:rsidR="003E02AF" w:rsidRPr="00F42786" w14:paraId="5F92D0E6" w14:textId="77777777" w:rsidTr="006F42EE">
        <w:trPr>
          <w:trHeight w:val="1068"/>
        </w:trPr>
        <w:tc>
          <w:tcPr>
            <w:tcW w:w="2357" w:type="dxa"/>
          </w:tcPr>
          <w:p w14:paraId="36E9AF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3DFB5C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odtwarza tekst hymnu z pamięci</w:t>
            </w:r>
          </w:p>
          <w:p w14:paraId="6F0B64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przyjmuje odpowiednią postawę w czasie śpiewania hymnu</w:t>
            </w:r>
          </w:p>
          <w:p w14:paraId="232A4A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uroczystości i sytuacje, w czasie których śpiewany jest hymn państwowy</w:t>
            </w:r>
          </w:p>
          <w:p w14:paraId="2867E3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347CC17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adresata utworu</w:t>
            </w:r>
          </w:p>
          <w:p w14:paraId="311677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podmiot liryczny w utworze</w:t>
            </w:r>
          </w:p>
          <w:p w14:paraId="45EF72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wersy, strofy,rymy</w:t>
            </w:r>
          </w:p>
          <w:p w14:paraId="0E02A8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odczytuje strofę, dzieląc wyrazy na sylaby</w:t>
            </w:r>
          </w:p>
        </w:tc>
        <w:tc>
          <w:tcPr>
            <w:tcW w:w="2357" w:type="dxa"/>
          </w:tcPr>
          <w:p w14:paraId="170942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utworu</w:t>
            </w:r>
          </w:p>
          <w:p w14:paraId="595580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adresata utworu</w:t>
            </w:r>
          </w:p>
          <w:p w14:paraId="402CC56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podmiot liryczny w utworze</w:t>
            </w:r>
          </w:p>
          <w:p w14:paraId="109D67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dwa uczucia, jakie wyraża utwór</w:t>
            </w:r>
          </w:p>
          <w:p w14:paraId="01972D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porównuje rytm w dwóch dowolnie wybranych strofach</w:t>
            </w:r>
          </w:p>
        </w:tc>
        <w:tc>
          <w:tcPr>
            <w:tcW w:w="2358" w:type="dxa"/>
          </w:tcPr>
          <w:p w14:paraId="1FC3F43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uczucia, jakie wyraża utwór, i wskazuje odpowiednie cytaty</w:t>
            </w:r>
          </w:p>
          <w:p w14:paraId="3B7C18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utworu</w:t>
            </w:r>
          </w:p>
          <w:p w14:paraId="22BB3E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wyjaśnia, na czym polega rytm utworu</w:t>
            </w:r>
          </w:p>
          <w:p w14:paraId="046453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objaśnia znaczenie wyrazów nieużywanych współcześnie</w:t>
            </w:r>
          </w:p>
        </w:tc>
        <w:tc>
          <w:tcPr>
            <w:tcW w:w="2361" w:type="dxa"/>
          </w:tcPr>
          <w:p w14:paraId="17E8FA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historię powstania polskiego hymnu państwowego</w:t>
            </w:r>
          </w:p>
          <w:p w14:paraId="5FD3E8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wyjaśnia, kim byli: Jan Henryk Dąbrowski, Stefan Czarniecki, Napoleon Bonaparte</w:t>
            </w:r>
          </w:p>
        </w:tc>
      </w:tr>
      <w:tr w:rsidR="003E02AF" w:rsidRPr="00F42786" w14:paraId="207150B9" w14:textId="77777777" w:rsidTr="006F42EE">
        <w:trPr>
          <w:trHeight w:val="1068"/>
        </w:trPr>
        <w:tc>
          <w:tcPr>
            <w:tcW w:w="2357" w:type="dxa"/>
          </w:tcPr>
          <w:p w14:paraId="1E64F86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229A29AA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utwór głośno</w:t>
            </w:r>
          </w:p>
          <w:p w14:paraId="0F3D129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wers i rymy</w:t>
            </w:r>
          </w:p>
          <w:p w14:paraId="34FFB8D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odtwarza fragment utworuz pamięci</w:t>
            </w:r>
          </w:p>
          <w:p w14:paraId="51623B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porównanie i ożywienie</w:t>
            </w:r>
          </w:p>
        </w:tc>
        <w:tc>
          <w:tcPr>
            <w:tcW w:w="2357" w:type="dxa"/>
          </w:tcPr>
          <w:p w14:paraId="408F07C9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utwór głośno, wyraźnie</w:t>
            </w:r>
          </w:p>
          <w:p w14:paraId="4A2A8A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wersy i rymy</w:t>
            </w:r>
          </w:p>
          <w:p w14:paraId="5D1135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•wskazuje porównanie i ożywienie</w:t>
            </w:r>
          </w:p>
          <w:p w14:paraId="782E50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wygłasza z pamięci fragment utworu</w:t>
            </w:r>
          </w:p>
        </w:tc>
        <w:tc>
          <w:tcPr>
            <w:tcW w:w="2357" w:type="dxa"/>
          </w:tcPr>
          <w:p w14:paraId="23E190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utwór, podkreślając głosem ważne słowa</w:t>
            </w:r>
          </w:p>
          <w:p w14:paraId="1F8259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utworu</w:t>
            </w:r>
          </w:p>
          <w:p w14:paraId="66A5BA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dwa uczucia, jakie wyraża utwór</w:t>
            </w:r>
          </w:p>
          <w:p w14:paraId="7EE5E0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porównania i ożywienia</w:t>
            </w:r>
          </w:p>
          <w:p w14:paraId="53DD50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sporządza notatkę w formie tabeli o przedstawionych w utworze chmurach, wypisując przymiotniki i czasowniki</w:t>
            </w:r>
          </w:p>
          <w:p w14:paraId="6C720D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wygłasza z pamięci fragment utworu w odpowiednim tempie, z prawidłową dykcją</w:t>
            </w:r>
          </w:p>
        </w:tc>
        <w:tc>
          <w:tcPr>
            <w:tcW w:w="2358" w:type="dxa"/>
          </w:tcPr>
          <w:p w14:paraId="6E75700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utwór, stosując odpowiednie tempo i intonację</w:t>
            </w:r>
          </w:p>
          <w:p w14:paraId="2A58B9B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objaśnia znaczenie wyrazów nieużywanych dziś</w:t>
            </w:r>
          </w:p>
          <w:p w14:paraId="28D9088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uczucia, jakie wyraża utwór</w:t>
            </w:r>
          </w:p>
          <w:p w14:paraId="2929109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utworu</w:t>
            </w:r>
          </w:p>
          <w:p w14:paraId="276E39C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występujące w utworze porównania i ożywienia</w:t>
            </w:r>
          </w:p>
          <w:p w14:paraId="4AAABD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uczucia, jakie wyraża utwór</w:t>
            </w:r>
          </w:p>
          <w:p w14:paraId="13372158" w14:textId="77777777" w:rsidR="003E02AF" w:rsidRPr="00F42786" w:rsidRDefault="003E02AF" w:rsidP="006F42EE">
            <w:pPr>
              <w:tabs>
                <w:tab w:val="left" w:pos="591"/>
              </w:tabs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wyjaśnia, dlaczego według tytułowego bohatera ojczyste niebo jest piękniejsze od włoskiego</w:t>
            </w:r>
          </w:p>
          <w:p w14:paraId="4506F3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deklamuje fragment utworu, odpowiednio modulując głos i oddając jego nastrój </w:t>
            </w:r>
          </w:p>
        </w:tc>
        <w:tc>
          <w:tcPr>
            <w:tcW w:w="2361" w:type="dxa"/>
          </w:tcPr>
          <w:p w14:paraId="36AEC6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utworu</w:t>
            </w:r>
          </w:p>
          <w:p w14:paraId="6A06C2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układa porównania opisujące inne zjawiska przyrody,np. deszcz, zachód słońca, tęczę</w:t>
            </w:r>
          </w:p>
        </w:tc>
      </w:tr>
      <w:tr w:rsidR="003E02AF" w:rsidRPr="00F42786" w14:paraId="65B9222C" w14:textId="77777777" w:rsidTr="006F42EE">
        <w:trPr>
          <w:trHeight w:val="1068"/>
        </w:trPr>
        <w:tc>
          <w:tcPr>
            <w:tcW w:w="2357" w:type="dxa"/>
          </w:tcPr>
          <w:p w14:paraId="3632936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4D4D10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przysłówki wśród innych części mowy</w:t>
            </w:r>
          </w:p>
        </w:tc>
        <w:tc>
          <w:tcPr>
            <w:tcW w:w="2357" w:type="dxa"/>
          </w:tcPr>
          <w:p w14:paraId="206DFA2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przysłówki w tekście</w:t>
            </w:r>
          </w:p>
          <w:p w14:paraId="3622507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•rozpoznaje przysłówki pochodzące od przymiotników</w:t>
            </w:r>
          </w:p>
        </w:tc>
        <w:tc>
          <w:tcPr>
            <w:tcW w:w="2357" w:type="dxa"/>
          </w:tcPr>
          <w:p w14:paraId="5D756B6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 przysłówki od przymiotników</w:t>
            </w:r>
          </w:p>
          <w:p w14:paraId="7CA517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posługuje się przysłówkami w zdaniu</w:t>
            </w:r>
          </w:p>
        </w:tc>
        <w:tc>
          <w:tcPr>
            <w:tcW w:w="2358" w:type="dxa"/>
          </w:tcPr>
          <w:p w14:paraId="6489D4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znaczenie przysłówków w zdaniu</w:t>
            </w:r>
          </w:p>
          <w:p w14:paraId="169C147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dostrzega związek między przysłówkiem a czasownikiem</w:t>
            </w:r>
          </w:p>
        </w:tc>
        <w:tc>
          <w:tcPr>
            <w:tcW w:w="2361" w:type="dxa"/>
          </w:tcPr>
          <w:p w14:paraId="7CC9D33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tekst z wykorzystaniem różnych, celowo dobranych przysłówków</w:t>
            </w:r>
          </w:p>
        </w:tc>
      </w:tr>
      <w:tr w:rsidR="003E02AF" w:rsidRPr="00F42786" w14:paraId="2834E901" w14:textId="77777777" w:rsidTr="006F42EE">
        <w:trPr>
          <w:trHeight w:val="1068"/>
        </w:trPr>
        <w:tc>
          <w:tcPr>
            <w:tcW w:w="2357" w:type="dxa"/>
          </w:tcPr>
          <w:p w14:paraId="0A60E48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422CC4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4A80DC7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4C9671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42923AB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wydarzenia realistyczne i fantastyczne</w:t>
            </w:r>
          </w:p>
        </w:tc>
        <w:tc>
          <w:tcPr>
            <w:tcW w:w="2357" w:type="dxa"/>
          </w:tcPr>
          <w:p w14:paraId="7EE3DA7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064112D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097BEB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720315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7B5421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wydarzenia realistyczne i fantastyczne</w:t>
            </w:r>
          </w:p>
        </w:tc>
        <w:tc>
          <w:tcPr>
            <w:tcW w:w="2357" w:type="dxa"/>
          </w:tcPr>
          <w:p w14:paraId="659539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28D2CBD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39E396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6B0731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bohaterów utworu</w:t>
            </w:r>
          </w:p>
          <w:p w14:paraId="0DF25F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wydarzenia realistyczne i fantastyczne</w:t>
            </w:r>
          </w:p>
        </w:tc>
        <w:tc>
          <w:tcPr>
            <w:tcW w:w="2358" w:type="dxa"/>
          </w:tcPr>
          <w:p w14:paraId="263346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181F1C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ciekawie o wydarzeniach przedstawionych w utworze, zachowując chronologię</w:t>
            </w:r>
          </w:p>
          <w:p w14:paraId="7C98157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717D06F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648138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•wyjaśnia morał płynący z opowieści </w:t>
            </w:r>
          </w:p>
        </w:tc>
        <w:tc>
          <w:tcPr>
            <w:tcW w:w="2361" w:type="dxa"/>
          </w:tcPr>
          <w:p w14:paraId="4C6264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wyszukuje w bibliotece lub internecie informacje o księciu Popielu i sporządza notatkę na jego temat </w:t>
            </w:r>
          </w:p>
          <w:p w14:paraId="75AA7A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wyjaśnia,na czym polegał obrzęd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postrzyżyn </w:t>
            </w:r>
            <w:r w:rsidRPr="00F42786">
              <w:rPr>
                <w:rFonts w:cs="Calibri"/>
                <w:sz w:val="24"/>
                <w:szCs w:val="24"/>
              </w:rPr>
              <w:t>u Słowian</w:t>
            </w:r>
          </w:p>
        </w:tc>
      </w:tr>
      <w:tr w:rsidR="003E02AF" w:rsidRPr="00F42786" w14:paraId="359AF0E4" w14:textId="77777777" w:rsidTr="006F42EE">
        <w:trPr>
          <w:trHeight w:val="4098"/>
        </w:trPr>
        <w:tc>
          <w:tcPr>
            <w:tcW w:w="2357" w:type="dxa"/>
          </w:tcPr>
          <w:p w14:paraId="10DB94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52DF6A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5FFCD2F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0136889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242356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wydarzenia realistyczne i fantastyczne</w:t>
            </w:r>
          </w:p>
          <w:p w14:paraId="7AB010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4F85D38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5C110E0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 utworu</w:t>
            </w:r>
          </w:p>
          <w:p w14:paraId="155311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2EC143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4746D5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wydarzenia realistyczne i fantastyczne</w:t>
            </w:r>
          </w:p>
          <w:p w14:paraId="036FAC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charakterystyczne cechy legendy</w:t>
            </w:r>
          </w:p>
        </w:tc>
        <w:tc>
          <w:tcPr>
            <w:tcW w:w="2357" w:type="dxa"/>
          </w:tcPr>
          <w:p w14:paraId="6E3E4E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675DAA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0F66A8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70644F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wydarzenia realistyczne i fantastyczne</w:t>
            </w:r>
          </w:p>
          <w:p w14:paraId="535814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  <w:p w14:paraId="75293F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dwie charakterystyczne cechy legendy</w:t>
            </w:r>
          </w:p>
        </w:tc>
        <w:tc>
          <w:tcPr>
            <w:tcW w:w="2358" w:type="dxa"/>
          </w:tcPr>
          <w:p w14:paraId="4A777B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64DC26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6CCE04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3687CC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12B46C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czytany utwór jako legendę i wskazuje w nim charakterystyczne cechy legendy</w:t>
            </w:r>
          </w:p>
        </w:tc>
        <w:tc>
          <w:tcPr>
            <w:tcW w:w="2361" w:type="dxa"/>
          </w:tcPr>
          <w:p w14:paraId="2EA8BB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w bibliotece lub internecie informacje o godle Polski i sporządza na jego temat notatkę</w:t>
            </w:r>
          </w:p>
          <w:p w14:paraId="1A3D1D5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wyszukuje w bibliotece lub internecie informacje o herbie miejscowości, w której mieszka </w:t>
            </w:r>
          </w:p>
        </w:tc>
      </w:tr>
      <w:tr w:rsidR="003E02AF" w:rsidRPr="00F42786" w14:paraId="3FAB690E" w14:textId="77777777" w:rsidTr="006F42EE">
        <w:trPr>
          <w:trHeight w:val="1722"/>
        </w:trPr>
        <w:tc>
          <w:tcPr>
            <w:tcW w:w="2357" w:type="dxa"/>
          </w:tcPr>
          <w:p w14:paraId="141818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7B6AC6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nie </w:t>
            </w:r>
            <w:r w:rsidRPr="00F42786">
              <w:rPr>
                <w:rFonts w:cs="Calibri"/>
                <w:sz w:val="24"/>
                <w:szCs w:val="24"/>
              </w:rPr>
              <w:t xml:space="preserve">z czasownikami, rzeczownikami, przymiotnikamii przysłówkami </w:t>
            </w:r>
          </w:p>
        </w:tc>
        <w:tc>
          <w:tcPr>
            <w:tcW w:w="2357" w:type="dxa"/>
          </w:tcPr>
          <w:p w14:paraId="4A54CB7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stosuje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nie </w:t>
            </w:r>
            <w:r w:rsidRPr="00F42786">
              <w:rPr>
                <w:rFonts w:cs="Calibri"/>
                <w:sz w:val="24"/>
                <w:szCs w:val="24"/>
              </w:rPr>
              <w:t xml:space="preserve">z czasownikami, rzeczownikami, przymiotnikami i przysłówkami </w:t>
            </w:r>
          </w:p>
        </w:tc>
        <w:tc>
          <w:tcPr>
            <w:tcW w:w="2357" w:type="dxa"/>
          </w:tcPr>
          <w:p w14:paraId="320E6E5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zapisuje wyrazy z przeczeniem </w:t>
            </w:r>
            <w:r w:rsidRPr="00F42786">
              <w:rPr>
                <w:rFonts w:cs="Calibri"/>
                <w:i/>
                <w:sz w:val="24"/>
                <w:szCs w:val="24"/>
              </w:rPr>
              <w:t>nie</w:t>
            </w:r>
          </w:p>
          <w:p w14:paraId="6EACF9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korzysta ze słownika ortograficznego</w:t>
            </w:r>
          </w:p>
        </w:tc>
        <w:tc>
          <w:tcPr>
            <w:tcW w:w="2358" w:type="dxa"/>
          </w:tcPr>
          <w:p w14:paraId="7CF3EA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stosuje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nie </w:t>
            </w:r>
            <w:r w:rsidRPr="00F42786">
              <w:rPr>
                <w:rFonts w:cs="Calibri"/>
                <w:sz w:val="24"/>
                <w:szCs w:val="24"/>
              </w:rPr>
              <w:t xml:space="preserve">z czasownikami, rzeczownikami, przymiotnikami i przysłówkami </w:t>
            </w:r>
          </w:p>
        </w:tc>
        <w:tc>
          <w:tcPr>
            <w:tcW w:w="2361" w:type="dxa"/>
          </w:tcPr>
          <w:p w14:paraId="347AB2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zapisuje poprawnie wszystkie podane wyrazy z trudnościami ortograficznymi (pisownia </w:t>
            </w:r>
            <w:r w:rsidRPr="00F42786">
              <w:rPr>
                <w:rFonts w:cs="Calibri"/>
                <w:i/>
                <w:sz w:val="24"/>
                <w:szCs w:val="24"/>
              </w:rPr>
              <w:t>nie</w:t>
            </w:r>
            <w:r w:rsidRPr="00F42786">
              <w:rPr>
                <w:rFonts w:cs="Calibri"/>
                <w:sz w:val="24"/>
                <w:szCs w:val="24"/>
              </w:rPr>
              <w:t xml:space="preserve">  z różnymi częściami mowy)</w:t>
            </w:r>
          </w:p>
          <w:p w14:paraId="622BA6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sprawnie korzysta ze słownika ortograficznego</w:t>
            </w:r>
          </w:p>
        </w:tc>
      </w:tr>
      <w:tr w:rsidR="003E02AF" w:rsidRPr="00F42786" w14:paraId="7883D4A4" w14:textId="77777777" w:rsidTr="006F42EE">
        <w:trPr>
          <w:trHeight w:val="1068"/>
        </w:trPr>
        <w:tc>
          <w:tcPr>
            <w:tcW w:w="2357" w:type="dxa"/>
          </w:tcPr>
          <w:p w14:paraId="2DEA22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A429E2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38B9DF3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4DB4F8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32AB575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wydarzenia i postacie realistyczne i fantastyczne</w:t>
            </w:r>
          </w:p>
          <w:p w14:paraId="7241C9F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legenda</w:t>
            </w:r>
          </w:p>
          <w:p w14:paraId="60ED04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7FD78B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z odpowiednią artykulacją i uwzględnieniem znaków interpunkcyjnych</w:t>
            </w:r>
          </w:p>
          <w:p w14:paraId="0B1CEB3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6F7929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164373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34A4A4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wydarzenia i postacie realistyczne i fantastyczne</w:t>
            </w:r>
          </w:p>
          <w:p w14:paraId="2B5381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charakterystyczne cechy legendy</w:t>
            </w:r>
          </w:p>
        </w:tc>
        <w:tc>
          <w:tcPr>
            <w:tcW w:w="2357" w:type="dxa"/>
          </w:tcPr>
          <w:p w14:paraId="3DA19F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wyraźnie, z podziałem na role</w:t>
            </w:r>
          </w:p>
          <w:p w14:paraId="7C60EA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2D0D625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75824C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wydarzenia oraz postacie realistyczne i fantastyczne</w:t>
            </w:r>
          </w:p>
          <w:p w14:paraId="22CCA3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  <w:p w14:paraId="1FB82C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dwie charakterystyczne cechy legendy</w:t>
            </w:r>
          </w:p>
        </w:tc>
        <w:tc>
          <w:tcPr>
            <w:tcW w:w="2358" w:type="dxa"/>
          </w:tcPr>
          <w:p w14:paraId="778B7B2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3D0143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748514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307612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3CBFDF4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czytany utwór jako legendę i wskazuje w nim charakterystyczne cechy legendy</w:t>
            </w:r>
          </w:p>
        </w:tc>
        <w:tc>
          <w:tcPr>
            <w:tcW w:w="2361" w:type="dxa"/>
          </w:tcPr>
          <w:p w14:paraId="27E5FCA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legendy związane z regionem, w którym mieszka</w:t>
            </w:r>
          </w:p>
          <w:p w14:paraId="3D19E2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 sposób interesujący opowiada jedną z legend związanych z regionem, w którym mieszka</w:t>
            </w:r>
          </w:p>
          <w:p w14:paraId="2512B7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samodzielnie, zgodniez wymogami dotyczącymi tej formy wypowiedzi, pisze opowiadanie o legendarnych wydarzeniach, unikając powtórzeń</w:t>
            </w:r>
          </w:p>
          <w:p w14:paraId="5A07CE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w bibliotece lub internecie informacje o pochodzeniu bursztynu</w:t>
            </w:r>
          </w:p>
        </w:tc>
      </w:tr>
      <w:tr w:rsidR="003E02AF" w:rsidRPr="00F42786" w14:paraId="6D3E2FE9" w14:textId="77777777" w:rsidTr="006F42EE">
        <w:trPr>
          <w:trHeight w:val="1068"/>
        </w:trPr>
        <w:tc>
          <w:tcPr>
            <w:tcW w:w="2357" w:type="dxa"/>
          </w:tcPr>
          <w:p w14:paraId="74818D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291077C5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ramowy i szczegółowy plan wydarzeń</w:t>
            </w:r>
          </w:p>
          <w:p w14:paraId="77CF8460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7" w:type="dxa"/>
          </w:tcPr>
          <w:p w14:paraId="6F163F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porządkuje według chronologii plan ramowy wydarzeń</w:t>
            </w:r>
          </w:p>
        </w:tc>
        <w:tc>
          <w:tcPr>
            <w:tcW w:w="2357" w:type="dxa"/>
          </w:tcPr>
          <w:p w14:paraId="438DF4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odtwórczy plan ramowy wydarzeń</w:t>
            </w:r>
          </w:p>
          <w:p w14:paraId="37F0641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przekształca czasowniki w rzeczowniki nazywające czynności</w:t>
            </w:r>
          </w:p>
        </w:tc>
        <w:tc>
          <w:tcPr>
            <w:tcW w:w="2358" w:type="dxa"/>
          </w:tcPr>
          <w:p w14:paraId="1C3CBEF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rozbudowuje plan ramowy w plan szczegółowy</w:t>
            </w:r>
          </w:p>
          <w:p w14:paraId="6177DA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odpowiedni układ graficzny</w:t>
            </w:r>
          </w:p>
        </w:tc>
        <w:tc>
          <w:tcPr>
            <w:tcW w:w="2361" w:type="dxa"/>
          </w:tcPr>
          <w:p w14:paraId="4E0D3F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samodzielnie, zgodnie</w:t>
            </w:r>
            <w:r w:rsidR="00854EAA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z wymogami dotyczącymi tej formy wypowiedzi, redaguje poprawny szczegółowy plan wydarzeń, unikając powtórzeń</w:t>
            </w:r>
          </w:p>
        </w:tc>
      </w:tr>
      <w:tr w:rsidR="003E02AF" w:rsidRPr="00F42786" w14:paraId="20D04D36" w14:textId="77777777" w:rsidTr="006F42EE">
        <w:trPr>
          <w:trHeight w:val="850"/>
        </w:trPr>
        <w:tc>
          <w:tcPr>
            <w:tcW w:w="2357" w:type="dxa"/>
          </w:tcPr>
          <w:p w14:paraId="05C0FA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574A65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5C378C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5A1032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3A75432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wydarzenia i postacie realistyczne i fantastyczne</w:t>
            </w:r>
          </w:p>
          <w:p w14:paraId="3F9F333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legenda</w:t>
            </w:r>
          </w:p>
          <w:p w14:paraId="597CE0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26C45E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5661DF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z odpowiednią artykulacją i uwzględnieniem znaków interpunkcyjnych</w:t>
            </w:r>
          </w:p>
          <w:p w14:paraId="03CDC7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087BF37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jedno miejsce realistyczne występujące w legendzie</w:t>
            </w:r>
          </w:p>
          <w:p w14:paraId="1638F02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2162F2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wydarzenia oraz postacie realistyczne i fantastyczne</w:t>
            </w:r>
          </w:p>
          <w:p w14:paraId="6BFEC20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charakterystyczne cechy legendy</w:t>
            </w:r>
          </w:p>
        </w:tc>
        <w:tc>
          <w:tcPr>
            <w:tcW w:w="2357" w:type="dxa"/>
          </w:tcPr>
          <w:p w14:paraId="2766DE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wyraźnie, z podziałem na role</w:t>
            </w:r>
          </w:p>
          <w:p w14:paraId="307DA7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5F8621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dwa miejsca realistyczne występujące w legendzie</w:t>
            </w:r>
          </w:p>
          <w:p w14:paraId="37B107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wydarzenia i postacie realistyczne i fantastyczne</w:t>
            </w:r>
          </w:p>
          <w:p w14:paraId="1D744C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  <w:p w14:paraId="11ABBDA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dwie charakterystyczne cechy legendy</w:t>
            </w:r>
          </w:p>
        </w:tc>
        <w:tc>
          <w:tcPr>
            <w:tcW w:w="2358" w:type="dxa"/>
          </w:tcPr>
          <w:p w14:paraId="0496DC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2A8A5D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191FC0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trzy miejsca realistyczne występujące w legendzie: rynek w Krakowie, kopalnie srebra w Olkuszu, Maczugę Herkulesa koło Pieskowej Skały</w:t>
            </w:r>
          </w:p>
          <w:p w14:paraId="7235D6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1664FB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3B0B37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czytany utwór jako legendę i wskazuje w nim charakterystyczne cechy legendy</w:t>
            </w:r>
          </w:p>
        </w:tc>
        <w:tc>
          <w:tcPr>
            <w:tcW w:w="2361" w:type="dxa"/>
          </w:tcPr>
          <w:p w14:paraId="386CB0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znaczenie powiedzeń: </w:t>
            </w:r>
            <w:r w:rsidRPr="00F42786">
              <w:rPr>
                <w:rFonts w:cs="Calibri"/>
                <w:i/>
                <w:sz w:val="24"/>
                <w:szCs w:val="24"/>
              </w:rPr>
              <w:t>Co nagle, to po diable; Jak się człowiek śpieszy, to się diabeł cieszy</w:t>
            </w:r>
          </w:p>
          <w:p w14:paraId="3CB903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samodzielnie, zgodniez wymogami dotyczącymi tej formy wypowiedzi, redaguje poprawny szczegółowy plan wydarzeń, unikając powtórzeń</w:t>
            </w:r>
          </w:p>
        </w:tc>
      </w:tr>
      <w:tr w:rsidR="003E02AF" w:rsidRPr="00F42786" w14:paraId="3DD84E0E" w14:textId="77777777" w:rsidTr="006F42EE">
        <w:trPr>
          <w:trHeight w:val="425"/>
        </w:trPr>
        <w:tc>
          <w:tcPr>
            <w:tcW w:w="2357" w:type="dxa"/>
          </w:tcPr>
          <w:p w14:paraId="722EE0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B5E6D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40A5C2C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322D5C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113134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wydarzenia i postacie realistyczne i fantastyczne</w:t>
            </w:r>
          </w:p>
          <w:p w14:paraId="27C4047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25EB97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z odpowiednią artykulacją i uwzględnieniem znaków interpunkcyjnych</w:t>
            </w:r>
          </w:p>
          <w:p w14:paraId="5A1C2C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05DB5B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4B5E00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705906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wydarzenia oraz postacie realistyczne i fantastyczne</w:t>
            </w:r>
          </w:p>
        </w:tc>
        <w:tc>
          <w:tcPr>
            <w:tcW w:w="2357" w:type="dxa"/>
          </w:tcPr>
          <w:p w14:paraId="225E7B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</w:t>
            </w:r>
          </w:p>
          <w:p w14:paraId="1DA3F5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360442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wydarzenia oraz postacie realistyczne i fantastyczne</w:t>
            </w:r>
          </w:p>
          <w:p w14:paraId="5C899F5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</w:t>
            </w:r>
            <w:r w:rsidR="003A44BB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Złotego Kaczora</w:t>
            </w:r>
          </w:p>
        </w:tc>
        <w:tc>
          <w:tcPr>
            <w:tcW w:w="2358" w:type="dxa"/>
          </w:tcPr>
          <w:p w14:paraId="26B3EE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tempoi intonację</w:t>
            </w:r>
          </w:p>
          <w:p w14:paraId="5FD95E8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310B89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Złotego Kaczora, uwzględniając jego sposób mówienia</w:t>
            </w:r>
          </w:p>
          <w:p w14:paraId="22A2142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Złotym Kaczorze i jego zachowaniu</w:t>
            </w:r>
          </w:p>
        </w:tc>
        <w:tc>
          <w:tcPr>
            <w:tcW w:w="2361" w:type="dxa"/>
          </w:tcPr>
          <w:p w14:paraId="3EEBBB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w bibliotece lub internecie legendę o Złotej Kaczce</w:t>
            </w:r>
          </w:p>
          <w:p w14:paraId="747EC1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legendę o Złotej Kaczce</w:t>
            </w:r>
          </w:p>
        </w:tc>
      </w:tr>
      <w:tr w:rsidR="003E02AF" w:rsidRPr="00F42786" w14:paraId="6AF91421" w14:textId="77777777" w:rsidTr="006F42EE">
        <w:trPr>
          <w:trHeight w:val="1068"/>
        </w:trPr>
        <w:tc>
          <w:tcPr>
            <w:tcW w:w="2357" w:type="dxa"/>
          </w:tcPr>
          <w:p w14:paraId="2E374B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1A45FA2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099A5CE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definiuje podmiot liryczny w wierszu</w:t>
            </w:r>
          </w:p>
          <w:p w14:paraId="01EA95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  <w:highlight w:val="yellow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wers, strofa, rym</w:t>
            </w:r>
          </w:p>
          <w:p w14:paraId="1F85C18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pojęcie adresata utworu</w:t>
            </w:r>
          </w:p>
        </w:tc>
        <w:tc>
          <w:tcPr>
            <w:tcW w:w="2357" w:type="dxa"/>
          </w:tcPr>
          <w:p w14:paraId="695DD5CC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głośno, wyraźnie</w:t>
            </w:r>
          </w:p>
          <w:p w14:paraId="4FDFD2B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podmiot liryczny w wierszu</w:t>
            </w:r>
          </w:p>
          <w:p w14:paraId="58A3AD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wersy, strofy i rymy</w:t>
            </w:r>
          </w:p>
          <w:p w14:paraId="1A56B8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wers, w którym znajduje się zwrot do adresata utworu</w:t>
            </w:r>
          </w:p>
        </w:tc>
        <w:tc>
          <w:tcPr>
            <w:tcW w:w="2357" w:type="dxa"/>
          </w:tcPr>
          <w:p w14:paraId="0BE733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głosem ważne słowa</w:t>
            </w:r>
          </w:p>
          <w:p w14:paraId="3FC12D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70FB45C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adresata utworu</w:t>
            </w:r>
          </w:p>
          <w:p w14:paraId="72B047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podmiot liryczny</w:t>
            </w:r>
          </w:p>
          <w:p w14:paraId="6FC1FD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dwa uczucia, jakie wyraża utwór</w:t>
            </w:r>
          </w:p>
        </w:tc>
        <w:tc>
          <w:tcPr>
            <w:tcW w:w="2358" w:type="dxa"/>
          </w:tcPr>
          <w:p w14:paraId="00298F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5572E3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adresata utworu</w:t>
            </w:r>
          </w:p>
          <w:p w14:paraId="3394B32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uczucia, jakie wyraża utwór</w:t>
            </w:r>
          </w:p>
        </w:tc>
        <w:tc>
          <w:tcPr>
            <w:tcW w:w="2361" w:type="dxa"/>
          </w:tcPr>
          <w:p w14:paraId="6AA978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wypowiada się o swoich wrażeniach z ostatnio obejrzanego przedstawienia teatralnego</w:t>
            </w:r>
          </w:p>
          <w:p w14:paraId="0272036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wymyśla sposoby wykorzystania różnych przedmiotów codziennego użytku w teatrze</w:t>
            </w:r>
          </w:p>
        </w:tc>
      </w:tr>
      <w:tr w:rsidR="003E02AF" w:rsidRPr="00F42786" w14:paraId="3BE2F70D" w14:textId="77777777" w:rsidTr="006F42EE">
        <w:trPr>
          <w:trHeight w:val="1068"/>
        </w:trPr>
        <w:tc>
          <w:tcPr>
            <w:tcW w:w="2357" w:type="dxa"/>
          </w:tcPr>
          <w:p w14:paraId="7086190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637BB0DB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osoby tworzące spektakl teatralny</w:t>
            </w:r>
          </w:p>
        </w:tc>
        <w:tc>
          <w:tcPr>
            <w:tcW w:w="2357" w:type="dxa"/>
          </w:tcPr>
          <w:p w14:paraId="1B3CB72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przedstawia osoby tworzące spektakl teatralny i opisuje ich pracę </w:t>
            </w:r>
          </w:p>
          <w:p w14:paraId="0349F9E1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przedstawia2–3 zasady kulturalnego zachowania się w teatrze</w:t>
            </w:r>
          </w:p>
        </w:tc>
        <w:tc>
          <w:tcPr>
            <w:tcW w:w="2357" w:type="dxa"/>
          </w:tcPr>
          <w:p w14:paraId="4803E9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osób wykonujących zawody związane z teatrem</w:t>
            </w:r>
          </w:p>
          <w:p w14:paraId="5921DF9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swojej wizycie w teatrze, używając słownictwa związanego z teatrem</w:t>
            </w:r>
          </w:p>
        </w:tc>
        <w:tc>
          <w:tcPr>
            <w:tcW w:w="2358" w:type="dxa"/>
          </w:tcPr>
          <w:p w14:paraId="038C948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osób wykonujących zawody związane z teatrem</w:t>
            </w:r>
          </w:p>
          <w:p w14:paraId="4329E61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swojej wizycie w teatrze, swobodnie używając słownictwa związanego z teatrem</w:t>
            </w:r>
          </w:p>
          <w:p w14:paraId="396DCA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zasady kulturalnego zachowania się w teatrze</w:t>
            </w:r>
          </w:p>
        </w:tc>
        <w:tc>
          <w:tcPr>
            <w:tcW w:w="2361" w:type="dxa"/>
          </w:tcPr>
          <w:p w14:paraId="440982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kilka nazwisk współczesnych twórców teatralnych</w:t>
            </w:r>
          </w:p>
        </w:tc>
      </w:tr>
      <w:tr w:rsidR="003E02AF" w:rsidRPr="00F42786" w14:paraId="2B33E3BB" w14:textId="77777777" w:rsidTr="006F42EE">
        <w:trPr>
          <w:trHeight w:val="1068"/>
        </w:trPr>
        <w:tc>
          <w:tcPr>
            <w:tcW w:w="2357" w:type="dxa"/>
          </w:tcPr>
          <w:p w14:paraId="0D2C89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0A9ED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z podziałem na role</w:t>
            </w:r>
          </w:p>
          <w:p w14:paraId="1203E1E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39FD271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3FD1851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wydarzenia i postacie realistyczne i fantastyczne</w:t>
            </w:r>
          </w:p>
          <w:p w14:paraId="63EBC2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dramat jako tekst przeznaczony do wystawiania na scenie</w:t>
            </w:r>
          </w:p>
          <w:p w14:paraId="66A037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zapisuje plan ramowy wydarzeń</w:t>
            </w:r>
          </w:p>
        </w:tc>
        <w:tc>
          <w:tcPr>
            <w:tcW w:w="2357" w:type="dxa"/>
          </w:tcPr>
          <w:p w14:paraId="2B88F2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z odpowiednią artykulacją i uwzględnieniem znaków interpunkcyjnych</w:t>
            </w:r>
          </w:p>
          <w:p w14:paraId="3FBDF3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7535ED1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30D6AA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364D8F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wydarzenia oraz postacie realistyczne i fantastyczne</w:t>
            </w:r>
          </w:p>
          <w:p w14:paraId="589624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tekst główny i tekst poboczny</w:t>
            </w:r>
          </w:p>
          <w:p w14:paraId="130ABF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plan ramowy wydarzeń</w:t>
            </w:r>
          </w:p>
        </w:tc>
        <w:tc>
          <w:tcPr>
            <w:tcW w:w="2357" w:type="dxa"/>
          </w:tcPr>
          <w:p w14:paraId="1E50D9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</w:t>
            </w:r>
          </w:p>
          <w:p w14:paraId="1EB1F3C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2BE2EB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wydarzenia oraz postacie realistyczne i fantastyczne</w:t>
            </w:r>
          </w:p>
          <w:p w14:paraId="3B60E5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w 2–3 zdaniach Bazyliszka</w:t>
            </w:r>
          </w:p>
          <w:p w14:paraId="0F4144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dramatu</w:t>
            </w:r>
          </w:p>
          <w:p w14:paraId="55F83A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rozwija plan ramowy wydarzeń w plan szczegółowy</w:t>
            </w:r>
          </w:p>
        </w:tc>
        <w:tc>
          <w:tcPr>
            <w:tcW w:w="2358" w:type="dxa"/>
          </w:tcPr>
          <w:p w14:paraId="2EDE4B7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2101D4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5E5125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6A1EC7B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Bazyliszka</w:t>
            </w:r>
          </w:p>
          <w:p w14:paraId="39E1ADD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21D63D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dramatu(tekst główny, tekst poboczny)</w:t>
            </w:r>
          </w:p>
          <w:p w14:paraId="32FEC3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poprawny szczegółowy plan wydarzeń</w:t>
            </w:r>
          </w:p>
        </w:tc>
        <w:tc>
          <w:tcPr>
            <w:tcW w:w="2361" w:type="dxa"/>
          </w:tcPr>
          <w:p w14:paraId="728FB4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autorce utworu</w:t>
            </w:r>
          </w:p>
          <w:p w14:paraId="0DFD4C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pracując w grupie, planuje scenografię, rekwizyty, kostiumy, ruch sceniczny</w:t>
            </w:r>
          </w:p>
          <w:p w14:paraId="497511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pracując w grupie, przygotowuje inscenizację przedstawienia </w:t>
            </w:r>
            <w:r w:rsidRPr="00F42786">
              <w:rPr>
                <w:rFonts w:cs="Calibri"/>
                <w:i/>
                <w:sz w:val="24"/>
                <w:szCs w:val="24"/>
              </w:rPr>
              <w:t>Legenda o warszawskim Bazyliszku</w:t>
            </w:r>
          </w:p>
        </w:tc>
      </w:tr>
      <w:tr w:rsidR="003E02AF" w:rsidRPr="00F42786" w14:paraId="1C41B75A" w14:textId="77777777" w:rsidTr="006F42EE">
        <w:trPr>
          <w:trHeight w:val="340"/>
        </w:trPr>
        <w:tc>
          <w:tcPr>
            <w:tcW w:w="14147" w:type="dxa"/>
            <w:gridSpan w:val="6"/>
          </w:tcPr>
          <w:p w14:paraId="00B43429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 wiadomości z rozdziału 4.</w:t>
            </w:r>
          </w:p>
        </w:tc>
      </w:tr>
      <w:tr w:rsidR="003E02AF" w:rsidRPr="00F42786" w14:paraId="12D88AC4" w14:textId="77777777" w:rsidTr="006F42EE">
        <w:trPr>
          <w:trHeight w:val="1068"/>
        </w:trPr>
        <w:tc>
          <w:tcPr>
            <w:tcW w:w="2357" w:type="dxa"/>
          </w:tcPr>
          <w:p w14:paraId="2023C2DA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V</w:t>
            </w:r>
          </w:p>
          <w:p w14:paraId="16F6EB4B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Baśniowe krainy</w:t>
            </w:r>
          </w:p>
        </w:tc>
        <w:tc>
          <w:tcPr>
            <w:tcW w:w="2357" w:type="dxa"/>
          </w:tcPr>
          <w:p w14:paraId="19AD60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kolory znajdujące się na obrazie</w:t>
            </w:r>
          </w:p>
          <w:p w14:paraId="2B4971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przedmioty i postacie występujące na obrazie</w:t>
            </w:r>
          </w:p>
        </w:tc>
        <w:tc>
          <w:tcPr>
            <w:tcW w:w="2357" w:type="dxa"/>
          </w:tcPr>
          <w:p w14:paraId="3B9DB1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elementy realistyczne i fantastyczne występujące na obrazie</w:t>
            </w:r>
          </w:p>
          <w:p w14:paraId="2BA976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czas i miejsce sytuacji przedstawionej na obrazie</w:t>
            </w:r>
          </w:p>
        </w:tc>
        <w:tc>
          <w:tcPr>
            <w:tcW w:w="2357" w:type="dxa"/>
          </w:tcPr>
          <w:p w14:paraId="1F2CCE7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dominujące na obrazie kolory</w:t>
            </w:r>
          </w:p>
          <w:p w14:paraId="14F9077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sytuację przedstawioną na obrazie</w:t>
            </w:r>
          </w:p>
          <w:p w14:paraId="30A12D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nastrój, jaki wywołuje obraz</w:t>
            </w:r>
          </w:p>
        </w:tc>
        <w:tc>
          <w:tcPr>
            <w:tcW w:w="2358" w:type="dxa"/>
          </w:tcPr>
          <w:p w14:paraId="326D11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umieszczone na obrazie przedmioty oraz postacie realistyczne i fantastyczne</w:t>
            </w:r>
          </w:p>
          <w:p w14:paraId="1D3BD1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pierwszy i drugi plan obrazu</w:t>
            </w:r>
          </w:p>
        </w:tc>
        <w:tc>
          <w:tcPr>
            <w:tcW w:w="2361" w:type="dxa"/>
          </w:tcPr>
          <w:p w14:paraId="1AD231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obrazu i uczucia, jakie wywołuje, oraz uzasadnia swoją wypowiedź</w:t>
            </w:r>
          </w:p>
          <w:p w14:paraId="0CD357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elementy sztuki plastycznej: plan, barwy, kompozycję, światło, ruch</w:t>
            </w:r>
          </w:p>
          <w:p w14:paraId="22CFA4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związek między obrazem a tytułem rozdziału</w:t>
            </w:r>
          </w:p>
        </w:tc>
      </w:tr>
      <w:tr w:rsidR="003E02AF" w:rsidRPr="00F42786" w14:paraId="7C5DBD83" w14:textId="77777777" w:rsidTr="006F42EE">
        <w:trPr>
          <w:trHeight w:val="425"/>
        </w:trPr>
        <w:tc>
          <w:tcPr>
            <w:tcW w:w="2357" w:type="dxa"/>
          </w:tcPr>
          <w:p w14:paraId="18502F9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573E51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0CD03EE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2C0AE53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39081D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wydarzenia i postacie realistyczne i fantastyczne</w:t>
            </w:r>
          </w:p>
          <w:p w14:paraId="0766BC7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baśń</w:t>
            </w:r>
          </w:p>
          <w:p w14:paraId="0B5882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zapisuje ramowy plan wydarzeń</w:t>
            </w:r>
          </w:p>
        </w:tc>
        <w:tc>
          <w:tcPr>
            <w:tcW w:w="2357" w:type="dxa"/>
          </w:tcPr>
          <w:p w14:paraId="5D9C42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z odpowiednią artykulacją i uwzględnieniem znaków interpunkcyjnych</w:t>
            </w:r>
          </w:p>
          <w:p w14:paraId="4EBFAB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2A270D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37366BC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3DD1E0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wydarzenia oraz postacie realistyczne i fantastyczne</w:t>
            </w:r>
          </w:p>
          <w:p w14:paraId="37AEB4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charakterystyczne cechy baśni</w:t>
            </w:r>
          </w:p>
        </w:tc>
        <w:tc>
          <w:tcPr>
            <w:tcW w:w="2357" w:type="dxa"/>
          </w:tcPr>
          <w:p w14:paraId="446081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wyraźnie, z podziałem na role</w:t>
            </w:r>
          </w:p>
          <w:p w14:paraId="45503B6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3204D8F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7F03FB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wydarzenia oraz postacie realistyczne i fantastyczne</w:t>
            </w:r>
          </w:p>
          <w:p w14:paraId="56CEAF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głównej bohaterki utworu</w:t>
            </w:r>
          </w:p>
          <w:p w14:paraId="522C82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dwie charakterystyczne cechy baśni</w:t>
            </w:r>
          </w:p>
          <w:p w14:paraId="108F83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ramowy plan wydarzeń</w:t>
            </w:r>
          </w:p>
        </w:tc>
        <w:tc>
          <w:tcPr>
            <w:tcW w:w="2358" w:type="dxa"/>
          </w:tcPr>
          <w:p w14:paraId="6CA3D4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64185A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1549F8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51C67E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46FA80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czytany utwór jako baśń i wskazuje w nim charakterystyczne cechy baśni</w:t>
            </w:r>
          </w:p>
          <w:p w14:paraId="13327A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morał płynący z baśni o Kopciuszku</w:t>
            </w:r>
          </w:p>
        </w:tc>
        <w:tc>
          <w:tcPr>
            <w:tcW w:w="2361" w:type="dxa"/>
          </w:tcPr>
          <w:p w14:paraId="128F29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utworu</w:t>
            </w:r>
          </w:p>
          <w:p w14:paraId="19480E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przyczyny popularności baśni o Kopciuszku </w:t>
            </w:r>
          </w:p>
        </w:tc>
      </w:tr>
      <w:tr w:rsidR="003E02AF" w:rsidRPr="00F42786" w14:paraId="28F80A07" w14:textId="77777777" w:rsidTr="006F42EE">
        <w:trPr>
          <w:trHeight w:val="850"/>
        </w:trPr>
        <w:tc>
          <w:tcPr>
            <w:tcW w:w="2357" w:type="dxa"/>
          </w:tcPr>
          <w:p w14:paraId="333C55F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2CBA6C2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z podziałem na role</w:t>
            </w:r>
          </w:p>
          <w:p w14:paraId="06D3C6F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0584F7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 w utworze</w:t>
            </w:r>
          </w:p>
          <w:p w14:paraId="592265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tekst główny i poboczny</w:t>
            </w:r>
          </w:p>
          <w:p w14:paraId="179938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6C061D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2357" w:type="dxa"/>
          </w:tcPr>
          <w:p w14:paraId="41969A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</w:t>
            </w:r>
          </w:p>
          <w:p w14:paraId="49B5D60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5FE144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600DE0E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odczytuje humorystyczny charakter utworu</w:t>
            </w:r>
          </w:p>
          <w:p w14:paraId="0F79E82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odczytuje informacje z plakatu teatralnego</w:t>
            </w:r>
          </w:p>
          <w:p w14:paraId="52CC82D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dramatu(podział na akty i sceny)</w:t>
            </w:r>
          </w:p>
        </w:tc>
        <w:tc>
          <w:tcPr>
            <w:tcW w:w="2358" w:type="dxa"/>
          </w:tcPr>
          <w:p w14:paraId="0AC3C4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134C9EC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7D74BF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•wyraża swoją opinię o bohaterach i ich zachowaniu</w:t>
            </w:r>
          </w:p>
          <w:p w14:paraId="02F2681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morał płynący z przedstawienia</w:t>
            </w:r>
          </w:p>
          <w:p w14:paraId="28911C1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planuje grę aktorską i projektuje dekoracje, kostiumy, rekwizyty do przedstawienia</w:t>
            </w:r>
          </w:p>
          <w:p w14:paraId="61EF8C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dramatu(tekst główny, tekst poboczny, podział na akty i sceny)</w:t>
            </w:r>
          </w:p>
        </w:tc>
        <w:tc>
          <w:tcPr>
            <w:tcW w:w="2361" w:type="dxa"/>
          </w:tcPr>
          <w:p w14:paraId="3DE83C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utworu</w:t>
            </w:r>
          </w:p>
          <w:p w14:paraId="115493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przygotowuje plakat teatralny do szkolnego przedstawienia dowolnej baśni</w:t>
            </w:r>
          </w:p>
          <w:p w14:paraId="7498E7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pracując w grupie,przygotowuje inscenizację </w:t>
            </w:r>
            <w:r w:rsidRPr="00F42786">
              <w:rPr>
                <w:rFonts w:cs="Calibri"/>
                <w:i/>
                <w:sz w:val="24"/>
                <w:szCs w:val="24"/>
              </w:rPr>
              <w:t>Kopciuszka</w:t>
            </w:r>
          </w:p>
        </w:tc>
      </w:tr>
      <w:tr w:rsidR="003E02AF" w:rsidRPr="00F42786" w14:paraId="74116528" w14:textId="77777777" w:rsidTr="006F42EE">
        <w:trPr>
          <w:trHeight w:val="1068"/>
        </w:trPr>
        <w:tc>
          <w:tcPr>
            <w:tcW w:w="2357" w:type="dxa"/>
          </w:tcPr>
          <w:p w14:paraId="4EA5877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3F4B6AD3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najważniejsze elementy zaproszenia</w:t>
            </w:r>
          </w:p>
          <w:p w14:paraId="4B4E0521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zaproszenie w sposób ustny</w:t>
            </w:r>
          </w:p>
        </w:tc>
        <w:tc>
          <w:tcPr>
            <w:tcW w:w="2357" w:type="dxa"/>
          </w:tcPr>
          <w:p w14:paraId="0B27B3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•redaguje zaproszenie według wzoru</w:t>
            </w:r>
          </w:p>
          <w:p w14:paraId="0D0DFC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zapisuje datę i miejsce wydarzenia </w:t>
            </w:r>
          </w:p>
        </w:tc>
        <w:tc>
          <w:tcPr>
            <w:tcW w:w="2357" w:type="dxa"/>
          </w:tcPr>
          <w:p w14:paraId="6C940CD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redaguje zaproszenie </w:t>
            </w:r>
          </w:p>
          <w:p w14:paraId="06BDF7F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stosuje zwroty do adresata i charakterystyczne sformułowania </w:t>
            </w:r>
          </w:p>
        </w:tc>
        <w:tc>
          <w:tcPr>
            <w:tcW w:w="2358" w:type="dxa"/>
          </w:tcPr>
          <w:p w14:paraId="40DE80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pisemnie zaproszenie, uwzględniając konieczne elementy</w:t>
            </w:r>
          </w:p>
          <w:p w14:paraId="32F2545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 wypowiedzi pisemnej stosuje odpowiednią kompozycję i układ graficzny </w:t>
            </w:r>
          </w:p>
        </w:tc>
        <w:tc>
          <w:tcPr>
            <w:tcW w:w="2361" w:type="dxa"/>
          </w:tcPr>
          <w:p w14:paraId="159AF0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samodzielnie, zgodniez wymogami dotyczącymi tej formy wypowiedzi, redaguje zaproszenie i nadaje mu ciekawą formę graficzną</w:t>
            </w:r>
          </w:p>
        </w:tc>
      </w:tr>
      <w:tr w:rsidR="003E02AF" w:rsidRPr="00F42786" w14:paraId="055D8EC6" w14:textId="77777777" w:rsidTr="006F42EE">
        <w:trPr>
          <w:trHeight w:val="1068"/>
        </w:trPr>
        <w:tc>
          <w:tcPr>
            <w:tcW w:w="2357" w:type="dxa"/>
          </w:tcPr>
          <w:p w14:paraId="5A62B7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1816445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przyimki wśród innych części mowy</w:t>
            </w:r>
          </w:p>
        </w:tc>
        <w:tc>
          <w:tcPr>
            <w:tcW w:w="2357" w:type="dxa"/>
          </w:tcPr>
          <w:p w14:paraId="2949BCA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przyimki w tekście</w:t>
            </w:r>
          </w:p>
          <w:p w14:paraId="0CD6A80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wyrażenia przyimkowe </w:t>
            </w:r>
          </w:p>
        </w:tc>
        <w:tc>
          <w:tcPr>
            <w:tcW w:w="2357" w:type="dxa"/>
          </w:tcPr>
          <w:p w14:paraId="21F92D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rozpoznaje wyrażenia przyimkowe </w:t>
            </w:r>
          </w:p>
        </w:tc>
        <w:tc>
          <w:tcPr>
            <w:tcW w:w="2358" w:type="dxa"/>
          </w:tcPr>
          <w:p w14:paraId="6F552A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znaczenie przyimków w zdaniu</w:t>
            </w:r>
          </w:p>
          <w:p w14:paraId="3142C3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wyrażenia przyimkowe wskazujące na miejsce i wskazujące na czas</w:t>
            </w:r>
          </w:p>
        </w:tc>
        <w:tc>
          <w:tcPr>
            <w:tcW w:w="2361" w:type="dxa"/>
          </w:tcPr>
          <w:p w14:paraId="69588E7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tekst z wykorzystaniem wyrażeń przyimkowych</w:t>
            </w:r>
          </w:p>
        </w:tc>
      </w:tr>
      <w:tr w:rsidR="003E02AF" w:rsidRPr="00F42786" w14:paraId="52B9733A" w14:textId="77777777" w:rsidTr="006F42EE">
        <w:trPr>
          <w:trHeight w:val="2409"/>
        </w:trPr>
        <w:tc>
          <w:tcPr>
            <w:tcW w:w="2357" w:type="dxa"/>
          </w:tcPr>
          <w:p w14:paraId="713AEFD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7D10B2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tytuły znanych baśni</w:t>
            </w:r>
          </w:p>
          <w:p w14:paraId="048A67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•rozpoznaje najbardziej znanych bohaterów baśni</w:t>
            </w:r>
          </w:p>
          <w:p w14:paraId="4CB617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najbardziej znanych autorów baśni: H.Ch.Andersena, braci Grimm, Ch.Perrault </w:t>
            </w:r>
          </w:p>
        </w:tc>
        <w:tc>
          <w:tcPr>
            <w:tcW w:w="2357" w:type="dxa"/>
          </w:tcPr>
          <w:p w14:paraId="00B81F2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swoją ulubioną baśń</w:t>
            </w:r>
          </w:p>
          <w:p w14:paraId="329099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magiczny przedmiot i jego właściwości</w:t>
            </w:r>
          </w:p>
        </w:tc>
        <w:tc>
          <w:tcPr>
            <w:tcW w:w="2357" w:type="dxa"/>
          </w:tcPr>
          <w:p w14:paraId="704E442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najbardziej znanych bohaterów baśni: H.Ch. Andersena, braci Grimm, Ch. Perrault</w:t>
            </w:r>
          </w:p>
          <w:p w14:paraId="059A4D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magiczne przedmioty i ich właściwości</w:t>
            </w:r>
          </w:p>
        </w:tc>
        <w:tc>
          <w:tcPr>
            <w:tcW w:w="2358" w:type="dxa"/>
          </w:tcPr>
          <w:p w14:paraId="0B9BEC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najbardziej znanych autorów baśni: H.Ch.Andersena, braci Grimm, Ch.Perrault i ich twórczość</w:t>
            </w:r>
          </w:p>
          <w:p w14:paraId="77DE5B7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ulubioną baśń</w:t>
            </w:r>
          </w:p>
          <w:p w14:paraId="286752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opis magicznego przedmiotu</w:t>
            </w:r>
          </w:p>
        </w:tc>
        <w:tc>
          <w:tcPr>
            <w:tcW w:w="2361" w:type="dxa"/>
          </w:tcPr>
          <w:p w14:paraId="1EE5033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przygotowuje pytania i zadania dla uczestników szkolnego konkursu czytelniczego </w:t>
            </w:r>
            <w:r w:rsidRPr="00F42786">
              <w:rPr>
                <w:rFonts w:cs="Calibri"/>
                <w:i/>
                <w:sz w:val="24"/>
                <w:szCs w:val="24"/>
              </w:rPr>
              <w:t>W świecie baśni</w:t>
            </w:r>
          </w:p>
        </w:tc>
      </w:tr>
      <w:tr w:rsidR="003E02AF" w:rsidRPr="00F42786" w14:paraId="2C05CBFC" w14:textId="77777777" w:rsidTr="006F42EE">
        <w:trPr>
          <w:trHeight w:val="1068"/>
        </w:trPr>
        <w:tc>
          <w:tcPr>
            <w:tcW w:w="2357" w:type="dxa"/>
          </w:tcPr>
          <w:p w14:paraId="2F8669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5298FFE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529F3E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423A1E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4A9F23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wydarzenia realistyczne i fantastyczne</w:t>
            </w:r>
          </w:p>
          <w:p w14:paraId="560E87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baśń</w:t>
            </w:r>
          </w:p>
          <w:p w14:paraId="067B89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4C53F3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4BC11F4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4AD943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0C02505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4FD20A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wydarzenia realistyczne i fantastyczne</w:t>
            </w:r>
          </w:p>
          <w:p w14:paraId="47EBAC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charakterystyczne cechy baśni</w:t>
            </w:r>
          </w:p>
        </w:tc>
        <w:tc>
          <w:tcPr>
            <w:tcW w:w="2357" w:type="dxa"/>
          </w:tcPr>
          <w:p w14:paraId="373FA6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1FD410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257BB6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wydarzenia realistyczne i fantastyczne</w:t>
            </w:r>
          </w:p>
          <w:p w14:paraId="160C980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  <w:p w14:paraId="7C316DB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dwie charakterystyczne cechy baśni</w:t>
            </w:r>
          </w:p>
        </w:tc>
        <w:tc>
          <w:tcPr>
            <w:tcW w:w="2358" w:type="dxa"/>
          </w:tcPr>
          <w:p w14:paraId="0F4B7E5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5E39CC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6A580A1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4E88E0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741423D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czytany utwór jako baśń i wskazuje w nim charakterystyczne cechy baśni</w:t>
            </w:r>
          </w:p>
        </w:tc>
        <w:tc>
          <w:tcPr>
            <w:tcW w:w="2361" w:type="dxa"/>
          </w:tcPr>
          <w:p w14:paraId="43B05A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autorach utworu</w:t>
            </w:r>
          </w:p>
          <w:p w14:paraId="5F9681F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rysuje ilustracje do baśni i przygotowuje teatrzyk </w:t>
            </w:r>
          </w:p>
        </w:tc>
      </w:tr>
      <w:tr w:rsidR="003E02AF" w:rsidRPr="00F42786" w14:paraId="0E980C87" w14:textId="77777777" w:rsidTr="006F42EE">
        <w:trPr>
          <w:trHeight w:val="787"/>
        </w:trPr>
        <w:tc>
          <w:tcPr>
            <w:tcW w:w="2357" w:type="dxa"/>
          </w:tcPr>
          <w:p w14:paraId="756F4CC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49E22E8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spójniki wśród innych części mowy</w:t>
            </w:r>
          </w:p>
        </w:tc>
        <w:tc>
          <w:tcPr>
            <w:tcW w:w="2357" w:type="dxa"/>
          </w:tcPr>
          <w:p w14:paraId="052024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spójniki w tekście</w:t>
            </w:r>
          </w:p>
        </w:tc>
        <w:tc>
          <w:tcPr>
            <w:tcW w:w="2357" w:type="dxa"/>
          </w:tcPr>
          <w:p w14:paraId="3D24F7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uzupełnia wypowiedź pisemną odpowiednimi spójnikami </w:t>
            </w:r>
          </w:p>
        </w:tc>
        <w:tc>
          <w:tcPr>
            <w:tcW w:w="2358" w:type="dxa"/>
          </w:tcPr>
          <w:p w14:paraId="4E2867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znaczenie spójników w zdaniu</w:t>
            </w:r>
          </w:p>
        </w:tc>
        <w:tc>
          <w:tcPr>
            <w:tcW w:w="2361" w:type="dxa"/>
          </w:tcPr>
          <w:p w14:paraId="7F19748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tekst z wykorzystaniem spójników</w:t>
            </w:r>
          </w:p>
        </w:tc>
      </w:tr>
      <w:tr w:rsidR="003E02AF" w:rsidRPr="00F42786" w14:paraId="1D11225D" w14:textId="77777777" w:rsidTr="006F42EE">
        <w:trPr>
          <w:trHeight w:val="934"/>
        </w:trPr>
        <w:tc>
          <w:tcPr>
            <w:tcW w:w="2357" w:type="dxa"/>
          </w:tcPr>
          <w:p w14:paraId="7A2554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52410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dwie zasady użycia przecinka przed spójnikami</w:t>
            </w:r>
          </w:p>
        </w:tc>
        <w:tc>
          <w:tcPr>
            <w:tcW w:w="2357" w:type="dxa"/>
          </w:tcPr>
          <w:p w14:paraId="53A9DA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zasady użycia przecinka przed podanymi spójnikami</w:t>
            </w:r>
          </w:p>
        </w:tc>
        <w:tc>
          <w:tcPr>
            <w:tcW w:w="2357" w:type="dxa"/>
          </w:tcPr>
          <w:p w14:paraId="361DB2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przecinek zgodnie</w:t>
            </w:r>
            <w:r w:rsidR="00494105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 xml:space="preserve">z zasadami interpunkcji </w:t>
            </w:r>
          </w:p>
        </w:tc>
        <w:tc>
          <w:tcPr>
            <w:tcW w:w="2358" w:type="dxa"/>
          </w:tcPr>
          <w:p w14:paraId="2C5D88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interpunkcyjnie zapisuje tekst</w:t>
            </w:r>
          </w:p>
        </w:tc>
        <w:tc>
          <w:tcPr>
            <w:tcW w:w="2361" w:type="dxa"/>
          </w:tcPr>
          <w:p w14:paraId="1B54BE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zapisuje tekst</w:t>
            </w:r>
            <w:r w:rsidR="00603CF4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z trudnościami interpunkcyjnymi (przecinek)</w:t>
            </w:r>
          </w:p>
        </w:tc>
      </w:tr>
      <w:tr w:rsidR="003E02AF" w:rsidRPr="00F42786" w14:paraId="7CFA0680" w14:textId="77777777" w:rsidTr="006F42EE">
        <w:trPr>
          <w:trHeight w:val="1068"/>
        </w:trPr>
        <w:tc>
          <w:tcPr>
            <w:tcW w:w="2357" w:type="dxa"/>
          </w:tcPr>
          <w:p w14:paraId="356004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3FABD7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3E7E78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14D6CAC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0F2EAE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wydarzenia realistyczne i fantastyczne</w:t>
            </w:r>
          </w:p>
          <w:p w14:paraId="0CE58B6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baśń</w:t>
            </w:r>
          </w:p>
        </w:tc>
        <w:tc>
          <w:tcPr>
            <w:tcW w:w="2357" w:type="dxa"/>
          </w:tcPr>
          <w:p w14:paraId="5D2183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69C633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73C508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68ED0B5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68D994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wydarzenia realistyczne i fantastyczne</w:t>
            </w:r>
          </w:p>
          <w:p w14:paraId="7E108E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charakterystyczne cechy baśni</w:t>
            </w:r>
          </w:p>
        </w:tc>
        <w:tc>
          <w:tcPr>
            <w:tcW w:w="2357" w:type="dxa"/>
          </w:tcPr>
          <w:p w14:paraId="5C3AD3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57C7387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10CDC4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wydarzenia realistyczne i fantastyczne</w:t>
            </w:r>
          </w:p>
          <w:p w14:paraId="40EB22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bohaterów utworu</w:t>
            </w:r>
          </w:p>
          <w:p w14:paraId="179F03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dwie charakterystyczne cechy baśni</w:t>
            </w:r>
          </w:p>
        </w:tc>
        <w:tc>
          <w:tcPr>
            <w:tcW w:w="2358" w:type="dxa"/>
          </w:tcPr>
          <w:p w14:paraId="4A5BA9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39910DE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0CCE55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62A80F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64571B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czytany utwór jako baśń i wskazuje w nim charakterystyczne cechy baśni</w:t>
            </w:r>
          </w:p>
          <w:p w14:paraId="7CC8CD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morał płynący z baśni o rybaku i złotej rybce</w:t>
            </w:r>
          </w:p>
        </w:tc>
        <w:tc>
          <w:tcPr>
            <w:tcW w:w="2361" w:type="dxa"/>
          </w:tcPr>
          <w:p w14:paraId="3E7833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utworu</w:t>
            </w:r>
          </w:p>
          <w:p w14:paraId="246CCC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rysuje ilustracje do baśni i przygotowuje teatrzyk </w:t>
            </w:r>
          </w:p>
        </w:tc>
      </w:tr>
      <w:tr w:rsidR="003E02AF" w:rsidRPr="00F42786" w14:paraId="7EADAC1C" w14:textId="77777777" w:rsidTr="006F42EE">
        <w:trPr>
          <w:trHeight w:val="283"/>
        </w:trPr>
        <w:tc>
          <w:tcPr>
            <w:tcW w:w="2357" w:type="dxa"/>
          </w:tcPr>
          <w:p w14:paraId="1ED84C8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6AFC53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opowiadanie i wymienia jego części</w:t>
            </w:r>
          </w:p>
          <w:p w14:paraId="6D0BC1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ustnie, zachowując  kolejność wydarzeń</w:t>
            </w:r>
          </w:p>
          <w:p w14:paraId="7712695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1860C1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ustnie, zachowując kolejność wydarzeń i trójdzielną kompozycję wypowiedzi</w:t>
            </w:r>
          </w:p>
          <w:p w14:paraId="52FE0EF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początek opowiadania na podany temat</w:t>
            </w:r>
          </w:p>
          <w:p w14:paraId="7790618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opowiadanie zgodnie z planem</w:t>
            </w:r>
          </w:p>
        </w:tc>
        <w:tc>
          <w:tcPr>
            <w:tcW w:w="2357" w:type="dxa"/>
          </w:tcPr>
          <w:p w14:paraId="78FA95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opowiadanie, zachowując kolejność wydarzeń i trójdzielną kompozycję</w:t>
            </w:r>
          </w:p>
        </w:tc>
        <w:tc>
          <w:tcPr>
            <w:tcW w:w="2358" w:type="dxa"/>
          </w:tcPr>
          <w:p w14:paraId="405067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opowiadanie twórcze</w:t>
            </w:r>
          </w:p>
          <w:p w14:paraId="67A652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 wypowiedzi pisemnej stosuje odpowiednią kompozycję</w:t>
            </w:r>
          </w:p>
          <w:p w14:paraId="72AC867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 wypowiedzi pisemnej wydziela akapity</w:t>
            </w:r>
          </w:p>
        </w:tc>
        <w:tc>
          <w:tcPr>
            <w:tcW w:w="2361" w:type="dxa"/>
          </w:tcPr>
          <w:p w14:paraId="5FB004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samodzielnie, zgodnie z wymogami dotyczącymi tej formy wypowiedzi, redaguje poprawne i wyczerpujące opowiadanie twórcze, unikając powtórzeń</w:t>
            </w:r>
          </w:p>
        </w:tc>
      </w:tr>
      <w:tr w:rsidR="003E02AF" w:rsidRPr="00F42786" w14:paraId="598ED351" w14:textId="77777777" w:rsidTr="006F42EE">
        <w:trPr>
          <w:trHeight w:val="552"/>
        </w:trPr>
        <w:tc>
          <w:tcPr>
            <w:tcW w:w="2357" w:type="dxa"/>
          </w:tcPr>
          <w:p w14:paraId="67B0AD6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7FF90C6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105CB5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4FA864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0A2EBB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wydarzenia realistyczne i fantastyczne</w:t>
            </w:r>
          </w:p>
          <w:p w14:paraId="3DD9009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definiuje baśń</w:t>
            </w:r>
          </w:p>
          <w:p w14:paraId="48F973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24DD825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60DDA3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31C663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22DB5DE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54AF43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wydarzenia realistyczne i fantastyczne</w:t>
            </w:r>
          </w:p>
          <w:p w14:paraId="62C565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charakterystyczne cechy baśni</w:t>
            </w:r>
          </w:p>
        </w:tc>
        <w:tc>
          <w:tcPr>
            <w:tcW w:w="2357" w:type="dxa"/>
          </w:tcPr>
          <w:p w14:paraId="49C8255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1E4CCC2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0340B6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wydarzenia realistyczne i fantastyczne</w:t>
            </w:r>
          </w:p>
          <w:p w14:paraId="649F9D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bohaterów utworu</w:t>
            </w:r>
          </w:p>
          <w:p w14:paraId="5A6110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dwie charakterystyczne cechy baśni</w:t>
            </w:r>
          </w:p>
        </w:tc>
        <w:tc>
          <w:tcPr>
            <w:tcW w:w="2358" w:type="dxa"/>
          </w:tcPr>
          <w:p w14:paraId="58D5E8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2147EC0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5F368AD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4A79C3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3C5C842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czytany utwór jako baśń i wskazuje w nim charakterystyczne cechy baśni</w:t>
            </w:r>
          </w:p>
          <w:p w14:paraId="444697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pouczenie wypływające z baśni o szewczyku</w:t>
            </w:r>
          </w:p>
        </w:tc>
        <w:tc>
          <w:tcPr>
            <w:tcW w:w="2361" w:type="dxa"/>
          </w:tcPr>
          <w:p w14:paraId="633C24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utworu</w:t>
            </w:r>
          </w:p>
          <w:p w14:paraId="155E311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•redaguje opowiadanie,  którego bohaterem jest postać z baśni</w:t>
            </w:r>
          </w:p>
        </w:tc>
      </w:tr>
      <w:tr w:rsidR="003E02AF" w:rsidRPr="00F42786" w14:paraId="0F6E1B3B" w14:textId="77777777" w:rsidTr="006F42EE">
        <w:trPr>
          <w:trHeight w:val="1068"/>
        </w:trPr>
        <w:tc>
          <w:tcPr>
            <w:tcW w:w="2357" w:type="dxa"/>
          </w:tcPr>
          <w:p w14:paraId="574DA39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5889B7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z podziałem na role</w:t>
            </w:r>
          </w:p>
          <w:p w14:paraId="365301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2963BF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72A733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wydarzenia realistyczne i fantastyczne</w:t>
            </w:r>
          </w:p>
          <w:p w14:paraId="137E9DC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definiuje baśń</w:t>
            </w:r>
          </w:p>
          <w:p w14:paraId="7B7891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5B756E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431EC8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0F0E09C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289AED0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5A8484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wydarzenia oraz postacie realistyczne i fantastyczne</w:t>
            </w:r>
          </w:p>
          <w:p w14:paraId="28D19E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charakterystyczne cechy baśni</w:t>
            </w:r>
          </w:p>
        </w:tc>
        <w:tc>
          <w:tcPr>
            <w:tcW w:w="2357" w:type="dxa"/>
          </w:tcPr>
          <w:p w14:paraId="0CCCCA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279340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570BD4E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wydarzenia realistyczne i fantastyczne</w:t>
            </w:r>
          </w:p>
          <w:p w14:paraId="7BF4BB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bohatera utworu</w:t>
            </w:r>
          </w:p>
          <w:p w14:paraId="76D76A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dwie charakterystyczne cechy baśni</w:t>
            </w:r>
          </w:p>
        </w:tc>
        <w:tc>
          <w:tcPr>
            <w:tcW w:w="2358" w:type="dxa"/>
          </w:tcPr>
          <w:p w14:paraId="4123FF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 intonację</w:t>
            </w:r>
          </w:p>
          <w:p w14:paraId="1D0458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4AC112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bohatera utworu</w:t>
            </w:r>
          </w:p>
          <w:p w14:paraId="6BDF8A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bohaterze i jego zachowaniu</w:t>
            </w:r>
          </w:p>
          <w:p w14:paraId="79C650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czytany utwór jako baśń i wskazuje w nim charakterystyczne cechy baśni</w:t>
            </w:r>
          </w:p>
          <w:p w14:paraId="481D37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elementy rytmizujące utwór</w:t>
            </w:r>
          </w:p>
        </w:tc>
        <w:tc>
          <w:tcPr>
            <w:tcW w:w="2361" w:type="dxa"/>
          </w:tcPr>
          <w:p w14:paraId="23D3CD0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pracując w grupie, redaguje baśń</w:t>
            </w:r>
          </w:p>
        </w:tc>
      </w:tr>
      <w:tr w:rsidR="003E02AF" w:rsidRPr="00F42786" w14:paraId="3F84ACFB" w14:textId="77777777" w:rsidTr="006F42EE">
        <w:trPr>
          <w:trHeight w:val="269"/>
        </w:trPr>
        <w:tc>
          <w:tcPr>
            <w:tcW w:w="2357" w:type="dxa"/>
          </w:tcPr>
          <w:p w14:paraId="0E1760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357" w:type="dxa"/>
          </w:tcPr>
          <w:p w14:paraId="31CCC6B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po dwie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ch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h</w:t>
            </w:r>
          </w:p>
          <w:p w14:paraId="17F014D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zapisuje poprawnie wyrazy z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ch </w:t>
            </w:r>
            <w:r w:rsidRPr="00F42786">
              <w:rPr>
                <w:rFonts w:cs="Calibri"/>
                <w:sz w:val="24"/>
                <w:szCs w:val="24"/>
              </w:rPr>
              <w:t>na końcu wyrazu</w:t>
            </w:r>
          </w:p>
        </w:tc>
        <w:tc>
          <w:tcPr>
            <w:tcW w:w="2357" w:type="dxa"/>
          </w:tcPr>
          <w:p w14:paraId="705CB5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stosuje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ch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h</w:t>
            </w:r>
          </w:p>
          <w:p w14:paraId="2FB671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zapisuje wyrazy z 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h </w:t>
            </w:r>
            <w:r w:rsidRPr="00F42786">
              <w:rPr>
                <w:rFonts w:cs="Calibri"/>
                <w:sz w:val="24"/>
                <w:szCs w:val="24"/>
              </w:rPr>
              <w:t>w środku wyrazu</w:t>
            </w:r>
          </w:p>
        </w:tc>
        <w:tc>
          <w:tcPr>
            <w:tcW w:w="2357" w:type="dxa"/>
          </w:tcPr>
          <w:p w14:paraId="0520BC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 formy pokrewne i poprawnie zapisuje wyrazy z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h </w:t>
            </w:r>
            <w:r w:rsidRPr="00F42786">
              <w:rPr>
                <w:rFonts w:cs="Calibri"/>
                <w:sz w:val="24"/>
                <w:szCs w:val="24"/>
              </w:rPr>
              <w:t xml:space="preserve">wymieniającym się na </w:t>
            </w:r>
            <w:r w:rsidRPr="00F42786">
              <w:rPr>
                <w:rFonts w:cs="Calibri"/>
                <w:i/>
                <w:sz w:val="24"/>
                <w:szCs w:val="24"/>
              </w:rPr>
              <w:t>g, z, ż</w:t>
            </w:r>
          </w:p>
          <w:p w14:paraId="53DD8C8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 ze słownika ortograficznego</w:t>
            </w:r>
          </w:p>
        </w:tc>
        <w:tc>
          <w:tcPr>
            <w:tcW w:w="2358" w:type="dxa"/>
          </w:tcPr>
          <w:p w14:paraId="756542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zapisuje poprawnie wyrazy z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h </w:t>
            </w:r>
            <w:r w:rsidRPr="00F42786">
              <w:rPr>
                <w:rFonts w:cs="Calibri"/>
                <w:sz w:val="24"/>
                <w:szCs w:val="24"/>
              </w:rPr>
              <w:t>niewymiennym</w:t>
            </w:r>
          </w:p>
        </w:tc>
        <w:tc>
          <w:tcPr>
            <w:tcW w:w="2361" w:type="dxa"/>
          </w:tcPr>
          <w:p w14:paraId="48A5D3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zapisuje poprawnie wszystkie podane wyrazy z trudnościami ortograficznymi(pisownia </w:t>
            </w:r>
            <w:r w:rsidRPr="00F42786">
              <w:rPr>
                <w:rFonts w:cs="Calibri"/>
                <w:i/>
                <w:sz w:val="24"/>
                <w:szCs w:val="24"/>
              </w:rPr>
              <w:t>ch</w:t>
            </w:r>
            <w:r w:rsidRPr="00F42786">
              <w:rPr>
                <w:rFonts w:cs="Calibri"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i/>
                <w:sz w:val="24"/>
                <w:szCs w:val="24"/>
              </w:rPr>
              <w:t>h)</w:t>
            </w:r>
          </w:p>
          <w:p w14:paraId="1CB2E9F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sprawnie korzysta ze słownika ortograficznego</w:t>
            </w:r>
          </w:p>
          <w:p w14:paraId="16C5DB8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układa krótkie, zabawne historyjki, używając wyrazów z trudnościami ortograficznymi</w:t>
            </w:r>
          </w:p>
        </w:tc>
      </w:tr>
      <w:tr w:rsidR="003E02AF" w:rsidRPr="00F42786" w14:paraId="1CEF847D" w14:textId="77777777" w:rsidTr="006F42EE">
        <w:trPr>
          <w:trHeight w:val="269"/>
        </w:trPr>
        <w:tc>
          <w:tcPr>
            <w:tcW w:w="14147" w:type="dxa"/>
            <w:gridSpan w:val="6"/>
          </w:tcPr>
          <w:p w14:paraId="5FECDD38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 wiadomości z rozdziału 5.</w:t>
            </w:r>
          </w:p>
        </w:tc>
      </w:tr>
      <w:tr w:rsidR="003E02AF" w:rsidRPr="00F42786" w14:paraId="56D4A935" w14:textId="77777777" w:rsidTr="006F42EE">
        <w:trPr>
          <w:trHeight w:val="1068"/>
        </w:trPr>
        <w:tc>
          <w:tcPr>
            <w:tcW w:w="2357" w:type="dxa"/>
          </w:tcPr>
          <w:p w14:paraId="2BBA6C67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VI</w:t>
            </w:r>
          </w:p>
          <w:p w14:paraId="29DD7FB7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Co jest w życiu ważne?</w:t>
            </w:r>
          </w:p>
        </w:tc>
        <w:tc>
          <w:tcPr>
            <w:tcW w:w="2357" w:type="dxa"/>
          </w:tcPr>
          <w:p w14:paraId="317950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kolory znajdujące się na obrazie</w:t>
            </w:r>
          </w:p>
          <w:p w14:paraId="16074B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postaci występujące na obrazie</w:t>
            </w:r>
          </w:p>
        </w:tc>
        <w:tc>
          <w:tcPr>
            <w:tcW w:w="2357" w:type="dxa"/>
          </w:tcPr>
          <w:p w14:paraId="30F336E3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postacie przedstawione na obrazie</w:t>
            </w:r>
          </w:p>
          <w:p w14:paraId="7D8D66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czas i miejsce sytuacji przedstawionej na obrazie</w:t>
            </w:r>
          </w:p>
        </w:tc>
        <w:tc>
          <w:tcPr>
            <w:tcW w:w="2357" w:type="dxa"/>
          </w:tcPr>
          <w:p w14:paraId="349974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dominujące na obrazie kolory</w:t>
            </w:r>
          </w:p>
          <w:p w14:paraId="7E0520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opisuje sytuację przedstawioną na obrazie </w:t>
            </w:r>
          </w:p>
        </w:tc>
        <w:tc>
          <w:tcPr>
            <w:tcW w:w="2358" w:type="dxa"/>
          </w:tcPr>
          <w:p w14:paraId="25B37D83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pierwszy i drugi plan obrazu</w:t>
            </w:r>
          </w:p>
          <w:p w14:paraId="71E2D60A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sytuacji przedstawionej na obrazie</w:t>
            </w:r>
          </w:p>
          <w:p w14:paraId="263A3A7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wyjaśnia, o czym może myśleć bohaterka obrazu</w:t>
            </w:r>
          </w:p>
        </w:tc>
        <w:tc>
          <w:tcPr>
            <w:tcW w:w="2361" w:type="dxa"/>
          </w:tcPr>
          <w:p w14:paraId="22E1B26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obrazu i uczucia, jakie wywołuje, oraz uzasadnia swoją wypowiedź</w:t>
            </w:r>
          </w:p>
          <w:p w14:paraId="47853A8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związek tematyki obrazu z tytułem rozdziału</w:t>
            </w:r>
          </w:p>
          <w:p w14:paraId="5D245B6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elementy sztuki plastycznej: plan, barwy, kompozycję, światło, ruch</w:t>
            </w:r>
          </w:p>
        </w:tc>
      </w:tr>
      <w:tr w:rsidR="003E02AF" w:rsidRPr="00F42786" w14:paraId="69E79F8A" w14:textId="77777777" w:rsidTr="006F42EE">
        <w:trPr>
          <w:trHeight w:val="1068"/>
        </w:trPr>
        <w:tc>
          <w:tcPr>
            <w:tcW w:w="2357" w:type="dxa"/>
          </w:tcPr>
          <w:p w14:paraId="376C48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5015B101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6B3464BA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nazywa zwroty grzecznościowe</w:t>
            </w:r>
          </w:p>
        </w:tc>
        <w:tc>
          <w:tcPr>
            <w:tcW w:w="2357" w:type="dxa"/>
          </w:tcPr>
          <w:p w14:paraId="54092C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7F0E70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posługuje się zwrotami grzecznościowymi</w:t>
            </w:r>
          </w:p>
        </w:tc>
        <w:tc>
          <w:tcPr>
            <w:tcW w:w="2357" w:type="dxa"/>
          </w:tcPr>
          <w:p w14:paraId="67F9BD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</w:t>
            </w:r>
          </w:p>
          <w:p w14:paraId="72DF6C2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poznając nową osobę, </w:t>
            </w:r>
            <w:r w:rsidRPr="00F42786">
              <w:rPr>
                <w:rFonts w:cs="Calibri"/>
                <w:sz w:val="24"/>
                <w:szCs w:val="24"/>
              </w:rPr>
              <w:t>przedstawia się w kilku zdaniach</w:t>
            </w:r>
          </w:p>
        </w:tc>
        <w:tc>
          <w:tcPr>
            <w:tcW w:w="2358" w:type="dxa"/>
          </w:tcPr>
          <w:p w14:paraId="00456E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</w:t>
            </w:r>
          </w:p>
          <w:p w14:paraId="02AD56C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wyjaśnia, jak rozumie sformułowanie </w:t>
            </w:r>
            <w:r w:rsidRPr="00F42786">
              <w:rPr>
                <w:rFonts w:cs="Calibri"/>
                <w:i/>
                <w:sz w:val="24"/>
                <w:szCs w:val="24"/>
              </w:rPr>
              <w:t>słowa stanowią klucz do ludzi</w:t>
            </w:r>
          </w:p>
        </w:tc>
        <w:tc>
          <w:tcPr>
            <w:tcW w:w="2361" w:type="dxa"/>
          </w:tcPr>
          <w:p w14:paraId="4EE608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wyjaśnia znaczenie terminów: </w:t>
            </w:r>
            <w:r w:rsidRPr="00F42786">
              <w:rPr>
                <w:rFonts w:cs="Calibri"/>
                <w:i/>
                <w:sz w:val="24"/>
                <w:szCs w:val="24"/>
              </w:rPr>
              <w:t>bon ton, taktowny, kindersztuba, savoir-vivre</w:t>
            </w:r>
          </w:p>
        </w:tc>
      </w:tr>
      <w:tr w:rsidR="003E02AF" w:rsidRPr="00F42786" w14:paraId="10120B2F" w14:textId="77777777" w:rsidTr="006F42EE">
        <w:trPr>
          <w:trHeight w:val="269"/>
        </w:trPr>
        <w:tc>
          <w:tcPr>
            <w:tcW w:w="2357" w:type="dxa"/>
          </w:tcPr>
          <w:p w14:paraId="75E04E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3938BDAA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forma podziękowania i wymienia jego najważniejsze elementy</w:t>
            </w:r>
          </w:p>
          <w:p w14:paraId="50D0EDE9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ustne podziękowanie w określonej sytuacji</w:t>
            </w:r>
          </w:p>
        </w:tc>
        <w:tc>
          <w:tcPr>
            <w:tcW w:w="2357" w:type="dxa"/>
          </w:tcPr>
          <w:p w14:paraId="7A43E4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•redaguje podziękowanie według wzoru</w:t>
            </w:r>
          </w:p>
          <w:p w14:paraId="19A5C36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zapisuje datę i miejsce wydarzenia </w:t>
            </w:r>
          </w:p>
        </w:tc>
        <w:tc>
          <w:tcPr>
            <w:tcW w:w="2357" w:type="dxa"/>
          </w:tcPr>
          <w:p w14:paraId="07474A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podziękowanie</w:t>
            </w:r>
          </w:p>
          <w:p w14:paraId="5512122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zwroty grzecznościowe</w:t>
            </w:r>
          </w:p>
        </w:tc>
        <w:tc>
          <w:tcPr>
            <w:tcW w:w="2358" w:type="dxa"/>
          </w:tcPr>
          <w:p w14:paraId="314F5AE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pisemne podziękowanie, uwzględniając konieczne elementy</w:t>
            </w:r>
          </w:p>
          <w:p w14:paraId="4C5E35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stosuje w wypowiedzi pisemnej odpowiednią kompozycję i układ graficzny </w:t>
            </w:r>
          </w:p>
        </w:tc>
        <w:tc>
          <w:tcPr>
            <w:tcW w:w="2361" w:type="dxa"/>
          </w:tcPr>
          <w:p w14:paraId="55288F6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samodzielnie, zgodniez wymogami dotyczącymi tej formy wypowiedzi, redaguje podziękowanie</w:t>
            </w:r>
          </w:p>
        </w:tc>
      </w:tr>
      <w:tr w:rsidR="003E02AF" w:rsidRPr="00F42786" w14:paraId="2CEB4EB5" w14:textId="77777777" w:rsidTr="006F42EE">
        <w:trPr>
          <w:trHeight w:val="1068"/>
        </w:trPr>
        <w:tc>
          <w:tcPr>
            <w:tcW w:w="2357" w:type="dxa"/>
          </w:tcPr>
          <w:p w14:paraId="1F43B6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3B7A85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37C0C41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792F03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</w:tc>
        <w:tc>
          <w:tcPr>
            <w:tcW w:w="2357" w:type="dxa"/>
          </w:tcPr>
          <w:p w14:paraId="1BB5066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0AC2E5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71EEEC0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miejscei czas wydarzeń</w:t>
            </w:r>
          </w:p>
          <w:p w14:paraId="75E2CE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190F15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</w:t>
            </w:r>
          </w:p>
          <w:p w14:paraId="72C3A4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567F0C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6318DB8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</w:tc>
        <w:tc>
          <w:tcPr>
            <w:tcW w:w="2358" w:type="dxa"/>
          </w:tcPr>
          <w:p w14:paraId="4BAA58E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612088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381706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 i ich relacje</w:t>
            </w:r>
          </w:p>
          <w:p w14:paraId="666B640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</w:tc>
        <w:tc>
          <w:tcPr>
            <w:tcW w:w="2361" w:type="dxa"/>
          </w:tcPr>
          <w:p w14:paraId="40E9E7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proponuje inny tytuł dla fragmentu tekstu</w:t>
            </w:r>
          </w:p>
          <w:p w14:paraId="687007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•samodzielnie korzysta ze słownika języka polskiego</w:t>
            </w:r>
          </w:p>
        </w:tc>
      </w:tr>
      <w:tr w:rsidR="003E02AF" w:rsidRPr="00F42786" w14:paraId="4F7D01A5" w14:textId="77777777" w:rsidTr="006F42EE">
        <w:trPr>
          <w:trHeight w:val="1068"/>
        </w:trPr>
        <w:tc>
          <w:tcPr>
            <w:tcW w:w="2357" w:type="dxa"/>
          </w:tcPr>
          <w:p w14:paraId="5A3734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12F5F9E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0182022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739901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</w:tc>
        <w:tc>
          <w:tcPr>
            <w:tcW w:w="2357" w:type="dxa"/>
          </w:tcPr>
          <w:p w14:paraId="4FD6F2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041F45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3EBFA3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58DF414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07D912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2DA47E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1AA2F4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788A5F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</w:tc>
        <w:tc>
          <w:tcPr>
            <w:tcW w:w="2358" w:type="dxa"/>
          </w:tcPr>
          <w:p w14:paraId="6F775C3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5119E0B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68CF40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 i ich relacje</w:t>
            </w:r>
          </w:p>
          <w:p w14:paraId="71F0DF0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40A9C4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</w:tcPr>
          <w:p w14:paraId="4BD1ECF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pracując w grupie, ustala zasady,  których przestrzeganie sprawi, że każdy będzie się czuł w szkole bezpiecznie</w:t>
            </w:r>
          </w:p>
        </w:tc>
      </w:tr>
      <w:tr w:rsidR="003E02AF" w:rsidRPr="00F42786" w14:paraId="003C1767" w14:textId="77777777" w:rsidTr="006F42EE">
        <w:trPr>
          <w:trHeight w:val="1068"/>
        </w:trPr>
        <w:tc>
          <w:tcPr>
            <w:tcW w:w="2357" w:type="dxa"/>
          </w:tcPr>
          <w:p w14:paraId="09B4F4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7E0474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z podziałem na role</w:t>
            </w:r>
          </w:p>
          <w:p w14:paraId="0BFB751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48C7F8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</w:tc>
        <w:tc>
          <w:tcPr>
            <w:tcW w:w="2357" w:type="dxa"/>
          </w:tcPr>
          <w:p w14:paraId="3A953E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0A7BA7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44E662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 czas wydarzeń</w:t>
            </w:r>
          </w:p>
          <w:p w14:paraId="556835C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  <w:p w14:paraId="19E4B4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postacie oraz wydarzenia rzeczywiste i fantastyczne </w:t>
            </w:r>
          </w:p>
        </w:tc>
        <w:tc>
          <w:tcPr>
            <w:tcW w:w="2357" w:type="dxa"/>
          </w:tcPr>
          <w:p w14:paraId="75E28B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</w:t>
            </w:r>
          </w:p>
          <w:p w14:paraId="0F0ADE1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2EF5D82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2872A09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  <w:p w14:paraId="5088B3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postacie oraz wydarzenia rzeczywiste i fantastyczne</w:t>
            </w:r>
          </w:p>
          <w:p w14:paraId="2761CB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pracując w grupie,</w:t>
            </w:r>
            <w:r w:rsidR="00AC6A10">
              <w:rPr>
                <w:rFonts w:cs="Calibri"/>
                <w:b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bCs/>
                <w:sz w:val="24"/>
                <w:szCs w:val="24"/>
              </w:rPr>
              <w:t>redaguje podziękowanie w imieniu Ikukiego</w:t>
            </w:r>
          </w:p>
        </w:tc>
        <w:tc>
          <w:tcPr>
            <w:tcW w:w="2358" w:type="dxa"/>
          </w:tcPr>
          <w:p w14:paraId="6DC38E9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0243297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659A09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 i ich relacje</w:t>
            </w:r>
          </w:p>
          <w:p w14:paraId="617AB6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 i ich zachowaniu</w:t>
            </w:r>
          </w:p>
          <w:p w14:paraId="3BBF71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pisze </w:t>
            </w:r>
            <w:r w:rsidRPr="00F42786">
              <w:rPr>
                <w:rFonts w:cs="Calibri"/>
                <w:sz w:val="24"/>
                <w:szCs w:val="24"/>
              </w:rPr>
              <w:t>samodzielnie podziękowanie w imieniu Ikukiego</w:t>
            </w:r>
          </w:p>
        </w:tc>
        <w:tc>
          <w:tcPr>
            <w:tcW w:w="2361" w:type="dxa"/>
          </w:tcPr>
          <w:p w14:paraId="3A76F2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samodzielnie, zgodniez wymogami dotyczącymi tej formy wypowiedzi, redaguje opowiadanie twórcze o dalszych losach bohaterów</w:t>
            </w:r>
          </w:p>
        </w:tc>
      </w:tr>
      <w:tr w:rsidR="003E02AF" w:rsidRPr="00F42786" w14:paraId="442380AD" w14:textId="77777777" w:rsidTr="006F42EE">
        <w:trPr>
          <w:trHeight w:val="269"/>
        </w:trPr>
        <w:tc>
          <w:tcPr>
            <w:tcW w:w="2357" w:type="dxa"/>
          </w:tcPr>
          <w:p w14:paraId="1C5A807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56FE477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740895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085627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  <w:p w14:paraId="6C283F5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uczucia: </w:t>
            </w:r>
            <w:r w:rsidRPr="00F42786">
              <w:rPr>
                <w:rFonts w:cs="Calibri"/>
                <w:i/>
                <w:sz w:val="24"/>
                <w:szCs w:val="24"/>
              </w:rPr>
              <w:t>smutek, rozpacz, żal, samotność, tęsknota</w:t>
            </w:r>
          </w:p>
        </w:tc>
        <w:tc>
          <w:tcPr>
            <w:tcW w:w="2357" w:type="dxa"/>
          </w:tcPr>
          <w:p w14:paraId="5F1377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08DC43A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051BB1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127F4EC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38FCC5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5422A73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50753C2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3C924C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bohaterów utworu</w:t>
            </w:r>
          </w:p>
          <w:p w14:paraId="538840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używa2–3 nazw uczuć w notatce</w:t>
            </w:r>
          </w:p>
        </w:tc>
        <w:tc>
          <w:tcPr>
            <w:tcW w:w="2358" w:type="dxa"/>
          </w:tcPr>
          <w:p w14:paraId="2D151D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1E1310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5C5BE28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 i ich relacje</w:t>
            </w:r>
          </w:p>
          <w:p w14:paraId="4C0ED9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  <w:p w14:paraId="70AF1F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używa w notatce nazw uczuć: </w:t>
            </w:r>
            <w:r w:rsidRPr="00F42786">
              <w:rPr>
                <w:rFonts w:cs="Calibri"/>
                <w:i/>
                <w:sz w:val="24"/>
                <w:szCs w:val="24"/>
              </w:rPr>
              <w:t>smutek, rozpacz, żal, samotność, tęsknota</w:t>
            </w:r>
          </w:p>
        </w:tc>
        <w:tc>
          <w:tcPr>
            <w:tcW w:w="2361" w:type="dxa"/>
          </w:tcPr>
          <w:p w14:paraId="096467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autorce utworu</w:t>
            </w:r>
          </w:p>
          <w:p w14:paraId="6BEED3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samodzielnie,</w:t>
            </w:r>
            <w:r w:rsidRPr="00F42786">
              <w:rPr>
                <w:rFonts w:cs="Calibri"/>
                <w:sz w:val="24"/>
                <w:szCs w:val="24"/>
              </w:rPr>
              <w:t xml:space="preserve"> poprawnie pod względem językowym i ortograficznym, opisuje fantastyczną krainę  Nangijalę</w:t>
            </w:r>
          </w:p>
        </w:tc>
      </w:tr>
      <w:tr w:rsidR="003E02AF" w:rsidRPr="00F42786" w14:paraId="363CEF35" w14:textId="77777777" w:rsidTr="006F42EE">
        <w:trPr>
          <w:trHeight w:val="1068"/>
        </w:trPr>
        <w:tc>
          <w:tcPr>
            <w:tcW w:w="2357" w:type="dxa"/>
          </w:tcPr>
          <w:p w14:paraId="210C36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6C93BB8B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dialog w tekście literackim</w:t>
            </w:r>
          </w:p>
        </w:tc>
        <w:tc>
          <w:tcPr>
            <w:tcW w:w="2357" w:type="dxa"/>
          </w:tcPr>
          <w:p w14:paraId="7A8EA4AD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uzupełnia dialog odpowiednimi znakami interpunkcyjnymi</w:t>
            </w:r>
          </w:p>
        </w:tc>
        <w:tc>
          <w:tcPr>
            <w:tcW w:w="2357" w:type="dxa"/>
          </w:tcPr>
          <w:p w14:paraId="4D5071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prowadzi rozmowy na zadany temat</w:t>
            </w:r>
          </w:p>
          <w:p w14:paraId="2217FC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dobiera synonimy do czasowników: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powiedzieć, mówić</w:t>
            </w:r>
          </w:p>
        </w:tc>
        <w:tc>
          <w:tcPr>
            <w:tcW w:w="2358" w:type="dxa"/>
          </w:tcPr>
          <w:p w14:paraId="0D437B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redaguje dialog na określony temat</w:t>
            </w:r>
          </w:p>
          <w:p w14:paraId="70F588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poprawnie zapisuje rozmowę</w:t>
            </w:r>
          </w:p>
        </w:tc>
        <w:tc>
          <w:tcPr>
            <w:tcW w:w="2361" w:type="dxa"/>
          </w:tcPr>
          <w:p w14:paraId="16758A0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samodzielnie, zgodniez wymogami dotyczącymi tej formy wypowiedzi, redaguje dialog, stosując odpowiednie znaki interpunkcyjne</w:t>
            </w:r>
          </w:p>
        </w:tc>
      </w:tr>
      <w:tr w:rsidR="003E02AF" w:rsidRPr="00F42786" w14:paraId="10FEB487" w14:textId="77777777" w:rsidTr="006F42EE">
        <w:trPr>
          <w:trHeight w:val="1068"/>
        </w:trPr>
        <w:tc>
          <w:tcPr>
            <w:tcW w:w="2357" w:type="dxa"/>
          </w:tcPr>
          <w:p w14:paraId="5AB194B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69A3808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zasady ortograficzne pisowni wielką literą nazw państw, miast, dzielnic, regionów, </w:t>
            </w:r>
          </w:p>
          <w:p w14:paraId="4087B16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30ACE8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zasady ortograficzne pisowni wielką literą nazw państw, miast, dzielnic, regionów, mieszkańców państw i regionów</w:t>
            </w:r>
          </w:p>
          <w:p w14:paraId="7468DF2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zasady pisowni małą literą nazw mieszkańców miast, dzielnic, wsi</w:t>
            </w:r>
          </w:p>
        </w:tc>
        <w:tc>
          <w:tcPr>
            <w:tcW w:w="2357" w:type="dxa"/>
          </w:tcPr>
          <w:p w14:paraId="764645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zapisuje nazwy państw, miast, dzielnic, regionów, mieszkańców państw i regionów</w:t>
            </w:r>
          </w:p>
          <w:p w14:paraId="00F525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 ze słownika ortograficznego</w:t>
            </w:r>
          </w:p>
        </w:tc>
        <w:tc>
          <w:tcPr>
            <w:tcW w:w="2358" w:type="dxa"/>
          </w:tcPr>
          <w:p w14:paraId="57A6FDE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poprawnie zapisuje małą literą przymiotniki utworzone od nazw własnych</w:t>
            </w:r>
          </w:p>
        </w:tc>
        <w:tc>
          <w:tcPr>
            <w:tcW w:w="2361" w:type="dxa"/>
          </w:tcPr>
          <w:p w14:paraId="3C6886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zapisuje poprawnie wszystkie podane wyrazy z trudnościami ortograficznymi(pisownia małą i wielką literą)</w:t>
            </w:r>
          </w:p>
        </w:tc>
      </w:tr>
      <w:tr w:rsidR="003E02AF" w:rsidRPr="00F42786" w14:paraId="5DD04C34" w14:textId="77777777" w:rsidTr="006F42EE">
        <w:trPr>
          <w:trHeight w:val="1068"/>
        </w:trPr>
        <w:tc>
          <w:tcPr>
            <w:tcW w:w="2357" w:type="dxa"/>
          </w:tcPr>
          <w:p w14:paraId="166068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B9D63B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odczytuje dialogi w dymkach</w:t>
            </w:r>
          </w:p>
          <w:p w14:paraId="3006F7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charakterystyczne cechy komiksu</w:t>
            </w:r>
          </w:p>
        </w:tc>
        <w:tc>
          <w:tcPr>
            <w:tcW w:w="2357" w:type="dxa"/>
          </w:tcPr>
          <w:p w14:paraId="16627C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czyta komiks</w:t>
            </w:r>
          </w:p>
          <w:p w14:paraId="5B4435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wskazuje2–3 charakterystyczne cechy komiksu</w:t>
            </w:r>
          </w:p>
        </w:tc>
        <w:tc>
          <w:tcPr>
            <w:tcW w:w="2357" w:type="dxa"/>
          </w:tcPr>
          <w:p w14:paraId="62C562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opowiada treść komiksu</w:t>
            </w:r>
          </w:p>
          <w:p w14:paraId="495E54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charakterystyczne cechy komiksu</w:t>
            </w:r>
          </w:p>
        </w:tc>
        <w:tc>
          <w:tcPr>
            <w:tcW w:w="2358" w:type="dxa"/>
          </w:tcPr>
          <w:p w14:paraId="42EDEE8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odczytuje uczucia i emocje przedstawione na rysunkach</w:t>
            </w:r>
          </w:p>
        </w:tc>
        <w:tc>
          <w:tcPr>
            <w:tcW w:w="2361" w:type="dxa"/>
          </w:tcPr>
          <w:p w14:paraId="3CE596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tworzy własny komiks z poznanymi bohaterami</w:t>
            </w:r>
          </w:p>
          <w:p w14:paraId="4EC104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1099A001" w14:textId="77777777" w:rsidTr="006F42EE">
        <w:trPr>
          <w:trHeight w:val="1068"/>
        </w:trPr>
        <w:tc>
          <w:tcPr>
            <w:tcW w:w="2357" w:type="dxa"/>
          </w:tcPr>
          <w:p w14:paraId="1B0855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29C453C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z podziałem na role</w:t>
            </w:r>
          </w:p>
          <w:p w14:paraId="6BCF026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bohatera utworu</w:t>
            </w:r>
          </w:p>
          <w:p w14:paraId="7F9C5F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</w:tc>
        <w:tc>
          <w:tcPr>
            <w:tcW w:w="2357" w:type="dxa"/>
          </w:tcPr>
          <w:p w14:paraId="2D056D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444C7B2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bohatera utworu</w:t>
            </w:r>
          </w:p>
          <w:p w14:paraId="451D7F0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17A0078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714E0F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5AB951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1289AA6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4659E93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</w:tc>
        <w:tc>
          <w:tcPr>
            <w:tcW w:w="2358" w:type="dxa"/>
          </w:tcPr>
          <w:p w14:paraId="025489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0022EEF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573542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bohatera utworu</w:t>
            </w:r>
          </w:p>
          <w:p w14:paraId="315787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bohaterze i jego zachowaniu</w:t>
            </w:r>
          </w:p>
          <w:p w14:paraId="05EA67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wyjaśnia, co oznacza określenie </w:t>
            </w:r>
            <w:r w:rsidRPr="00F42786">
              <w:rPr>
                <w:rFonts w:cs="Calibri"/>
                <w:i/>
                <w:sz w:val="24"/>
                <w:szCs w:val="24"/>
              </w:rPr>
              <w:t>praktyczny</w:t>
            </w:r>
          </w:p>
          <w:p w14:paraId="0CA2A6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przedstawia swoje sposoby radzenia sobie ze stresem </w:t>
            </w:r>
          </w:p>
        </w:tc>
        <w:tc>
          <w:tcPr>
            <w:tcW w:w="2361" w:type="dxa"/>
          </w:tcPr>
          <w:p w14:paraId="56DA52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samodzielnie, zgodnie z wymogami dotyczącymi tej formy wypowiedzi, redaguje opowiadanie twórcze o dalszych losach bohatera</w:t>
            </w:r>
          </w:p>
        </w:tc>
      </w:tr>
      <w:tr w:rsidR="003E02AF" w:rsidRPr="00F42786" w14:paraId="47559C6F" w14:textId="77777777" w:rsidTr="006F42EE">
        <w:trPr>
          <w:trHeight w:val="1068"/>
        </w:trPr>
        <w:tc>
          <w:tcPr>
            <w:tcW w:w="2357" w:type="dxa"/>
          </w:tcPr>
          <w:p w14:paraId="709C0F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2E1998C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podaje nazwy głównych części zdania</w:t>
            </w:r>
          </w:p>
        </w:tc>
        <w:tc>
          <w:tcPr>
            <w:tcW w:w="2357" w:type="dxa"/>
          </w:tcPr>
          <w:p w14:paraId="27060D8A" w14:textId="77777777" w:rsidR="003E02AF" w:rsidRPr="00F42786" w:rsidRDefault="003E02AF" w:rsidP="006F42EE">
            <w:pPr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podmiot jako wykonawcę czynności</w:t>
            </w:r>
          </w:p>
          <w:p w14:paraId="2E42306A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orzeczenie jako określenie czynności lub stanu</w:t>
            </w:r>
          </w:p>
        </w:tc>
        <w:tc>
          <w:tcPr>
            <w:tcW w:w="2357" w:type="dxa"/>
          </w:tcPr>
          <w:p w14:paraId="3C481EB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podmiot i orzeczenie w podanych zdaniach</w:t>
            </w:r>
          </w:p>
        </w:tc>
        <w:tc>
          <w:tcPr>
            <w:tcW w:w="2358" w:type="dxa"/>
          </w:tcPr>
          <w:p w14:paraId="35CEFB8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rozpoznaje główne części zdania w tekście</w:t>
            </w:r>
          </w:p>
        </w:tc>
        <w:tc>
          <w:tcPr>
            <w:tcW w:w="2361" w:type="dxa"/>
          </w:tcPr>
          <w:p w14:paraId="6094CB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30F8FF6D" w14:textId="77777777" w:rsidTr="006F42EE">
        <w:trPr>
          <w:trHeight w:val="1068"/>
        </w:trPr>
        <w:tc>
          <w:tcPr>
            <w:tcW w:w="2357" w:type="dxa"/>
          </w:tcPr>
          <w:p w14:paraId="3A5F35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7188CE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określa, czym jest równoważnik zdania</w:t>
            </w:r>
          </w:p>
        </w:tc>
        <w:tc>
          <w:tcPr>
            <w:tcW w:w="2357" w:type="dxa"/>
          </w:tcPr>
          <w:p w14:paraId="286410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odróżnia zdanie od równoważnika zdania</w:t>
            </w:r>
          </w:p>
        </w:tc>
        <w:tc>
          <w:tcPr>
            <w:tcW w:w="2357" w:type="dxa"/>
          </w:tcPr>
          <w:p w14:paraId="21E657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•przekształca równoważniki zdania w zdania</w:t>
            </w:r>
          </w:p>
        </w:tc>
        <w:tc>
          <w:tcPr>
            <w:tcW w:w="2358" w:type="dxa"/>
          </w:tcPr>
          <w:p w14:paraId="1CC241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przekształca zdania w równoważniki zdania</w:t>
            </w:r>
          </w:p>
        </w:tc>
        <w:tc>
          <w:tcPr>
            <w:tcW w:w="2361" w:type="dxa"/>
          </w:tcPr>
          <w:p w14:paraId="6346DF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</w:tr>
      <w:tr w:rsidR="003E02AF" w:rsidRPr="00F42786" w14:paraId="763D661D" w14:textId="77777777" w:rsidTr="006F42EE">
        <w:trPr>
          <w:trHeight w:val="1068"/>
        </w:trPr>
        <w:tc>
          <w:tcPr>
            <w:tcW w:w="2357" w:type="dxa"/>
          </w:tcPr>
          <w:p w14:paraId="5B6BCE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51EAEA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zasady użycia przecinka w zdaniu</w:t>
            </w:r>
          </w:p>
          <w:p w14:paraId="3C359C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wymienia dwa spójniki, przed którymi należy postawić przecinek</w:t>
            </w:r>
          </w:p>
          <w:p w14:paraId="6FB0CE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dwa spójniki</w:t>
            </w:r>
            <w:r w:rsidR="00AC6A10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,przed którymi nie należy stawiać przecinka</w:t>
            </w:r>
          </w:p>
        </w:tc>
        <w:tc>
          <w:tcPr>
            <w:tcW w:w="2357" w:type="dxa"/>
          </w:tcPr>
          <w:p w14:paraId="6CDDCA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zasady użycia przecinka w zdaniu</w:t>
            </w:r>
          </w:p>
          <w:p w14:paraId="13AB7B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stawia przecinek między wyrazami stanowiącymi wyliczenie</w:t>
            </w:r>
          </w:p>
        </w:tc>
        <w:tc>
          <w:tcPr>
            <w:tcW w:w="2357" w:type="dxa"/>
          </w:tcPr>
          <w:p w14:paraId="34A46D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oddziela przecinkiem zdania składowe,stawiając przecinek przed spójnikami: </w:t>
            </w:r>
            <w:r w:rsidRPr="00F42786">
              <w:rPr>
                <w:rFonts w:cs="Calibri"/>
                <w:i/>
                <w:sz w:val="24"/>
                <w:szCs w:val="24"/>
              </w:rPr>
              <w:t>ale, lecz, czyli, bo, więc, a</w:t>
            </w:r>
          </w:p>
        </w:tc>
        <w:tc>
          <w:tcPr>
            <w:tcW w:w="2358" w:type="dxa"/>
          </w:tcPr>
          <w:p w14:paraId="2311DE0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przecinek zgodnie z zasadami interpunkcji</w:t>
            </w:r>
          </w:p>
        </w:tc>
        <w:tc>
          <w:tcPr>
            <w:tcW w:w="2361" w:type="dxa"/>
          </w:tcPr>
          <w:p w14:paraId="7F8040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zapisuje tekstz trudnościami interpunkcyjnymi (przecinek)</w:t>
            </w:r>
          </w:p>
        </w:tc>
      </w:tr>
      <w:tr w:rsidR="003E02AF" w:rsidRPr="00F42786" w14:paraId="45575172" w14:textId="77777777" w:rsidTr="006F42EE">
        <w:trPr>
          <w:trHeight w:val="352"/>
        </w:trPr>
        <w:tc>
          <w:tcPr>
            <w:tcW w:w="14147" w:type="dxa"/>
            <w:gridSpan w:val="6"/>
          </w:tcPr>
          <w:p w14:paraId="2C8354C2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 wiadomości z rozdziału 6.</w:t>
            </w:r>
          </w:p>
        </w:tc>
      </w:tr>
      <w:tr w:rsidR="003E02AF" w:rsidRPr="00F42786" w14:paraId="7A1B118A" w14:textId="77777777" w:rsidTr="006F42EE">
        <w:trPr>
          <w:trHeight w:val="708"/>
        </w:trPr>
        <w:tc>
          <w:tcPr>
            <w:tcW w:w="2357" w:type="dxa"/>
          </w:tcPr>
          <w:p w14:paraId="41DC5A61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VII</w:t>
            </w:r>
          </w:p>
          <w:p w14:paraId="3D841E85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Smak przygody</w:t>
            </w:r>
          </w:p>
        </w:tc>
        <w:tc>
          <w:tcPr>
            <w:tcW w:w="2357" w:type="dxa"/>
          </w:tcPr>
          <w:p w14:paraId="1093A1A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kolory znajdujące się na obrazie</w:t>
            </w:r>
          </w:p>
          <w:p w14:paraId="0AACFBC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postaci i elementy występujące na obrazie</w:t>
            </w:r>
          </w:p>
        </w:tc>
        <w:tc>
          <w:tcPr>
            <w:tcW w:w="2357" w:type="dxa"/>
          </w:tcPr>
          <w:p w14:paraId="2944BE8B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postacie i elementy przedstawione na obrazie</w:t>
            </w:r>
          </w:p>
          <w:p w14:paraId="4D4E908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czas i miejsce sytuacji przedstawionej na obrazie</w:t>
            </w:r>
          </w:p>
        </w:tc>
        <w:tc>
          <w:tcPr>
            <w:tcW w:w="2357" w:type="dxa"/>
          </w:tcPr>
          <w:p w14:paraId="5A0B16B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dominujące na obrazie kolory, źródło światła, ruch</w:t>
            </w:r>
          </w:p>
          <w:p w14:paraId="7673EA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sytuację przedstawioną na obrazie</w:t>
            </w:r>
          </w:p>
          <w:p w14:paraId="57FE305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nastrój, jaki wywołuje obraz</w:t>
            </w:r>
          </w:p>
        </w:tc>
        <w:tc>
          <w:tcPr>
            <w:tcW w:w="2358" w:type="dxa"/>
          </w:tcPr>
          <w:p w14:paraId="4D9200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pierwszy i drugi plan obrazu</w:t>
            </w:r>
          </w:p>
          <w:p w14:paraId="7530E3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sytuacji przedstawionej na obrazie</w:t>
            </w:r>
          </w:p>
          <w:p w14:paraId="6F848E9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sposób przedstawienia zjawisk przyrody: wiatru, chmur, deszczu</w:t>
            </w:r>
          </w:p>
          <w:p w14:paraId="4B5F41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opisuje umieszczone na obrazie elementy realistyczne i fantastyczne </w:t>
            </w:r>
          </w:p>
        </w:tc>
        <w:tc>
          <w:tcPr>
            <w:tcW w:w="2361" w:type="dxa"/>
          </w:tcPr>
          <w:p w14:paraId="206839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obrazu i uczucia, jakie wywołuje</w:t>
            </w:r>
            <w:r w:rsidR="00AC6A10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,oraz uzasadnia swoją wypowiedź</w:t>
            </w:r>
          </w:p>
          <w:p w14:paraId="597F76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elementy sztuki plastycznej: plan, barwy, kompozycję, światło, ruch</w:t>
            </w:r>
          </w:p>
          <w:p w14:paraId="0A04ED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układa krótkie opowiadanie o wydarzeniach rozgrywających się w miejscu przedstawionym na obrazie</w:t>
            </w:r>
          </w:p>
        </w:tc>
      </w:tr>
      <w:tr w:rsidR="003E02AF" w:rsidRPr="00F42786" w14:paraId="08863F9D" w14:textId="77777777" w:rsidTr="006F42EE">
        <w:trPr>
          <w:trHeight w:val="283"/>
        </w:trPr>
        <w:tc>
          <w:tcPr>
            <w:tcW w:w="2357" w:type="dxa"/>
          </w:tcPr>
          <w:p w14:paraId="7B7CE5F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18F71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7706DD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5D787A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</w:tc>
        <w:tc>
          <w:tcPr>
            <w:tcW w:w="2357" w:type="dxa"/>
          </w:tcPr>
          <w:p w14:paraId="720D35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7FDB1B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13CDB7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55F2E2E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61F7989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72A525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4497DC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10E926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głównego bohatera utworu</w:t>
            </w:r>
          </w:p>
        </w:tc>
        <w:tc>
          <w:tcPr>
            <w:tcW w:w="2358" w:type="dxa"/>
          </w:tcPr>
          <w:p w14:paraId="5B83EA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6ECE26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759832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6ACC785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 i ich zachowaniu</w:t>
            </w:r>
          </w:p>
        </w:tc>
        <w:tc>
          <w:tcPr>
            <w:tcW w:w="2361" w:type="dxa"/>
          </w:tcPr>
          <w:p w14:paraId="4130CF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samodzielnie, zgodnie</w:t>
            </w:r>
            <w:r w:rsidR="00AC6A10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 xml:space="preserve">z wymogami dotyczącymi tej formy wypowiedzi, redaguje opowiadanie twórcze o dalszych losach bohatera </w:t>
            </w:r>
          </w:p>
        </w:tc>
      </w:tr>
      <w:tr w:rsidR="003E02AF" w:rsidRPr="00F42786" w14:paraId="6C5EA3EF" w14:textId="77777777" w:rsidTr="006F42EE">
        <w:trPr>
          <w:trHeight w:val="1068"/>
        </w:trPr>
        <w:tc>
          <w:tcPr>
            <w:tcW w:w="2357" w:type="dxa"/>
          </w:tcPr>
          <w:p w14:paraId="214326B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28318C5B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</w:t>
            </w:r>
          </w:p>
          <w:p w14:paraId="0FE25049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podmiot liryczny</w:t>
            </w:r>
          </w:p>
          <w:p w14:paraId="782EB019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•definiuje wersy i rymy</w:t>
            </w:r>
          </w:p>
          <w:p w14:paraId="32269609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pojęcie adresata utworu</w:t>
            </w:r>
          </w:p>
          <w:p w14:paraId="0D56A0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4F686CC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 głośno, wyraźnie</w:t>
            </w:r>
          </w:p>
          <w:p w14:paraId="7421EF79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bohatera wiersza</w:t>
            </w:r>
          </w:p>
          <w:p w14:paraId="54ECE5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wiersza wersy i rymy</w:t>
            </w:r>
          </w:p>
        </w:tc>
        <w:tc>
          <w:tcPr>
            <w:tcW w:w="2357" w:type="dxa"/>
          </w:tcPr>
          <w:p w14:paraId="1F2772D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podkreślając głosem ważne słowa</w:t>
            </w:r>
          </w:p>
          <w:p w14:paraId="476E08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wiersza</w:t>
            </w:r>
          </w:p>
          <w:p w14:paraId="633AF29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wyjaśnia, dlaczego poeta nazywa bohatera marzycielem</w:t>
            </w:r>
          </w:p>
          <w:p w14:paraId="677A71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dwa uczucia, jakie wyraża utwór</w:t>
            </w:r>
          </w:p>
        </w:tc>
        <w:tc>
          <w:tcPr>
            <w:tcW w:w="2358" w:type="dxa"/>
          </w:tcPr>
          <w:p w14:paraId="5F59E2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wiersz, stosując odpowiednie tempo i intonację</w:t>
            </w:r>
          </w:p>
          <w:p w14:paraId="165AE8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uczucia, jakie wyraża utwór</w:t>
            </w:r>
          </w:p>
          <w:p w14:paraId="389C69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utworu</w:t>
            </w:r>
          </w:p>
          <w:p w14:paraId="639B23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bohaterze wiersza</w:t>
            </w:r>
          </w:p>
          <w:p w14:paraId="51BBD9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wypowiada się na temat swoich marzeń</w:t>
            </w:r>
          </w:p>
        </w:tc>
        <w:tc>
          <w:tcPr>
            <w:tcW w:w="2361" w:type="dxa"/>
          </w:tcPr>
          <w:p w14:paraId="2E8F67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wiersza</w:t>
            </w:r>
          </w:p>
          <w:p w14:paraId="4E7CF7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•samodzielnie korzysta ze słownika języka polskiego</w:t>
            </w:r>
          </w:p>
          <w:p w14:paraId="2B29599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używa zwrotów: </w:t>
            </w:r>
            <w:r w:rsidRPr="00F42786">
              <w:rPr>
                <w:rFonts w:cs="Calibri"/>
                <w:i/>
                <w:sz w:val="24"/>
                <w:szCs w:val="24"/>
              </w:rPr>
              <w:t>zatopić się w marzeniach, uciekać w świat marzeń, marzyć na jawie</w:t>
            </w:r>
          </w:p>
        </w:tc>
      </w:tr>
      <w:tr w:rsidR="003E02AF" w:rsidRPr="00F42786" w14:paraId="09A605C0" w14:textId="77777777" w:rsidTr="006F42EE">
        <w:trPr>
          <w:trHeight w:val="283"/>
        </w:trPr>
        <w:tc>
          <w:tcPr>
            <w:tcW w:w="2357" w:type="dxa"/>
          </w:tcPr>
          <w:p w14:paraId="05C3FC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4AC879A2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ogłoszenie i wymienia jego najważniejsze elementy</w:t>
            </w:r>
          </w:p>
        </w:tc>
        <w:tc>
          <w:tcPr>
            <w:tcW w:w="2357" w:type="dxa"/>
          </w:tcPr>
          <w:p w14:paraId="07EF23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ogłoszenie według wzoru</w:t>
            </w:r>
          </w:p>
          <w:p w14:paraId="7C2E014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zapisuje datę i miejsce wydarzenia</w:t>
            </w:r>
          </w:p>
        </w:tc>
        <w:tc>
          <w:tcPr>
            <w:tcW w:w="2357" w:type="dxa"/>
          </w:tcPr>
          <w:p w14:paraId="0BF4F3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ogłoszenie</w:t>
            </w:r>
          </w:p>
          <w:p w14:paraId="4F3B452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pisze krótko, zwięźle i konkretnie</w:t>
            </w:r>
          </w:p>
          <w:p w14:paraId="2FD92FB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podaje</w:t>
            </w:r>
            <w:r w:rsidRPr="00F42786">
              <w:rPr>
                <w:rFonts w:cs="Calibri"/>
                <w:sz w:val="24"/>
                <w:szCs w:val="24"/>
              </w:rPr>
              <w:t xml:space="preserve"> informacje kontaktowe</w:t>
            </w:r>
          </w:p>
        </w:tc>
        <w:tc>
          <w:tcPr>
            <w:tcW w:w="2358" w:type="dxa"/>
          </w:tcPr>
          <w:p w14:paraId="3A08D9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pisemnie ogłoszenie, uwzględniając jego konieczne elementy</w:t>
            </w:r>
          </w:p>
          <w:p w14:paraId="009652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 wypowiedzi pisemnej stosuje odpowiednią kompozycję i układ graficzny </w:t>
            </w:r>
          </w:p>
        </w:tc>
        <w:tc>
          <w:tcPr>
            <w:tcW w:w="2361" w:type="dxa"/>
          </w:tcPr>
          <w:p w14:paraId="21F330D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samodzielnie, zgodnie</w:t>
            </w:r>
            <w:r w:rsidR="00AC6A10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z wymogami dotyczącymi tej formy wypowiedzi, redaguje ogłoszenie</w:t>
            </w:r>
          </w:p>
        </w:tc>
      </w:tr>
      <w:tr w:rsidR="003E02AF" w:rsidRPr="00F42786" w14:paraId="508F5B83" w14:textId="77777777" w:rsidTr="006F42EE">
        <w:trPr>
          <w:trHeight w:val="2845"/>
        </w:trPr>
        <w:tc>
          <w:tcPr>
            <w:tcW w:w="2357" w:type="dxa"/>
          </w:tcPr>
          <w:p w14:paraId="41373A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7ED00FB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utwór głośno</w:t>
            </w:r>
          </w:p>
          <w:p w14:paraId="0EF7682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definiuje pojęcie podmiotu lirycznego i adresata utworu</w:t>
            </w:r>
          </w:p>
          <w:p w14:paraId="44643C85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czym jest wers, rym, refren</w:t>
            </w:r>
          </w:p>
          <w:p w14:paraId="5472A0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</w:tcPr>
          <w:p w14:paraId="4C8A9E9B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utwór głośno, wyraźnie</w:t>
            </w:r>
          </w:p>
          <w:p w14:paraId="7CF37C0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podmiot liryczny</w:t>
            </w:r>
          </w:p>
          <w:p w14:paraId="23E9B2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wersy i rymy</w:t>
            </w:r>
          </w:p>
          <w:p w14:paraId="5767DA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wers, w którym znajduje się zwrot do adresata utworu</w:t>
            </w:r>
          </w:p>
          <w:p w14:paraId="462503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utworze refren</w:t>
            </w:r>
          </w:p>
        </w:tc>
        <w:tc>
          <w:tcPr>
            <w:tcW w:w="2357" w:type="dxa"/>
          </w:tcPr>
          <w:p w14:paraId="14FBC3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utwór, podkreślając głosem ważne słowa</w:t>
            </w:r>
          </w:p>
          <w:p w14:paraId="1994CB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utworu</w:t>
            </w:r>
          </w:p>
          <w:p w14:paraId="7C3E712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adresata utworu</w:t>
            </w:r>
          </w:p>
          <w:p w14:paraId="028912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podmiot liryczny</w:t>
            </w:r>
          </w:p>
          <w:p w14:paraId="5F97D7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dwa uczucia, jakie wyraża utwór</w:t>
            </w:r>
          </w:p>
          <w:p w14:paraId="5F35ED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w tekście radę,  jakiej udziela osoba mówiąca</w:t>
            </w:r>
          </w:p>
        </w:tc>
        <w:tc>
          <w:tcPr>
            <w:tcW w:w="2358" w:type="dxa"/>
          </w:tcPr>
          <w:p w14:paraId="32EFF8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utwór, stosując odpowiednie tempo i intonację</w:t>
            </w:r>
          </w:p>
          <w:p w14:paraId="3B1002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adresata utworu</w:t>
            </w:r>
          </w:p>
          <w:p w14:paraId="704E1E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uczucia, jakie wyraża utwór</w:t>
            </w:r>
          </w:p>
          <w:p w14:paraId="7FE5FF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utworu</w:t>
            </w:r>
          </w:p>
          <w:p w14:paraId="3581D7D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w tekście rady,  jakich udziela osoba mówiąca</w:t>
            </w:r>
          </w:p>
        </w:tc>
        <w:tc>
          <w:tcPr>
            <w:tcW w:w="2361" w:type="dxa"/>
          </w:tcPr>
          <w:p w14:paraId="514148B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odpowiada pisemnie na pytania zawarte w piosence: </w:t>
            </w:r>
            <w:r w:rsidRPr="00F42786">
              <w:rPr>
                <w:rFonts w:cs="Calibri"/>
                <w:i/>
                <w:sz w:val="24"/>
                <w:szCs w:val="24"/>
              </w:rPr>
              <w:t>Dokąd biegną sny, gdy mija noc? Gdzie czekają, aż je znajdzie ktoś?</w:t>
            </w:r>
          </w:p>
        </w:tc>
      </w:tr>
      <w:tr w:rsidR="003E02AF" w:rsidRPr="00F42786" w14:paraId="310E806A" w14:textId="77777777" w:rsidTr="006F42EE">
        <w:trPr>
          <w:trHeight w:val="1068"/>
        </w:trPr>
        <w:tc>
          <w:tcPr>
            <w:tcW w:w="2357" w:type="dxa"/>
          </w:tcPr>
          <w:p w14:paraId="26B691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4508E2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</w:t>
            </w:r>
          </w:p>
          <w:p w14:paraId="00EDD05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tekstu</w:t>
            </w:r>
          </w:p>
          <w:p w14:paraId="3E5D340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tekście</w:t>
            </w:r>
          </w:p>
        </w:tc>
        <w:tc>
          <w:tcPr>
            <w:tcW w:w="2357" w:type="dxa"/>
          </w:tcPr>
          <w:p w14:paraId="18A1B5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0EB912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6D18C8A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6AD6500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3AC8567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32AAB3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</w:t>
            </w:r>
            <w:r w:rsidRPr="00F42786">
              <w:rPr>
                <w:rFonts w:cs="Calibri"/>
                <w:bCs/>
                <w:sz w:val="24"/>
                <w:szCs w:val="24"/>
              </w:rPr>
              <w:t>temat artykułu</w:t>
            </w:r>
          </w:p>
          <w:p w14:paraId="59AE87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</w:tc>
        <w:tc>
          <w:tcPr>
            <w:tcW w:w="2358" w:type="dxa"/>
          </w:tcPr>
          <w:p w14:paraId="177E74B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czyta głośno, stosując odpowiednie tempo i intonację</w:t>
            </w:r>
          </w:p>
          <w:p w14:paraId="694FE5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tekście artykułu</w:t>
            </w:r>
          </w:p>
          <w:p w14:paraId="392322C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korzystając z podanego słownictwa, redaguje wypowiedź pisemną na temat przedstawiony w artykule</w:t>
            </w:r>
          </w:p>
        </w:tc>
        <w:tc>
          <w:tcPr>
            <w:tcW w:w="2361" w:type="dxa"/>
          </w:tcPr>
          <w:p w14:paraId="13F9311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zbiera informacje i opowiada o działalności Fundacji Mam Marzenie</w:t>
            </w:r>
          </w:p>
          <w:p w14:paraId="59DDE7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zbiera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informacje i sporządza notatkę do gazetki szkolnej na temat: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Wolontariat w naszej szkole</w:t>
            </w:r>
          </w:p>
        </w:tc>
      </w:tr>
      <w:tr w:rsidR="003E02AF" w:rsidRPr="00F42786" w14:paraId="56B34702" w14:textId="77777777" w:rsidTr="006F42EE">
        <w:trPr>
          <w:trHeight w:val="1068"/>
        </w:trPr>
        <w:tc>
          <w:tcPr>
            <w:tcW w:w="2357" w:type="dxa"/>
          </w:tcPr>
          <w:p w14:paraId="146139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70F3386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z podziałem na role</w:t>
            </w:r>
          </w:p>
          <w:p w14:paraId="3DC793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bohaterów utworu</w:t>
            </w:r>
          </w:p>
          <w:p w14:paraId="2C714A8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najważniejsze wydarzenia przedstawione w utworze</w:t>
            </w:r>
          </w:p>
        </w:tc>
        <w:tc>
          <w:tcPr>
            <w:tcW w:w="2357" w:type="dxa"/>
          </w:tcPr>
          <w:p w14:paraId="1144A7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 i cicho</w:t>
            </w:r>
          </w:p>
          <w:p w14:paraId="11E1B6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•przedstawia bohaterów utworu</w:t>
            </w:r>
          </w:p>
          <w:p w14:paraId="1B2207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039577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formułuje2–3 zdania na temat wydarzeń przedstawionych w utworze</w:t>
            </w:r>
          </w:p>
        </w:tc>
        <w:tc>
          <w:tcPr>
            <w:tcW w:w="2357" w:type="dxa"/>
          </w:tcPr>
          <w:p w14:paraId="181D8E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wyraźnie oraz cicho</w:t>
            </w:r>
          </w:p>
          <w:p w14:paraId="40E43C2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narratora utworu</w:t>
            </w:r>
          </w:p>
          <w:p w14:paraId="0EE361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utworze</w:t>
            </w:r>
          </w:p>
          <w:p w14:paraId="440F30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określa2–3 cechy bohaterów utworu</w:t>
            </w:r>
          </w:p>
        </w:tc>
        <w:tc>
          <w:tcPr>
            <w:tcW w:w="2358" w:type="dxa"/>
          </w:tcPr>
          <w:p w14:paraId="15B9E8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 głośno, stosując odpowiednie tempo i intonację</w:t>
            </w:r>
          </w:p>
          <w:p w14:paraId="180FCE8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utworze</w:t>
            </w:r>
          </w:p>
          <w:p w14:paraId="3172940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bohaterów utworu</w:t>
            </w:r>
          </w:p>
          <w:p w14:paraId="13A627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swoją opinię o bohaterach, ich zachowaniu i prezentowanych pomysłach</w:t>
            </w:r>
          </w:p>
        </w:tc>
        <w:tc>
          <w:tcPr>
            <w:tcW w:w="2361" w:type="dxa"/>
          </w:tcPr>
          <w:p w14:paraId="684C6B0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w bibliotece lub Internecie  informacje o wynalazku, który miał szczególne znaczenie dla ludzi, oraz przygotowuje na ten temat notatkę</w:t>
            </w:r>
          </w:p>
        </w:tc>
      </w:tr>
      <w:tr w:rsidR="003E02AF" w:rsidRPr="00F42786" w14:paraId="2C2AF2D5" w14:textId="77777777" w:rsidTr="006F42EE">
        <w:trPr>
          <w:trHeight w:val="425"/>
        </w:trPr>
        <w:tc>
          <w:tcPr>
            <w:tcW w:w="2357" w:type="dxa"/>
          </w:tcPr>
          <w:p w14:paraId="36B7F2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49E077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odczytuje dialogi w dymkach</w:t>
            </w:r>
          </w:p>
          <w:p w14:paraId="435BA54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</w:t>
            </w:r>
            <w:r w:rsidRPr="00F42786">
              <w:rPr>
                <w:rFonts w:cs="Calibri"/>
                <w:sz w:val="24"/>
                <w:szCs w:val="24"/>
              </w:rPr>
              <w:t>wymienia bohaterów komiksu</w:t>
            </w:r>
          </w:p>
          <w:p w14:paraId="2DE14E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charakterystyczne cechy komiksu</w:t>
            </w:r>
          </w:p>
        </w:tc>
        <w:tc>
          <w:tcPr>
            <w:tcW w:w="2357" w:type="dxa"/>
          </w:tcPr>
          <w:p w14:paraId="377CCC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czyta komiks</w:t>
            </w:r>
          </w:p>
          <w:p w14:paraId="49CC7A0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przedstawia bohaterów komiksu</w:t>
            </w:r>
          </w:p>
          <w:p w14:paraId="447231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wskazuje2–3 charakterystyczne cechy komiksu</w:t>
            </w:r>
          </w:p>
          <w:p w14:paraId="6BDE85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przedstawia miejsce i czas wydarzeń</w:t>
            </w:r>
          </w:p>
        </w:tc>
        <w:tc>
          <w:tcPr>
            <w:tcW w:w="2357" w:type="dxa"/>
          </w:tcPr>
          <w:p w14:paraId="52ACB3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określa2–3 cechy bohaterów komiksu</w:t>
            </w:r>
          </w:p>
          <w:p w14:paraId="4681C2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komiksie</w:t>
            </w:r>
          </w:p>
          <w:p w14:paraId="7B15876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wskazuje charakterystyczne cechy komiksu</w:t>
            </w:r>
          </w:p>
        </w:tc>
        <w:tc>
          <w:tcPr>
            <w:tcW w:w="2358" w:type="dxa"/>
          </w:tcPr>
          <w:p w14:paraId="03F7D1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komiksie</w:t>
            </w:r>
          </w:p>
          <w:p w14:paraId="552A5B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opisuje magiczne przedmioty</w:t>
            </w:r>
          </w:p>
          <w:p w14:paraId="5506197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odczytuje uczucia i emocje przedstawione na rysunkach</w:t>
            </w:r>
          </w:p>
        </w:tc>
        <w:tc>
          <w:tcPr>
            <w:tcW w:w="2361" w:type="dxa"/>
          </w:tcPr>
          <w:p w14:paraId="660BD8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informacje o autorze komiksu</w:t>
            </w:r>
          </w:p>
          <w:p w14:paraId="6F87148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wyczerpująco wypowiada się na temat wydarzeń przedstawionych w komiksie, odwołując się do znajomości całej lektury</w:t>
            </w:r>
          </w:p>
        </w:tc>
      </w:tr>
      <w:tr w:rsidR="003E02AF" w:rsidRPr="00F42786" w14:paraId="0BE6A927" w14:textId="77777777" w:rsidTr="006F42EE">
        <w:trPr>
          <w:trHeight w:val="269"/>
        </w:trPr>
        <w:tc>
          <w:tcPr>
            <w:tcW w:w="2357" w:type="dxa"/>
          </w:tcPr>
          <w:p w14:paraId="06B297F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C7DB1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odczytuje dialogi w dymkach</w:t>
            </w:r>
          </w:p>
          <w:p w14:paraId="4D003D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charakterystyczne cechy komiksu</w:t>
            </w:r>
          </w:p>
        </w:tc>
        <w:tc>
          <w:tcPr>
            <w:tcW w:w="2357" w:type="dxa"/>
          </w:tcPr>
          <w:p w14:paraId="1D4D48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czyta komiks</w:t>
            </w:r>
          </w:p>
          <w:p w14:paraId="38F0170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przedstawia bohaterów komiksu</w:t>
            </w:r>
          </w:p>
          <w:p w14:paraId="6DB046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1E9AF4D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wskazuje2–3 charakterystyczne cechy komiksu</w:t>
            </w:r>
          </w:p>
        </w:tc>
        <w:tc>
          <w:tcPr>
            <w:tcW w:w="2357" w:type="dxa"/>
          </w:tcPr>
          <w:p w14:paraId="39AF6E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określa2–3 cechy bohaterów komiksu</w:t>
            </w:r>
          </w:p>
          <w:p w14:paraId="1A3ED1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wydarzeniach przedstawionych w komiksie</w:t>
            </w:r>
          </w:p>
          <w:p w14:paraId="76EBF18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układa ramowy plan wydarzeń</w:t>
            </w:r>
          </w:p>
          <w:p w14:paraId="549DD9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wskazuje charakterystyczne cechy komiksu</w:t>
            </w:r>
          </w:p>
        </w:tc>
        <w:tc>
          <w:tcPr>
            <w:tcW w:w="2358" w:type="dxa"/>
          </w:tcPr>
          <w:p w14:paraId="469EAD7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opowiada w ciekawy sposób </w:t>
            </w:r>
            <w:r w:rsidRPr="00F42786">
              <w:rPr>
                <w:rFonts w:cs="Calibri"/>
                <w:sz w:val="24"/>
                <w:szCs w:val="24"/>
              </w:rPr>
              <w:t>o wydarzeniach przedstawionych w komiksie</w:t>
            </w:r>
          </w:p>
          <w:p w14:paraId="50715A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opisuje magiczne przedmioty</w:t>
            </w:r>
          </w:p>
          <w:p w14:paraId="27B2DA7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odczytuje uczucia i emocje przedstawione na rysunkach</w:t>
            </w:r>
          </w:p>
          <w:p w14:paraId="13736D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układa szczegółowy plan wydarzeń</w:t>
            </w:r>
          </w:p>
        </w:tc>
        <w:tc>
          <w:tcPr>
            <w:tcW w:w="2361" w:type="dxa"/>
          </w:tcPr>
          <w:p w14:paraId="4E2F69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rysuje własny komiks o zabawnym wydarzeniu</w:t>
            </w:r>
          </w:p>
        </w:tc>
      </w:tr>
      <w:tr w:rsidR="003E02AF" w:rsidRPr="00F42786" w14:paraId="725BAA04" w14:textId="77777777" w:rsidTr="006F42EE">
        <w:trPr>
          <w:trHeight w:val="850"/>
        </w:trPr>
        <w:tc>
          <w:tcPr>
            <w:tcW w:w="2357" w:type="dxa"/>
          </w:tcPr>
          <w:p w14:paraId="2AF407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6EC7D48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•rozpoznaje najbardziej znanych bohaterów komiksów</w:t>
            </w:r>
          </w:p>
          <w:p w14:paraId="03323A6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tytuł swojego ulubionego komiksu</w:t>
            </w:r>
          </w:p>
          <w:p w14:paraId="38F774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wskazuje charakterystyczne cechy komiksu</w:t>
            </w:r>
          </w:p>
        </w:tc>
        <w:tc>
          <w:tcPr>
            <w:tcW w:w="2357" w:type="dxa"/>
          </w:tcPr>
          <w:p w14:paraId="082F19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najbardziej znanych bohaterów komiksów</w:t>
            </w:r>
          </w:p>
          <w:p w14:paraId="11FA58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w 2–3 zdaniach swój ulubiony komiks</w:t>
            </w:r>
          </w:p>
          <w:p w14:paraId="4C1E0F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wymienia </w:t>
            </w:r>
            <w:r w:rsidRPr="00F42786">
              <w:rPr>
                <w:rFonts w:cs="Calibri"/>
                <w:sz w:val="24"/>
                <w:szCs w:val="24"/>
              </w:rPr>
              <w:t>najbardziej znanych autorów komiksów</w:t>
            </w:r>
          </w:p>
          <w:p w14:paraId="3845A8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wskazuje2–3 charakterystyczne cechy komiksu</w:t>
            </w:r>
          </w:p>
        </w:tc>
        <w:tc>
          <w:tcPr>
            <w:tcW w:w="2357" w:type="dxa"/>
          </w:tcPr>
          <w:p w14:paraId="635EDC4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określa początki sztuki komiksowej w Polsce</w:t>
            </w:r>
          </w:p>
          <w:p w14:paraId="49360B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•przedstawia </w:t>
            </w:r>
            <w:r w:rsidRPr="00F42786">
              <w:rPr>
                <w:rFonts w:cs="Calibri"/>
                <w:sz w:val="24"/>
                <w:szCs w:val="24"/>
              </w:rPr>
              <w:t>najbardziej znanych autorów komiksów</w:t>
            </w:r>
          </w:p>
          <w:p w14:paraId="395A86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przedstawia swój ulubiony komiks</w:t>
            </w:r>
          </w:p>
          <w:p w14:paraId="60E94D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wskazuje charakterystyczne cechy komiksu</w:t>
            </w:r>
          </w:p>
          <w:p w14:paraId="7144A1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notuje w dowolnej formie najważniejsze informacje </w:t>
            </w:r>
          </w:p>
        </w:tc>
        <w:tc>
          <w:tcPr>
            <w:tcW w:w="2358" w:type="dxa"/>
          </w:tcPr>
          <w:p w14:paraId="70E660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prezentuje początki sztuki komiksowej w Polsce i na świecie</w:t>
            </w:r>
          </w:p>
          <w:p w14:paraId="511F752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prezentuje</w:t>
            </w:r>
            <w:r w:rsidRPr="00F42786">
              <w:rPr>
                <w:rFonts w:cs="Calibri"/>
                <w:sz w:val="24"/>
                <w:szCs w:val="24"/>
              </w:rPr>
              <w:t xml:space="preserve"> najbardziej znanych autorów komiksów</w:t>
            </w:r>
          </w:p>
          <w:p w14:paraId="3EDF064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prezentuje ulubiony komiks</w:t>
            </w:r>
          </w:p>
          <w:p w14:paraId="0D01B8B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określa charakterystyczne cechy komiksu</w:t>
            </w:r>
          </w:p>
          <w:p w14:paraId="161787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sporządza notatkę</w:t>
            </w:r>
          </w:p>
        </w:tc>
        <w:tc>
          <w:tcPr>
            <w:tcW w:w="2361" w:type="dxa"/>
          </w:tcPr>
          <w:p w14:paraId="1FA746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wyszukuje w bibliotece lub internecie informacje o pierwszych polskich komiksach</w:t>
            </w:r>
          </w:p>
          <w:p w14:paraId="6F462D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</w:tr>
      <w:tr w:rsidR="003E02AF" w:rsidRPr="00F42786" w14:paraId="2BCBB54B" w14:textId="77777777" w:rsidTr="006F42EE">
        <w:trPr>
          <w:trHeight w:val="1068"/>
        </w:trPr>
        <w:tc>
          <w:tcPr>
            <w:tcW w:w="2357" w:type="dxa"/>
          </w:tcPr>
          <w:p w14:paraId="419657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3F9A95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czyta głośno, z podziałem na role</w:t>
            </w:r>
          </w:p>
        </w:tc>
        <w:tc>
          <w:tcPr>
            <w:tcW w:w="2357" w:type="dxa"/>
          </w:tcPr>
          <w:p w14:paraId="28679A3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•rozpoznaje charakterystyczne cechy wywiadu </w:t>
            </w:r>
          </w:p>
        </w:tc>
        <w:tc>
          <w:tcPr>
            <w:tcW w:w="2357" w:type="dxa"/>
          </w:tcPr>
          <w:p w14:paraId="2993E39C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notuje rady dla początkujących twórców komiksów</w:t>
            </w:r>
          </w:p>
        </w:tc>
        <w:tc>
          <w:tcPr>
            <w:tcW w:w="2358" w:type="dxa"/>
          </w:tcPr>
          <w:p w14:paraId="298F90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układa pytania do wywiadu</w:t>
            </w:r>
          </w:p>
        </w:tc>
        <w:tc>
          <w:tcPr>
            <w:tcW w:w="2361" w:type="dxa"/>
          </w:tcPr>
          <w:p w14:paraId="03B758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wyjaśnia pisemnie, jak rozumie ostatnie dwa zdania wypowiedzi Janusza Christy</w:t>
            </w:r>
          </w:p>
        </w:tc>
      </w:tr>
      <w:tr w:rsidR="003E02AF" w:rsidRPr="00F42786" w14:paraId="4A1536B5" w14:textId="77777777" w:rsidTr="006F42EE">
        <w:trPr>
          <w:trHeight w:val="861"/>
        </w:trPr>
        <w:tc>
          <w:tcPr>
            <w:tcW w:w="2357" w:type="dxa"/>
          </w:tcPr>
          <w:p w14:paraId="40F6C2F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55A1FA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odróżnia zdanie pojedyncze od zdania złożonego</w:t>
            </w:r>
          </w:p>
        </w:tc>
        <w:tc>
          <w:tcPr>
            <w:tcW w:w="2357" w:type="dxa"/>
          </w:tcPr>
          <w:p w14:paraId="4205CE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zdania składowe w zdaniu złożonym</w:t>
            </w:r>
          </w:p>
        </w:tc>
        <w:tc>
          <w:tcPr>
            <w:tcW w:w="2357" w:type="dxa"/>
          </w:tcPr>
          <w:p w14:paraId="73E24A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układa zdania złożone ze zdań pojedynczych</w:t>
            </w:r>
          </w:p>
        </w:tc>
        <w:tc>
          <w:tcPr>
            <w:tcW w:w="2358" w:type="dxa"/>
          </w:tcPr>
          <w:p w14:paraId="4B5E54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stosuje odpowiednie spójniki, łącząc zdania pojedyncze w zdanie złożone </w:t>
            </w:r>
          </w:p>
        </w:tc>
        <w:tc>
          <w:tcPr>
            <w:tcW w:w="2361" w:type="dxa"/>
          </w:tcPr>
          <w:p w14:paraId="7CE075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60B044DC" w14:textId="77777777" w:rsidTr="006F42EE">
        <w:trPr>
          <w:trHeight w:val="1068"/>
        </w:trPr>
        <w:tc>
          <w:tcPr>
            <w:tcW w:w="2357" w:type="dxa"/>
          </w:tcPr>
          <w:p w14:paraId="2AE09E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638677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odróżnia zdanie pojedyncze nierozwinięte od zdania pojedynczego rozwiniętego</w:t>
            </w:r>
          </w:p>
        </w:tc>
        <w:tc>
          <w:tcPr>
            <w:tcW w:w="2357" w:type="dxa"/>
          </w:tcPr>
          <w:p w14:paraId="3CE680B9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grupę podmiotu i grupę orzeczenia w zdaniu pojedynczym rozwiniętym</w:t>
            </w:r>
          </w:p>
        </w:tc>
        <w:tc>
          <w:tcPr>
            <w:tcW w:w="2357" w:type="dxa"/>
          </w:tcPr>
          <w:p w14:paraId="71E505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rozwija zdania nierozwinięte w zdania rozwinięte</w:t>
            </w:r>
          </w:p>
        </w:tc>
        <w:tc>
          <w:tcPr>
            <w:tcW w:w="2358" w:type="dxa"/>
          </w:tcPr>
          <w:p w14:paraId="79FEFD3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buduje zdania pojedyncze rozwinięte</w:t>
            </w:r>
          </w:p>
        </w:tc>
        <w:tc>
          <w:tcPr>
            <w:tcW w:w="2361" w:type="dxa"/>
          </w:tcPr>
          <w:p w14:paraId="464503D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</w:tr>
      <w:tr w:rsidR="003E02AF" w:rsidRPr="00F42786" w14:paraId="01CDD9F2" w14:textId="77777777" w:rsidTr="006F42EE">
        <w:trPr>
          <w:trHeight w:val="411"/>
        </w:trPr>
        <w:tc>
          <w:tcPr>
            <w:tcW w:w="2357" w:type="dxa"/>
          </w:tcPr>
          <w:p w14:paraId="654EA7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157341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zasady użycia przecinka w zdaniu</w:t>
            </w:r>
          </w:p>
          <w:p w14:paraId="01AC6F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wymienia trzy spójniki, przed którymi należy postawić przecinek</w:t>
            </w:r>
          </w:p>
          <w:p w14:paraId="4F2F3B0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trzy spójniki,</w:t>
            </w:r>
            <w:r w:rsidR="0085077A" w:rsidRPr="00F42786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przed którymi nie należy stawiać przecinka</w:t>
            </w:r>
          </w:p>
        </w:tc>
        <w:tc>
          <w:tcPr>
            <w:tcW w:w="2357" w:type="dxa"/>
          </w:tcPr>
          <w:p w14:paraId="61F905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zasady użycia przecinka w zdaniu</w:t>
            </w:r>
          </w:p>
        </w:tc>
        <w:tc>
          <w:tcPr>
            <w:tcW w:w="2357" w:type="dxa"/>
          </w:tcPr>
          <w:p w14:paraId="2961E8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oddziela przecinkiem zdania składowe</w:t>
            </w:r>
          </w:p>
        </w:tc>
        <w:tc>
          <w:tcPr>
            <w:tcW w:w="2358" w:type="dxa"/>
          </w:tcPr>
          <w:p w14:paraId="2C2985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przecinek zgodnie z zasadami interpunkcji</w:t>
            </w:r>
          </w:p>
        </w:tc>
        <w:tc>
          <w:tcPr>
            <w:tcW w:w="2361" w:type="dxa"/>
          </w:tcPr>
          <w:p w14:paraId="4FF8407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zapisuje tekst z trudnościami interpunkcyjnymi (przecinek)</w:t>
            </w:r>
          </w:p>
        </w:tc>
      </w:tr>
      <w:tr w:rsidR="003E02AF" w:rsidRPr="00F42786" w14:paraId="58A5C0B5" w14:textId="77777777" w:rsidTr="006F42EE">
        <w:trPr>
          <w:trHeight w:val="567"/>
        </w:trPr>
        <w:tc>
          <w:tcPr>
            <w:tcW w:w="2357" w:type="dxa"/>
          </w:tcPr>
          <w:p w14:paraId="512EBB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08E2E6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odczytuje dialogi w dymkach</w:t>
            </w:r>
          </w:p>
          <w:p w14:paraId="03BEB4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wymienia bohatera komiksu</w:t>
            </w:r>
          </w:p>
          <w:p w14:paraId="4629F4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charakterystyczne cechy komiksu</w:t>
            </w:r>
          </w:p>
        </w:tc>
        <w:tc>
          <w:tcPr>
            <w:tcW w:w="2357" w:type="dxa"/>
          </w:tcPr>
          <w:p w14:paraId="529AC97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czyta komiks</w:t>
            </w:r>
          </w:p>
          <w:p w14:paraId="173083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przedstawia bohatera komiksu i jego marzenia</w:t>
            </w:r>
          </w:p>
          <w:p w14:paraId="3B3921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 miejsce i czas wydarzeń</w:t>
            </w:r>
          </w:p>
          <w:p w14:paraId="19D468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wskazuje2–3 charakterystyczne cechy komiksu</w:t>
            </w:r>
          </w:p>
        </w:tc>
        <w:tc>
          <w:tcPr>
            <w:tcW w:w="2357" w:type="dxa"/>
          </w:tcPr>
          <w:p w14:paraId="04A7F1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określa2–3 cechy bohatera komiksu</w:t>
            </w:r>
          </w:p>
          <w:p w14:paraId="39F4C2E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przedstawia marzenia bohatera komiksu</w:t>
            </w:r>
          </w:p>
          <w:p w14:paraId="7DE517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opowiada w kilku zdaniach o wydarzeniach przedstawionych w komiksie</w:t>
            </w:r>
          </w:p>
          <w:p w14:paraId="58C02A0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charakterystyczne cechy komiksu</w:t>
            </w:r>
          </w:p>
        </w:tc>
        <w:tc>
          <w:tcPr>
            <w:tcW w:w="2358" w:type="dxa"/>
          </w:tcPr>
          <w:p w14:paraId="5F1842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cechy bohatera komiksu</w:t>
            </w:r>
          </w:p>
          <w:p w14:paraId="40C795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ciekawy sposób o wydarzeniach przedstawionych w komiksie</w:t>
            </w:r>
          </w:p>
          <w:p w14:paraId="43C03A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>odczytuje uczucia i emocje przedstawione na rysunkach</w:t>
            </w:r>
          </w:p>
          <w:p w14:paraId="409DA83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wypowiada się na temat własnych marzeń</w:t>
            </w:r>
          </w:p>
        </w:tc>
        <w:tc>
          <w:tcPr>
            <w:tcW w:w="2361" w:type="dxa"/>
          </w:tcPr>
          <w:p w14:paraId="7B4C02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przedstawia w dowcipny sposób na kilku rysunkach swoje marzenia</w:t>
            </w:r>
          </w:p>
          <w:p w14:paraId="2DF9866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samodzielnie, zgodnie z wymogami dotyczącymi tej formy wypowiedzi, redaguje opowiadanie twórcze zatytułowane </w:t>
            </w:r>
            <w:r w:rsidRPr="00F42786">
              <w:rPr>
                <w:rFonts w:cs="Calibri"/>
                <w:i/>
                <w:sz w:val="24"/>
                <w:szCs w:val="24"/>
              </w:rPr>
              <w:t>Gdybym został Supermanem…</w:t>
            </w:r>
          </w:p>
        </w:tc>
      </w:tr>
      <w:tr w:rsidR="003E02AF" w:rsidRPr="00F42786" w14:paraId="23B0494B" w14:textId="77777777" w:rsidTr="006F42EE">
        <w:trPr>
          <w:trHeight w:val="567"/>
        </w:trPr>
        <w:tc>
          <w:tcPr>
            <w:tcW w:w="14147" w:type="dxa"/>
            <w:gridSpan w:val="6"/>
          </w:tcPr>
          <w:p w14:paraId="69DECECC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 wiadomości z rozdziału 7.</w:t>
            </w:r>
          </w:p>
        </w:tc>
      </w:tr>
      <w:tr w:rsidR="003E02AF" w:rsidRPr="00F42786" w14:paraId="507092E4" w14:textId="77777777" w:rsidTr="006F42EE">
        <w:trPr>
          <w:trHeight w:val="70"/>
        </w:trPr>
        <w:tc>
          <w:tcPr>
            <w:tcW w:w="2357" w:type="dxa"/>
          </w:tcPr>
          <w:p w14:paraId="3CF88C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</w:tcPr>
          <w:p w14:paraId="262A44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•wymienia kolory znajdujące się na obrazie</w:t>
            </w:r>
          </w:p>
          <w:p w14:paraId="3EA411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postaci występujące na obrazie</w:t>
            </w:r>
          </w:p>
        </w:tc>
        <w:tc>
          <w:tcPr>
            <w:tcW w:w="2357" w:type="dxa"/>
          </w:tcPr>
          <w:p w14:paraId="37355D3F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prezentuje postacie przedstawione na obrazie</w:t>
            </w:r>
          </w:p>
          <w:p w14:paraId="154713C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czas i miejsce przedstawione na obrazie</w:t>
            </w:r>
          </w:p>
        </w:tc>
        <w:tc>
          <w:tcPr>
            <w:tcW w:w="2357" w:type="dxa"/>
          </w:tcPr>
          <w:p w14:paraId="62CF78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dominujące na obrazie kolory, źródło światła</w:t>
            </w:r>
          </w:p>
          <w:p w14:paraId="4C3FC5C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sytuację przedstawioną na obrazie</w:t>
            </w:r>
          </w:p>
          <w:p w14:paraId="45943E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nastrój, jaki wywołuje obraz</w:t>
            </w:r>
          </w:p>
        </w:tc>
        <w:tc>
          <w:tcPr>
            <w:tcW w:w="2358" w:type="dxa"/>
          </w:tcPr>
          <w:p w14:paraId="632C16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pierwszy i drugi plan obrazu</w:t>
            </w:r>
          </w:p>
          <w:p w14:paraId="2D7813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w kilku zdaniach o sytuacji przedstawionej na obrazie</w:t>
            </w:r>
          </w:p>
          <w:p w14:paraId="7281D5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pejzaż i ukazane na obrazie postacie</w:t>
            </w:r>
          </w:p>
        </w:tc>
        <w:tc>
          <w:tcPr>
            <w:tcW w:w="2361" w:type="dxa"/>
          </w:tcPr>
          <w:p w14:paraId="79EADE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obrazu i uczucia, jakie wywołuje, oraz uzasadnia swoją wypowiedź</w:t>
            </w:r>
          </w:p>
          <w:p w14:paraId="426A02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elementy sztuki plastycznej: plan, barwy, kompozycję, światło, ruch</w:t>
            </w:r>
          </w:p>
          <w:p w14:paraId="77E612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wymyśla i opowiada historię, która mogłaby się wydarzyć w miejscu ukazanym na obrazie</w:t>
            </w:r>
          </w:p>
        </w:tc>
      </w:tr>
    </w:tbl>
    <w:p w14:paraId="09C026A6" w14:textId="77777777" w:rsidR="003E02AF" w:rsidRPr="00F42786" w:rsidRDefault="003E02AF" w:rsidP="003E02AF">
      <w:pPr>
        <w:spacing w:after="0"/>
        <w:rPr>
          <w:rFonts w:cs="Calibri"/>
          <w:sz w:val="24"/>
          <w:szCs w:val="24"/>
        </w:rPr>
      </w:pPr>
    </w:p>
    <w:p w14:paraId="2B975E69" w14:textId="77777777" w:rsidR="003E02AF" w:rsidRPr="00F42786" w:rsidRDefault="003E02AF" w:rsidP="003E02AF">
      <w:pPr>
        <w:spacing w:after="0"/>
        <w:rPr>
          <w:rFonts w:cs="Calibri"/>
          <w:sz w:val="24"/>
          <w:szCs w:val="24"/>
        </w:rPr>
      </w:pPr>
    </w:p>
    <w:p w14:paraId="690DAD25" w14:textId="77777777" w:rsidR="003E02AF" w:rsidRPr="00F42786" w:rsidRDefault="003E02AF" w:rsidP="00BB6F39">
      <w:pPr>
        <w:spacing w:after="0"/>
        <w:jc w:val="center"/>
        <w:rPr>
          <w:rFonts w:cs="Calibri"/>
          <w:b/>
          <w:sz w:val="24"/>
          <w:szCs w:val="24"/>
        </w:rPr>
      </w:pPr>
    </w:p>
    <w:p w14:paraId="4CB85DD3" w14:textId="77777777" w:rsidR="003E02AF" w:rsidRPr="00F42786" w:rsidRDefault="003E02AF" w:rsidP="00BB6F39">
      <w:pPr>
        <w:spacing w:after="0"/>
        <w:jc w:val="center"/>
        <w:rPr>
          <w:rFonts w:cs="Calibri"/>
          <w:b/>
          <w:sz w:val="24"/>
          <w:szCs w:val="24"/>
        </w:rPr>
      </w:pPr>
    </w:p>
    <w:p w14:paraId="57F44B61" w14:textId="77777777" w:rsidR="0085077A" w:rsidRPr="00F42786" w:rsidRDefault="0085077A" w:rsidP="006A4C3E">
      <w:pPr>
        <w:spacing w:after="0"/>
        <w:rPr>
          <w:rFonts w:cs="Calibri"/>
          <w:b/>
          <w:sz w:val="24"/>
          <w:szCs w:val="24"/>
        </w:rPr>
      </w:pPr>
    </w:p>
    <w:p w14:paraId="51FCBF60" w14:textId="77777777" w:rsidR="003E02AF" w:rsidRPr="00F42786" w:rsidRDefault="003E02AF" w:rsidP="003E02AF">
      <w:pPr>
        <w:spacing w:after="0"/>
        <w:jc w:val="center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Wymagania edukacyjne na poszczególne oceny</w:t>
      </w:r>
    </w:p>
    <w:p w14:paraId="6846985E" w14:textId="77777777" w:rsidR="003E02AF" w:rsidRPr="00F42786" w:rsidRDefault="003E02AF" w:rsidP="003E02AF">
      <w:pPr>
        <w:spacing w:after="0"/>
        <w:jc w:val="center"/>
        <w:rPr>
          <w:rFonts w:cs="Calibri"/>
          <w:sz w:val="24"/>
          <w:szCs w:val="24"/>
        </w:rPr>
      </w:pPr>
      <w:r w:rsidRPr="00F42786">
        <w:rPr>
          <w:rFonts w:cs="Calibri"/>
          <w:b/>
          <w:i/>
          <w:sz w:val="24"/>
          <w:szCs w:val="24"/>
        </w:rPr>
        <w:t xml:space="preserve">NOWE Słowa na start! </w:t>
      </w:r>
      <w:r w:rsidRPr="00F42786">
        <w:rPr>
          <w:rFonts w:cs="Calibri"/>
          <w:b/>
          <w:sz w:val="24"/>
          <w:szCs w:val="24"/>
        </w:rPr>
        <w:t>klasa 5</w:t>
      </w:r>
    </w:p>
    <w:p w14:paraId="77504DD3" w14:textId="77777777" w:rsidR="003E02AF" w:rsidRPr="00F42786" w:rsidRDefault="003E02AF" w:rsidP="003E02AF">
      <w:pPr>
        <w:spacing w:after="0"/>
        <w:jc w:val="center"/>
        <w:rPr>
          <w:rFonts w:cs="Calibri"/>
          <w:b/>
          <w:sz w:val="24"/>
          <w:szCs w:val="24"/>
        </w:rPr>
      </w:pPr>
    </w:p>
    <w:p w14:paraId="5EC68545" w14:textId="77777777" w:rsidR="003E02AF" w:rsidRPr="00F42786" w:rsidRDefault="003E02AF" w:rsidP="003E02AF">
      <w:pPr>
        <w:spacing w:after="0"/>
        <w:rPr>
          <w:rFonts w:cs="Calibri"/>
          <w:b/>
          <w:sz w:val="24"/>
          <w:szCs w:val="24"/>
        </w:rPr>
      </w:pPr>
    </w:p>
    <w:tbl>
      <w:tblPr>
        <w:tblW w:w="1432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2268"/>
        <w:gridCol w:w="2551"/>
        <w:gridCol w:w="2552"/>
        <w:gridCol w:w="2551"/>
        <w:gridCol w:w="2557"/>
      </w:tblGrid>
      <w:tr w:rsidR="003E02AF" w:rsidRPr="00F42786" w14:paraId="34204D85" w14:textId="77777777" w:rsidTr="006F42EE">
        <w:trPr>
          <w:trHeight w:val="1068"/>
        </w:trPr>
        <w:tc>
          <w:tcPr>
            <w:tcW w:w="1844" w:type="dxa"/>
            <w:vAlign w:val="center"/>
          </w:tcPr>
          <w:p w14:paraId="00F39E62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Dział</w:t>
            </w:r>
          </w:p>
        </w:tc>
        <w:tc>
          <w:tcPr>
            <w:tcW w:w="2268" w:type="dxa"/>
            <w:vAlign w:val="center"/>
          </w:tcPr>
          <w:p w14:paraId="1D0FC1D0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</w:t>
            </w:r>
          </w:p>
          <w:p w14:paraId="008B027D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ocenę dopuszczającą</w:t>
            </w:r>
          </w:p>
          <w:p w14:paraId="6FEB1DAE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</w:p>
          <w:p w14:paraId="29DEA179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potrafi:</w:t>
            </w:r>
          </w:p>
        </w:tc>
        <w:tc>
          <w:tcPr>
            <w:tcW w:w="2551" w:type="dxa"/>
            <w:vAlign w:val="center"/>
          </w:tcPr>
          <w:p w14:paraId="5CE572F3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</w:t>
            </w:r>
          </w:p>
          <w:p w14:paraId="6977C5DE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ocenę dostateczną</w:t>
            </w:r>
          </w:p>
          <w:p w14:paraId="32EEBD93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0BEB87C6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dopuszczającą, oraz:</w:t>
            </w:r>
          </w:p>
        </w:tc>
        <w:tc>
          <w:tcPr>
            <w:tcW w:w="2552" w:type="dxa"/>
            <w:vAlign w:val="center"/>
          </w:tcPr>
          <w:p w14:paraId="65C46276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</w:t>
            </w:r>
          </w:p>
          <w:p w14:paraId="3A02372A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ocenę dobrą</w:t>
            </w:r>
          </w:p>
          <w:p w14:paraId="020B0820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7C435A23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dostateczną, oraz:</w:t>
            </w:r>
          </w:p>
        </w:tc>
        <w:tc>
          <w:tcPr>
            <w:tcW w:w="2551" w:type="dxa"/>
            <w:vAlign w:val="center"/>
          </w:tcPr>
          <w:p w14:paraId="3EE5D87E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 xml:space="preserve">Wymagania na </w:t>
            </w:r>
          </w:p>
          <w:p w14:paraId="12AF3A36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ocenę bardzo dobrą</w:t>
            </w:r>
          </w:p>
          <w:p w14:paraId="6758D453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55D66285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dobrą, oraz:</w:t>
            </w:r>
          </w:p>
        </w:tc>
        <w:tc>
          <w:tcPr>
            <w:tcW w:w="2557" w:type="dxa"/>
            <w:vAlign w:val="center"/>
          </w:tcPr>
          <w:p w14:paraId="1C8E7783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 xml:space="preserve">Wymagania na </w:t>
            </w:r>
          </w:p>
          <w:p w14:paraId="208BA559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ocenę celującą</w:t>
            </w:r>
          </w:p>
          <w:p w14:paraId="2853091F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1491B02C" w14:textId="77777777" w:rsidR="003E02AF" w:rsidRPr="00F42786" w:rsidRDefault="003E02AF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bardzo dobrą, oraz:</w:t>
            </w:r>
          </w:p>
        </w:tc>
      </w:tr>
      <w:tr w:rsidR="003E02AF" w:rsidRPr="00F42786" w14:paraId="050D998E" w14:textId="77777777" w:rsidTr="006F42EE">
        <w:trPr>
          <w:trHeight w:val="1392"/>
        </w:trPr>
        <w:tc>
          <w:tcPr>
            <w:tcW w:w="1844" w:type="dxa"/>
          </w:tcPr>
          <w:p w14:paraId="564AB05F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I</w:t>
            </w:r>
          </w:p>
          <w:p w14:paraId="0A5D0A2D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W poszukiwaniu przyjaźni</w:t>
            </w:r>
          </w:p>
        </w:tc>
        <w:tc>
          <w:tcPr>
            <w:tcW w:w="2268" w:type="dxa"/>
          </w:tcPr>
          <w:p w14:paraId="2E5C15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kolory występujące na obrazie </w:t>
            </w:r>
          </w:p>
          <w:p w14:paraId="1DBC13F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postacie występujące na obrazie</w:t>
            </w:r>
          </w:p>
        </w:tc>
        <w:tc>
          <w:tcPr>
            <w:tcW w:w="2551" w:type="dxa"/>
          </w:tcPr>
          <w:p w14:paraId="5356A5B3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zaprezentować postacie przedstawione na obrazie</w:t>
            </w:r>
          </w:p>
          <w:p w14:paraId="3E1F9BF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czas i miejsce sytuacji przedstawionej na obrazie </w:t>
            </w:r>
          </w:p>
        </w:tc>
        <w:tc>
          <w:tcPr>
            <w:tcW w:w="2552" w:type="dxa"/>
          </w:tcPr>
          <w:p w14:paraId="5DB042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kolory dominujące na obrazie </w:t>
            </w:r>
          </w:p>
          <w:p w14:paraId="4DF60E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sytuację przedstawioną na obrazie </w:t>
            </w:r>
          </w:p>
        </w:tc>
        <w:tc>
          <w:tcPr>
            <w:tcW w:w="2551" w:type="dxa"/>
          </w:tcPr>
          <w:p w14:paraId="73A6EBD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elementy statyczne i dynamiczne obrazu </w:t>
            </w:r>
          </w:p>
          <w:p w14:paraId="65B37A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pierwszy i drugi plan obrazu </w:t>
            </w:r>
          </w:p>
          <w:p w14:paraId="31779B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wartości ważne w życiu człowieka na podstawie dzieła sztuki</w:t>
            </w:r>
          </w:p>
        </w:tc>
        <w:tc>
          <w:tcPr>
            <w:tcW w:w="2557" w:type="dxa"/>
          </w:tcPr>
          <w:p w14:paraId="5482CEC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nastrój obrazu i uzasadnić swoją wypowiedź</w:t>
            </w:r>
          </w:p>
          <w:p w14:paraId="3944935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• opowiedzieć o sposobach spędzania wolnego czasu z przyjaciółmi </w:t>
            </w:r>
          </w:p>
          <w:p w14:paraId="16D48C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własne zdanie na temat sytuacji sprzyjających nawiązywaniu przyjaźni </w:t>
            </w:r>
          </w:p>
          <w:p w14:paraId="731EF0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nadać inny tytuł obrazowi i uzasadnić swoją opinię</w:t>
            </w:r>
          </w:p>
        </w:tc>
      </w:tr>
      <w:tr w:rsidR="003E02AF" w:rsidRPr="00F42786" w14:paraId="50B72F4A" w14:textId="77777777" w:rsidTr="006F42EE">
        <w:trPr>
          <w:trHeight w:val="425"/>
        </w:trPr>
        <w:tc>
          <w:tcPr>
            <w:tcW w:w="1844" w:type="dxa"/>
          </w:tcPr>
          <w:p w14:paraId="75C88D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9FB0B1B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wiersz głośno</w:t>
            </w:r>
          </w:p>
          <w:p w14:paraId="1EE5E4A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bohaterów wiersza</w:t>
            </w:r>
          </w:p>
          <w:p w14:paraId="748185F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wers i strofę </w:t>
            </w:r>
          </w:p>
          <w:p w14:paraId="27FDA13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wyrazy bliskoznaczne do słowa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kumpel </w:t>
            </w:r>
          </w:p>
          <w:p w14:paraId="481E62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skorzystać ze słownika języka polskiego</w:t>
            </w:r>
          </w:p>
        </w:tc>
        <w:tc>
          <w:tcPr>
            <w:tcW w:w="2551" w:type="dxa"/>
          </w:tcPr>
          <w:p w14:paraId="50C5A41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 głośno, wyraźnie </w:t>
            </w:r>
          </w:p>
          <w:p w14:paraId="4934F49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0F978C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wiersza wers i strofę </w:t>
            </w:r>
          </w:p>
          <w:p w14:paraId="43FC006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wyszukać w tekście elementy opisu bohatera utworu</w:t>
            </w:r>
          </w:p>
        </w:tc>
        <w:tc>
          <w:tcPr>
            <w:tcW w:w="2552" w:type="dxa"/>
          </w:tcPr>
          <w:p w14:paraId="35A7E3BB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wiersz, podkreślając głosem ważne słowa</w:t>
            </w:r>
          </w:p>
          <w:p w14:paraId="04D849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temat wiersza </w:t>
            </w:r>
          </w:p>
          <w:p w14:paraId="789751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wiersza rymy </w:t>
            </w:r>
          </w:p>
          <w:p w14:paraId="602BB7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3–4 cechy bohatera utworu </w:t>
            </w:r>
          </w:p>
          <w:p w14:paraId="081DBA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zastosować wyrazy bliskoznaczne do słowa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kumpel </w:t>
            </w:r>
          </w:p>
        </w:tc>
        <w:tc>
          <w:tcPr>
            <w:tcW w:w="2551" w:type="dxa"/>
          </w:tcPr>
          <w:p w14:paraId="778EFCBF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wiersz, stosując odpowiednie tempo i intonację</w:t>
            </w:r>
          </w:p>
          <w:p w14:paraId="4383284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podmiot liryczny </w:t>
            </w:r>
          </w:p>
          <w:p w14:paraId="19AD97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nastrój utworu </w:t>
            </w:r>
          </w:p>
          <w:p w14:paraId="3391EE1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wiersza porównania </w:t>
            </w:r>
          </w:p>
          <w:p w14:paraId="0068AE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opisać uczucia wyrażone w utworze </w:t>
            </w:r>
          </w:p>
          <w:p w14:paraId="4AFBF1F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bohatera utworu </w:t>
            </w:r>
          </w:p>
        </w:tc>
        <w:tc>
          <w:tcPr>
            <w:tcW w:w="2557" w:type="dxa"/>
          </w:tcPr>
          <w:p w14:paraId="3E7D8B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w jakim celu zostały użyte w wierszu porównania </w:t>
            </w:r>
          </w:p>
          <w:p w14:paraId="7155447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sporządzić notatkę w formie schematu </w:t>
            </w:r>
          </w:p>
          <w:p w14:paraId="6F3148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wygląd i cechy swojego przyjaciela</w:t>
            </w:r>
          </w:p>
        </w:tc>
      </w:tr>
      <w:tr w:rsidR="003E02AF" w:rsidRPr="00F42786" w14:paraId="150E2CC1" w14:textId="77777777" w:rsidTr="006F42EE">
        <w:trPr>
          <w:trHeight w:val="1068"/>
        </w:trPr>
        <w:tc>
          <w:tcPr>
            <w:tcW w:w="1844" w:type="dxa"/>
          </w:tcPr>
          <w:p w14:paraId="1E9E0D2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06BD19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33542C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3F364FC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powiedzieć 2–3 zdania na temat wydarzeń przedstawionych w utworze </w:t>
            </w:r>
          </w:p>
        </w:tc>
        <w:tc>
          <w:tcPr>
            <w:tcW w:w="2551" w:type="dxa"/>
          </w:tcPr>
          <w:p w14:paraId="219EC8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6374317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7B9B48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opowiedzieć w kilku zdaniach o wydarzeniach przedstawionych w utworze</w:t>
            </w:r>
          </w:p>
          <w:p w14:paraId="0F43AE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utworu wersy, strofy </w:t>
            </w:r>
          </w:p>
        </w:tc>
        <w:tc>
          <w:tcPr>
            <w:tcW w:w="2552" w:type="dxa"/>
          </w:tcPr>
          <w:p w14:paraId="32994E7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3E6361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</w:t>
            </w:r>
          </w:p>
          <w:p w14:paraId="05A60F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opowiedzieć o wydarzeniach przedstawionych w utworze z punktu widzenia bohatera utworu</w:t>
            </w:r>
          </w:p>
          <w:p w14:paraId="4EA4AE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rymy w utworze </w:t>
            </w:r>
          </w:p>
        </w:tc>
        <w:tc>
          <w:tcPr>
            <w:tcW w:w="2551" w:type="dxa"/>
          </w:tcPr>
          <w:p w14:paraId="1EC61A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30FBD89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ciekawie opowiedzieć o wydarzeniach przedstawionych w utworze</w:t>
            </w:r>
          </w:p>
          <w:p w14:paraId="48B1DB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jak rozumie ostatnie wersy utworu</w:t>
            </w:r>
          </w:p>
          <w:p w14:paraId="6A4716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komiks</w:t>
            </w:r>
          </w:p>
        </w:tc>
        <w:tc>
          <w:tcPr>
            <w:tcW w:w="2557" w:type="dxa"/>
          </w:tcPr>
          <w:p w14:paraId="4428EC9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informacje o autorze </w:t>
            </w:r>
          </w:p>
          <w:p w14:paraId="71095F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przykłady z życia codziennego obrazujące przyjaźń wystawioną na próbę </w:t>
            </w:r>
          </w:p>
          <w:p w14:paraId="0FA875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jak rozumie pojęcie </w:t>
            </w:r>
            <w:r w:rsidRPr="00F42786">
              <w:rPr>
                <w:rFonts w:cs="Calibri"/>
                <w:i/>
                <w:sz w:val="24"/>
                <w:szCs w:val="24"/>
              </w:rPr>
              <w:t>prawdziwa przyjaźń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4CB42A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ułożyć w grupie </w:t>
            </w:r>
            <w:r w:rsidRPr="00F42786">
              <w:rPr>
                <w:rFonts w:cs="Calibri"/>
                <w:i/>
                <w:sz w:val="24"/>
                <w:szCs w:val="24"/>
              </w:rPr>
              <w:t>kodeks przyjaźni</w:t>
            </w:r>
          </w:p>
          <w:p w14:paraId="36DE9BD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spójne opowiadanie</w:t>
            </w:r>
          </w:p>
        </w:tc>
      </w:tr>
      <w:tr w:rsidR="003E02AF" w:rsidRPr="00F42786" w14:paraId="20B1A20B" w14:textId="77777777" w:rsidTr="006F42EE">
        <w:trPr>
          <w:trHeight w:val="1068"/>
        </w:trPr>
        <w:tc>
          <w:tcPr>
            <w:tcW w:w="1844" w:type="dxa"/>
          </w:tcPr>
          <w:p w14:paraId="5BD795D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789B6B7B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7D7757D9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66721DEF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powiedzieć 2–3 zdania na temat wydarzeń przedstawionych w utworze </w:t>
            </w:r>
          </w:p>
        </w:tc>
        <w:tc>
          <w:tcPr>
            <w:tcW w:w="2551" w:type="dxa"/>
          </w:tcPr>
          <w:p w14:paraId="42F34EA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0B1CA3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64C787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miejsce wydarzeń</w:t>
            </w:r>
          </w:p>
          <w:p w14:paraId="55B8D6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</w:tc>
        <w:tc>
          <w:tcPr>
            <w:tcW w:w="2552" w:type="dxa"/>
          </w:tcPr>
          <w:p w14:paraId="2F19BF5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09CDB7B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</w:t>
            </w:r>
          </w:p>
          <w:p w14:paraId="340D6B7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01E00C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2–3 cechy bohaterów utworu </w:t>
            </w:r>
          </w:p>
          <w:p w14:paraId="0B52D98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o wydarzeniach przedstawionych w utworze </w:t>
            </w:r>
          </w:p>
          <w:p w14:paraId="047109D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wykorzystać w praktyce poznane słownictwo</w:t>
            </w:r>
          </w:p>
        </w:tc>
        <w:tc>
          <w:tcPr>
            <w:tcW w:w="2551" w:type="dxa"/>
          </w:tcPr>
          <w:p w14:paraId="7F931A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  <w:shd w:val="clear" w:color="auto" w:fill="FFFFFF"/>
              </w:rPr>
              <w:t>czytać z podziałem na role</w:t>
            </w:r>
            <w:r w:rsidRPr="00F42786">
              <w:rPr>
                <w:rFonts w:cs="Calibri"/>
                <w:sz w:val="24"/>
                <w:szCs w:val="24"/>
              </w:rPr>
              <w:t xml:space="preserve">, stosując odpowiednie tempo i intonację </w:t>
            </w:r>
          </w:p>
          <w:p w14:paraId="4976BF7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6B9B877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narrację pierwszoosobową od trzecioosobowej</w:t>
            </w:r>
          </w:p>
          <w:p w14:paraId="48A83D7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794ACD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uczucia bohaterów</w:t>
            </w:r>
          </w:p>
          <w:p w14:paraId="45B20E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wziąć aktywny udział w rozmowie</w:t>
            </w:r>
          </w:p>
        </w:tc>
        <w:tc>
          <w:tcPr>
            <w:tcW w:w="2557" w:type="dxa"/>
          </w:tcPr>
          <w:p w14:paraId="5AEFEC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problematykę utworu </w:t>
            </w:r>
          </w:p>
          <w:p w14:paraId="416026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jak rozumie słowa: </w:t>
            </w:r>
            <w:r w:rsidRPr="00F42786">
              <w:rPr>
                <w:rFonts w:cs="Calibri"/>
                <w:i/>
                <w:sz w:val="24"/>
                <w:szCs w:val="24"/>
              </w:rPr>
              <w:t>Wielki ciężar spadł mu z serca</w:t>
            </w:r>
          </w:p>
        </w:tc>
      </w:tr>
      <w:tr w:rsidR="003E02AF" w:rsidRPr="00F42786" w14:paraId="1BF4EB1D" w14:textId="77777777" w:rsidTr="006F42EE">
        <w:trPr>
          <w:trHeight w:val="416"/>
        </w:trPr>
        <w:tc>
          <w:tcPr>
            <w:tcW w:w="1844" w:type="dxa"/>
          </w:tcPr>
          <w:p w14:paraId="59A233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EA05A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elementy wyróżniające opowiadanie</w:t>
            </w:r>
          </w:p>
          <w:p w14:paraId="28BCB5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komponować początek opowiadania </w:t>
            </w:r>
          </w:p>
          <w:p w14:paraId="6A96152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podejmować próby redagowania prostego opowiadania twórczego </w:t>
            </w:r>
          </w:p>
          <w:p w14:paraId="1AB6DAD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podejmować próby wprowadzania do opowiadania krótkiego dialogu </w:t>
            </w:r>
          </w:p>
        </w:tc>
        <w:tc>
          <w:tcPr>
            <w:tcW w:w="2551" w:type="dxa"/>
          </w:tcPr>
          <w:p w14:paraId="73F6BAE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wyszukać w tekście informacyjnym najważniejsze wiadomości</w:t>
            </w:r>
          </w:p>
          <w:p w14:paraId="5B6E1F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ułożyć prosty plan wydarzeń</w:t>
            </w:r>
          </w:p>
          <w:p w14:paraId="2AB06A6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proste opowiadanie twórcze </w:t>
            </w:r>
          </w:p>
          <w:p w14:paraId="4CEEE11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wprowadzić do opowiadania dialog </w:t>
            </w:r>
          </w:p>
          <w:p w14:paraId="033CEF05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 wypowiedzi pisemnej podejmować próby wydzielania akapitów </w:t>
            </w:r>
          </w:p>
        </w:tc>
        <w:tc>
          <w:tcPr>
            <w:tcW w:w="2552" w:type="dxa"/>
          </w:tcPr>
          <w:p w14:paraId="53AA3B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opowiadanie twórcze </w:t>
            </w:r>
          </w:p>
          <w:p w14:paraId="44C7EE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opowiadanie zgodnie z planem </w:t>
            </w:r>
          </w:p>
          <w:p w14:paraId="4524B4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wprowadzić do opowiadania dialog, stosując poprawną interpunkcję </w:t>
            </w:r>
          </w:p>
          <w:p w14:paraId="2C3F1F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 wypowiedzi pisemnej zastosować trójdzielną kompozycję </w:t>
            </w:r>
          </w:p>
          <w:p w14:paraId="0C9BEB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 wypowiedzi pisemnej wydzielić akapity </w:t>
            </w:r>
          </w:p>
        </w:tc>
        <w:tc>
          <w:tcPr>
            <w:tcW w:w="2551" w:type="dxa"/>
          </w:tcPr>
          <w:p w14:paraId="5495F6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opowiadanie, zachowując kolejność wydarzeń i trójdzielną kompozycję wypowiedzi </w:t>
            </w:r>
          </w:p>
          <w:p w14:paraId="1825C6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wskazać, jaką funkcję może pełnić dialog w wypowiedzi</w:t>
            </w:r>
          </w:p>
        </w:tc>
        <w:tc>
          <w:tcPr>
            <w:tcW w:w="2557" w:type="dxa"/>
          </w:tcPr>
          <w:p w14:paraId="7C386E8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zgodnie z wymogami dotyczącymi tej formy wypowiedzi zredagować poprawne i wyczerpujące opowiadanie twórcze z dialogiem, unikając powtórzeń</w:t>
            </w:r>
          </w:p>
        </w:tc>
      </w:tr>
      <w:tr w:rsidR="003E02AF" w:rsidRPr="00F42786" w14:paraId="58BFDD2A" w14:textId="77777777" w:rsidTr="006F42EE">
        <w:trPr>
          <w:trHeight w:val="850"/>
        </w:trPr>
        <w:tc>
          <w:tcPr>
            <w:tcW w:w="1844" w:type="dxa"/>
          </w:tcPr>
          <w:p w14:paraId="1DEC88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164470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odróżnić głoskę od litery </w:t>
            </w:r>
          </w:p>
          <w:p w14:paraId="5A9E95E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odróżnić literę od sylaby </w:t>
            </w:r>
          </w:p>
        </w:tc>
        <w:tc>
          <w:tcPr>
            <w:tcW w:w="2551" w:type="dxa"/>
          </w:tcPr>
          <w:p w14:paraId="10EABAF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samogłoskę od spółgłoski</w:t>
            </w:r>
          </w:p>
          <w:p w14:paraId="181307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liczbę głosek w wyrazie </w:t>
            </w:r>
          </w:p>
          <w:p w14:paraId="2D0AB9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dzielić wyrazy na sylaby </w:t>
            </w:r>
          </w:p>
        </w:tc>
        <w:tc>
          <w:tcPr>
            <w:tcW w:w="2552" w:type="dxa"/>
          </w:tcPr>
          <w:p w14:paraId="0F8428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wskazywać spółgłoski i samogłoski </w:t>
            </w:r>
          </w:p>
          <w:p w14:paraId="5C1A5F3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określać liczbę głosek, liter i sylab w wyrazie </w:t>
            </w:r>
          </w:p>
        </w:tc>
        <w:tc>
          <w:tcPr>
            <w:tcW w:w="2551" w:type="dxa"/>
          </w:tcPr>
          <w:p w14:paraId="7AC311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określać samogłoski i spółgłoski </w:t>
            </w:r>
          </w:p>
          <w:p w14:paraId="2879A9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określać liczbę głosek, liter i sylab w każdym wskazanym wyrazie </w:t>
            </w:r>
          </w:p>
        </w:tc>
        <w:tc>
          <w:tcPr>
            <w:tcW w:w="2557" w:type="dxa"/>
          </w:tcPr>
          <w:p w14:paraId="5E64B6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poprawnie dzieli wyrazy na sylaby, wskazując różne możliwości podziału</w:t>
            </w:r>
          </w:p>
        </w:tc>
      </w:tr>
      <w:tr w:rsidR="003E02AF" w:rsidRPr="00F42786" w14:paraId="24FBE4E2" w14:textId="77777777" w:rsidTr="006F42EE">
        <w:trPr>
          <w:trHeight w:val="1927"/>
        </w:trPr>
        <w:tc>
          <w:tcPr>
            <w:tcW w:w="1844" w:type="dxa"/>
          </w:tcPr>
          <w:p w14:paraId="53946C7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001149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podzielić wyraz na głoski, litery i sylaby</w:t>
            </w:r>
          </w:p>
          <w:p w14:paraId="324159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zreferować informacje o głoskach miękkich i twardych</w:t>
            </w:r>
          </w:p>
          <w:p w14:paraId="102305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spółgłoski miękkie i twarde</w:t>
            </w:r>
          </w:p>
        </w:tc>
        <w:tc>
          <w:tcPr>
            <w:tcW w:w="2551" w:type="dxa"/>
          </w:tcPr>
          <w:p w14:paraId="2A9BCB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spółgłoski miękkie od twardych</w:t>
            </w:r>
          </w:p>
          <w:p w14:paraId="35DFA6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zapisać wyrazy ze spółgłoskami miękkimi</w:t>
            </w:r>
          </w:p>
        </w:tc>
        <w:tc>
          <w:tcPr>
            <w:tcW w:w="2552" w:type="dxa"/>
          </w:tcPr>
          <w:p w14:paraId="6009DD6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spółgłoski miękkie i twarde </w:t>
            </w:r>
          </w:p>
          <w:p w14:paraId="757F15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zapisać wyrazy ze spółgłoskami miękkimi</w:t>
            </w:r>
          </w:p>
        </w:tc>
        <w:tc>
          <w:tcPr>
            <w:tcW w:w="2551" w:type="dxa"/>
          </w:tcPr>
          <w:p w14:paraId="275777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określić spółgłoski miękkie i twarde</w:t>
            </w:r>
          </w:p>
          <w:p w14:paraId="6199ED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do jakich nieporozumień może prowadzić niepoprawne zapisywanie wyrazów ze spółgłoskami miękkimi</w:t>
            </w:r>
          </w:p>
        </w:tc>
        <w:tc>
          <w:tcPr>
            <w:tcW w:w="2557" w:type="dxa"/>
          </w:tcPr>
          <w:p w14:paraId="693803E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zapisać liczebniki ze spółgłoskami miękkimi</w:t>
            </w:r>
          </w:p>
        </w:tc>
      </w:tr>
      <w:tr w:rsidR="003E02AF" w:rsidRPr="00F42786" w14:paraId="0A239676" w14:textId="77777777" w:rsidTr="006F42EE">
        <w:trPr>
          <w:trHeight w:val="699"/>
        </w:trPr>
        <w:tc>
          <w:tcPr>
            <w:tcW w:w="1844" w:type="dxa"/>
          </w:tcPr>
          <w:p w14:paraId="6E886BA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029685F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639E134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425717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powiedzieć 2–3 zdania na temat wydarzeń przedstawionych w utworze </w:t>
            </w:r>
          </w:p>
          <w:p w14:paraId="22386E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skorzystać ze słownika języka polskiego, aby odnaleźć potrzebne informacje</w:t>
            </w:r>
          </w:p>
        </w:tc>
        <w:tc>
          <w:tcPr>
            <w:tcW w:w="2551" w:type="dxa"/>
          </w:tcPr>
          <w:p w14:paraId="69ECA2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3633D4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7D5956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3–4 cechy głównego bohatera utworu </w:t>
            </w:r>
          </w:p>
          <w:p w14:paraId="675742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</w:tc>
        <w:tc>
          <w:tcPr>
            <w:tcW w:w="2552" w:type="dxa"/>
          </w:tcPr>
          <w:p w14:paraId="19A169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605EEF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</w:t>
            </w:r>
          </w:p>
          <w:p w14:paraId="350D64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5DCE00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głównego bohatera utworu </w:t>
            </w:r>
          </w:p>
          <w:p w14:paraId="42F2DA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o wydarzeniach przedstawionych w utworze </w:t>
            </w:r>
          </w:p>
        </w:tc>
        <w:tc>
          <w:tcPr>
            <w:tcW w:w="2551" w:type="dxa"/>
          </w:tcPr>
          <w:p w14:paraId="79C53F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1F17E72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w pierwszej i w drugiej części utworu </w:t>
            </w:r>
          </w:p>
          <w:p w14:paraId="730B44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ciekawie opowiedzieć o wydarzeniach przedstawionych w utworze</w:t>
            </w:r>
          </w:p>
          <w:p w14:paraId="124200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bohatera utworu </w:t>
            </w:r>
          </w:p>
          <w:p w14:paraId="0924BB1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wyrazić swój sąd o bohaterze i jego zachowaniu</w:t>
            </w:r>
          </w:p>
          <w:p w14:paraId="612B4C2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bohaterów z własnymi </w:t>
            </w:r>
          </w:p>
          <w:p w14:paraId="551587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aktywnie uczestniczyć w rozmowie</w:t>
            </w:r>
          </w:p>
        </w:tc>
        <w:tc>
          <w:tcPr>
            <w:tcW w:w="2557" w:type="dxa"/>
          </w:tcPr>
          <w:p w14:paraId="3603D0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i zgodnie z wymogami dotyczącymi tej formy wypowiedzi zredagować opowiadanie twórcze, czyniąc narratorem zwierzę </w:t>
            </w:r>
          </w:p>
          <w:p w14:paraId="4B6EC6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na temat trafności rysunku zamieszczonego na okładce książki </w:t>
            </w:r>
          </w:p>
          <w:p w14:paraId="73B88D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wypowiedź argumentacyjną</w:t>
            </w:r>
          </w:p>
        </w:tc>
      </w:tr>
      <w:tr w:rsidR="003E02AF" w:rsidRPr="00F42786" w14:paraId="394CEE05" w14:textId="77777777" w:rsidTr="006F42EE">
        <w:trPr>
          <w:trHeight w:val="553"/>
        </w:trPr>
        <w:tc>
          <w:tcPr>
            <w:tcW w:w="1844" w:type="dxa"/>
          </w:tcPr>
          <w:p w14:paraId="124FE2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1DC01D3F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tekst informacyjny </w:t>
            </w:r>
          </w:p>
          <w:p w14:paraId="6E2EBA3F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elementy hasła encyklopedycznego</w:t>
            </w:r>
          </w:p>
        </w:tc>
        <w:tc>
          <w:tcPr>
            <w:tcW w:w="2551" w:type="dxa"/>
          </w:tcPr>
          <w:p w14:paraId="11AC04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odróżnić tekst informacyjny od tekstu literackiego </w:t>
            </w:r>
          </w:p>
          <w:p w14:paraId="0F2A79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elementy hasła encyklopedycznego </w:t>
            </w:r>
          </w:p>
          <w:p w14:paraId="6B79E9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odczytać skróty stosowane w encyklopedii </w:t>
            </w:r>
          </w:p>
        </w:tc>
        <w:tc>
          <w:tcPr>
            <w:tcW w:w="2552" w:type="dxa"/>
          </w:tcPr>
          <w:p w14:paraId="3EEDC9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tekstu informacyjnego </w:t>
            </w:r>
          </w:p>
          <w:p w14:paraId="4366547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określić, pod jakimi hasłami należy szukać określonych informacji </w:t>
            </w:r>
          </w:p>
          <w:p w14:paraId="47C42F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wyszukać wskazane hasła w encyklopedii tradycyjnej </w:t>
            </w:r>
          </w:p>
        </w:tc>
        <w:tc>
          <w:tcPr>
            <w:tcW w:w="2551" w:type="dxa"/>
          </w:tcPr>
          <w:p w14:paraId="4C5F37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wyszukać wskazane hasła w encyklopedii on-line </w:t>
            </w:r>
          </w:p>
          <w:p w14:paraId="7BE179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korzystać z encyklopedii tradycyjnej i on-line </w:t>
            </w:r>
          </w:p>
          <w:p w14:paraId="1404C6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z jakiej encyklopedii lepiej korzystać i uzasadnić swoje zdanie</w:t>
            </w:r>
          </w:p>
          <w:p w14:paraId="162F889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zapisać pozyskane informacje na różne sposoby</w:t>
            </w:r>
          </w:p>
        </w:tc>
        <w:tc>
          <w:tcPr>
            <w:tcW w:w="2557" w:type="dxa"/>
          </w:tcPr>
          <w:p w14:paraId="3898D4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korzystać z encyklopedii tradycyjnej i on-line, wyszukując potrzebne informacje </w:t>
            </w:r>
          </w:p>
          <w:p w14:paraId="5A16D7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zebrać informacje na temat encyklopedii znajdujących się w b</w:t>
            </w:r>
            <w:r w:rsidRPr="00F42786">
              <w:rPr>
                <w:rFonts w:cs="Calibri"/>
                <w:bCs/>
                <w:sz w:val="24"/>
                <w:szCs w:val="24"/>
              </w:rPr>
              <w:t>ibliotece szkolnej</w:t>
            </w:r>
          </w:p>
        </w:tc>
      </w:tr>
      <w:tr w:rsidR="003E02AF" w:rsidRPr="00F42786" w14:paraId="04F04E9C" w14:textId="77777777" w:rsidTr="006F42EE">
        <w:trPr>
          <w:trHeight w:val="3764"/>
        </w:trPr>
        <w:tc>
          <w:tcPr>
            <w:tcW w:w="1844" w:type="dxa"/>
          </w:tcPr>
          <w:p w14:paraId="575416FF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003250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23B069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41BB7D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2–3 cechy bohatera </w:t>
            </w:r>
          </w:p>
          <w:p w14:paraId="50D421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wydarzenia przedstawione w utworze</w:t>
            </w:r>
          </w:p>
          <w:p w14:paraId="750370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skorzystać ze słownika języka polskiego</w:t>
            </w:r>
          </w:p>
        </w:tc>
        <w:tc>
          <w:tcPr>
            <w:tcW w:w="2551" w:type="dxa"/>
          </w:tcPr>
          <w:p w14:paraId="1FFA9E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6CAA80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opowiadanie </w:t>
            </w:r>
          </w:p>
          <w:p w14:paraId="641935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36186A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3–4 zdania na temat wydarzeń przedstawionych w utworze</w:t>
            </w:r>
          </w:p>
          <w:p w14:paraId="61B451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próbę zredagowania planu wydarzeń </w:t>
            </w:r>
          </w:p>
          <w:p w14:paraId="5D9F5A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odróżniać pytania otwarte i zamknięte </w:t>
            </w:r>
          </w:p>
        </w:tc>
        <w:tc>
          <w:tcPr>
            <w:tcW w:w="2552" w:type="dxa"/>
          </w:tcPr>
          <w:p w14:paraId="456E18C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2BBA00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</w:t>
            </w:r>
          </w:p>
          <w:p w14:paraId="19A9B0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czas wydarzeń </w:t>
            </w:r>
          </w:p>
          <w:p w14:paraId="1DE549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• określić cechy bohatera </w:t>
            </w:r>
          </w:p>
          <w:p w14:paraId="0049A6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plan wydarzeń</w:t>
            </w:r>
          </w:p>
        </w:tc>
        <w:tc>
          <w:tcPr>
            <w:tcW w:w="2551" w:type="dxa"/>
          </w:tcPr>
          <w:p w14:paraId="2491F97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cicho, stosując odpowiednie tempo i intonację </w:t>
            </w:r>
          </w:p>
          <w:p w14:paraId="0F1B498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charakterystyczne cechy opowiadania </w:t>
            </w:r>
          </w:p>
          <w:p w14:paraId="24DFBF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ciekawie opowiadać o wydarzeniach przedstawionych w utworze</w:t>
            </w:r>
          </w:p>
          <w:p w14:paraId="36CF7D1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wyrazić swój sąd o bohaterze i jego zachowaniu</w:t>
            </w:r>
          </w:p>
          <w:p w14:paraId="50FF8B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bohatera z własnymi </w:t>
            </w:r>
          </w:p>
          <w:p w14:paraId="76971E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formułować do tekstu pytania otwarte i zamknięte </w:t>
            </w:r>
          </w:p>
        </w:tc>
        <w:tc>
          <w:tcPr>
            <w:tcW w:w="2557" w:type="dxa"/>
          </w:tcPr>
          <w:p w14:paraId="1E8BBA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przykłady działań wolontariuszy </w:t>
            </w:r>
          </w:p>
          <w:p w14:paraId="717BD9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argumenty przemawiające za tym, że warto pomagać </w:t>
            </w:r>
          </w:p>
          <w:p w14:paraId="37564D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pomysły na ciekawe i pożyteczne spędzanie wolnego czasu</w:t>
            </w:r>
          </w:p>
        </w:tc>
      </w:tr>
      <w:tr w:rsidR="003E02AF" w:rsidRPr="00F42786" w14:paraId="0CB06A3F" w14:textId="77777777" w:rsidTr="006F42EE">
        <w:trPr>
          <w:trHeight w:val="1068"/>
        </w:trPr>
        <w:tc>
          <w:tcPr>
            <w:tcW w:w="1844" w:type="dxa"/>
          </w:tcPr>
          <w:p w14:paraId="120464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4D802F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49BC71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5D5D9D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2–3 cechy bohatera </w:t>
            </w:r>
          </w:p>
          <w:p w14:paraId="6B801C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wydarzenia przedstawione w utworze</w:t>
            </w:r>
          </w:p>
        </w:tc>
        <w:tc>
          <w:tcPr>
            <w:tcW w:w="2551" w:type="dxa"/>
          </w:tcPr>
          <w:p w14:paraId="2CDEF6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00AD79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opowiadanie </w:t>
            </w:r>
          </w:p>
          <w:p w14:paraId="1A1BC5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36794A9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3–4 zdania na temat wydarzeń przedstawionych w utworze </w:t>
            </w:r>
          </w:p>
        </w:tc>
        <w:tc>
          <w:tcPr>
            <w:tcW w:w="2552" w:type="dxa"/>
          </w:tcPr>
          <w:p w14:paraId="662F62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42DFD0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</w:t>
            </w:r>
          </w:p>
          <w:p w14:paraId="1F4AF35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miejsce i czas wydarzeń </w:t>
            </w:r>
          </w:p>
          <w:p w14:paraId="1965DDA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opowiedzieć w kilku zdaniach o wydarzeniach przedstawionych w utworze</w:t>
            </w:r>
          </w:p>
          <w:p w14:paraId="73F4CDA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bohatera </w:t>
            </w:r>
          </w:p>
          <w:p w14:paraId="1182107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z jakiego powodu bohater w e-mailach podaje się za inną osobę</w:t>
            </w:r>
          </w:p>
        </w:tc>
        <w:tc>
          <w:tcPr>
            <w:tcW w:w="2551" w:type="dxa"/>
          </w:tcPr>
          <w:p w14:paraId="45BDFFF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cicho, stosując odpowiednie tempo i intonację </w:t>
            </w:r>
          </w:p>
          <w:p w14:paraId="251282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charakterystyczne cechy opowiadania </w:t>
            </w:r>
          </w:p>
          <w:p w14:paraId="522715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ciekawie opowiadać o wydarzeniach przedstawionych w utworze</w:t>
            </w:r>
          </w:p>
          <w:p w14:paraId="406E6F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wyrazić swój sąd o bohaterze i jego zachowaniu</w:t>
            </w:r>
          </w:p>
          <w:p w14:paraId="67A7789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doświadczenia bohatera z własnymi</w:t>
            </w:r>
          </w:p>
          <w:p w14:paraId="1EC98F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rady dla osoby, która udaje kogoś innego</w:t>
            </w:r>
          </w:p>
          <w:p w14:paraId="358D0B0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analizować ilustrację do tekstu</w:t>
            </w:r>
          </w:p>
        </w:tc>
        <w:tc>
          <w:tcPr>
            <w:tcW w:w="2557" w:type="dxa"/>
          </w:tcPr>
          <w:p w14:paraId="7EED8A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korzystając ze słownika, wyjaśnić znaczenie słów: </w:t>
            </w:r>
            <w:r w:rsidRPr="00F42786">
              <w:rPr>
                <w:rFonts w:cs="Calibri"/>
                <w:i/>
                <w:sz w:val="24"/>
                <w:szCs w:val="24"/>
              </w:rPr>
              <w:t>pozer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szpan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trendy </w:t>
            </w:r>
          </w:p>
          <w:p w14:paraId="79DF75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pomysły na ciekawe spędzanie wolnego czasu bez komputera i smartfona</w:t>
            </w:r>
          </w:p>
        </w:tc>
      </w:tr>
      <w:tr w:rsidR="003E02AF" w:rsidRPr="00F42786" w14:paraId="206A125A" w14:textId="77777777" w:rsidTr="006F42EE">
        <w:trPr>
          <w:trHeight w:val="850"/>
        </w:trPr>
        <w:tc>
          <w:tcPr>
            <w:tcW w:w="1844" w:type="dxa"/>
          </w:tcPr>
          <w:p w14:paraId="66E8B4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086AF6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różne sposoby komunikowania się w Internecie </w:t>
            </w:r>
          </w:p>
          <w:p w14:paraId="0A843FE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zasady obowiązujące osoby korzystające z komunikowania się za pomocą internetu </w:t>
            </w:r>
          </w:p>
          <w:p w14:paraId="0E944A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próbę zredagowania SMS-a do kolegi </w:t>
            </w:r>
          </w:p>
        </w:tc>
        <w:tc>
          <w:tcPr>
            <w:tcW w:w="2551" w:type="dxa"/>
          </w:tcPr>
          <w:p w14:paraId="69F512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różne sposoby komunikowania się w internecie </w:t>
            </w:r>
          </w:p>
          <w:p w14:paraId="79D273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SMS-a do kolegi </w:t>
            </w:r>
          </w:p>
          <w:p w14:paraId="1997F4FC" w14:textId="77777777" w:rsidR="003E02AF" w:rsidRPr="00F42786" w:rsidRDefault="00546013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eastAsia="Calibri" w:cs="Calibri"/>
                <w:sz w:val="24"/>
                <w:szCs w:val="24"/>
                <w:lang w:eastAsia="pl-PL"/>
              </w:rPr>
              <w:t>• wypowie</w:t>
            </w:r>
            <w:r w:rsidR="003E02AF" w:rsidRPr="00F42786">
              <w:rPr>
                <w:rFonts w:eastAsia="Calibri" w:cs="Calibri"/>
                <w:sz w:val="24"/>
                <w:szCs w:val="24"/>
                <w:lang w:eastAsia="pl-PL"/>
              </w:rPr>
              <w:t>dzieć się na temat własnych sposobów komunikowania się z innymi</w:t>
            </w:r>
          </w:p>
        </w:tc>
        <w:tc>
          <w:tcPr>
            <w:tcW w:w="2552" w:type="dxa"/>
          </w:tcPr>
          <w:p w14:paraId="759E37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podawać przykłady udogodnień i zagrożeń wynikających z komunikowania się w internecie </w:t>
            </w:r>
          </w:p>
          <w:p w14:paraId="51BE15F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dlaczego ludzie chętnie korzystają z internetu </w:t>
            </w:r>
          </w:p>
          <w:p w14:paraId="045D8D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SMS-a do nauczyciela </w:t>
            </w:r>
          </w:p>
          <w:p w14:paraId="1400DF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wady i zalety korzystania z komunikatorów</w:t>
            </w:r>
          </w:p>
        </w:tc>
        <w:tc>
          <w:tcPr>
            <w:tcW w:w="2551" w:type="dxa"/>
          </w:tcPr>
          <w:p w14:paraId="0085CA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udogodnienia i zagrożenia wynikające z komunikowania się w internecie </w:t>
            </w:r>
          </w:p>
          <w:p w14:paraId="27A62C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włączyć się do dyskusji na forum </w:t>
            </w:r>
          </w:p>
          <w:p w14:paraId="2CFA46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zasady właściwego zachowania się w internecie</w:t>
            </w:r>
          </w:p>
          <w:p w14:paraId="18649F5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różnice między językiem młodzieżowym a językiem literackim</w:t>
            </w:r>
          </w:p>
        </w:tc>
        <w:tc>
          <w:tcPr>
            <w:tcW w:w="2557" w:type="dxa"/>
          </w:tcPr>
          <w:p w14:paraId="67415E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słów: </w:t>
            </w:r>
            <w:r w:rsidRPr="00F42786">
              <w:rPr>
                <w:rFonts w:cs="Calibri"/>
                <w:i/>
                <w:sz w:val="24"/>
                <w:szCs w:val="24"/>
              </w:rPr>
              <w:t>hejter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trollowanie </w:t>
            </w:r>
          </w:p>
          <w:p w14:paraId="51E380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komentarz do podanego posta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</w:p>
          <w:p w14:paraId="1FC695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pracując w grupie, przygotować w formie makiety projekt klasowej strony internetowej</w:t>
            </w:r>
          </w:p>
        </w:tc>
      </w:tr>
      <w:tr w:rsidR="003E02AF" w:rsidRPr="00F42786" w14:paraId="7BC1DFD5" w14:textId="77777777" w:rsidTr="006F42EE">
        <w:trPr>
          <w:trHeight w:val="425"/>
        </w:trPr>
        <w:tc>
          <w:tcPr>
            <w:tcW w:w="1844" w:type="dxa"/>
          </w:tcPr>
          <w:p w14:paraId="204ED9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0BEC264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odróżnić list elektroniczny od listu tradycyjnego </w:t>
            </w:r>
          </w:p>
          <w:p w14:paraId="7D840A43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zasady pisania listów elektronicznych </w:t>
            </w:r>
          </w:p>
          <w:p w14:paraId="4D8AA234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próbę zredagowania e-maila do kolegi</w:t>
            </w:r>
          </w:p>
        </w:tc>
        <w:tc>
          <w:tcPr>
            <w:tcW w:w="2551" w:type="dxa"/>
          </w:tcPr>
          <w:p w14:paraId="5A7D741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e-maila do kolegi </w:t>
            </w:r>
          </w:p>
          <w:p w14:paraId="19DB6FF9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niektóre zasady pisania listów elektronicznych </w:t>
            </w:r>
          </w:p>
        </w:tc>
        <w:tc>
          <w:tcPr>
            <w:tcW w:w="2552" w:type="dxa"/>
          </w:tcPr>
          <w:p w14:paraId="126360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zredagować </w:t>
            </w:r>
          </w:p>
          <w:p w14:paraId="096F507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e-maila do kolegi </w:t>
            </w:r>
          </w:p>
          <w:p w14:paraId="0E6E8BF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zapisać adres e-mailowy </w:t>
            </w:r>
          </w:p>
          <w:p w14:paraId="41FC7F6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zasady pisania listów elektronicznych </w:t>
            </w:r>
          </w:p>
          <w:p w14:paraId="0EB0C2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temat wiadomości</w:t>
            </w:r>
          </w:p>
          <w:p w14:paraId="2E255C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zwroty do adresata i zwroty pożegnalne</w:t>
            </w:r>
          </w:p>
          <w:p w14:paraId="6A60C8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informować odbiorcę o przesyłaniu plików w załączniku </w:t>
            </w:r>
          </w:p>
          <w:p w14:paraId="1E01D2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uzupełnić list elektroniczny wskazanymi wyrazami w odpowiedniej formie</w:t>
            </w:r>
          </w:p>
          <w:p w14:paraId="46F467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zasady pisania listów zgodnie z etykietą językową</w:t>
            </w:r>
          </w:p>
        </w:tc>
        <w:tc>
          <w:tcPr>
            <w:tcW w:w="2551" w:type="dxa"/>
          </w:tcPr>
          <w:p w14:paraId="2939BA5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zapisać adres </w:t>
            </w:r>
          </w:p>
          <w:p w14:paraId="26ADEC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e-mailowy </w:t>
            </w:r>
          </w:p>
          <w:p w14:paraId="795B94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trafnie określić temat wiadomości </w:t>
            </w:r>
          </w:p>
          <w:p w14:paraId="4952A1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poprawne zwroty do adresata </w:t>
            </w:r>
          </w:p>
          <w:p w14:paraId="01F884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pożegnalne zwroty grzecznościowe </w:t>
            </w:r>
          </w:p>
          <w:p w14:paraId="3605BED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informować poprawnie odbiorcę o przesyłaniu plików w załączniku </w:t>
            </w:r>
          </w:p>
          <w:p w14:paraId="157796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pisać poprawnie pod względem językowym, ortograficznym i interpunkcyjnym</w:t>
            </w:r>
          </w:p>
        </w:tc>
        <w:tc>
          <w:tcPr>
            <w:tcW w:w="2557" w:type="dxa"/>
          </w:tcPr>
          <w:p w14:paraId="27CCED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e-maila do osoby dorosłej lub instytucji </w:t>
            </w:r>
          </w:p>
        </w:tc>
      </w:tr>
      <w:tr w:rsidR="003E02AF" w:rsidRPr="00F42786" w14:paraId="2FC14596" w14:textId="77777777" w:rsidTr="006F42EE">
        <w:trPr>
          <w:trHeight w:val="1068"/>
        </w:trPr>
        <w:tc>
          <w:tcPr>
            <w:tcW w:w="1844" w:type="dxa"/>
          </w:tcPr>
          <w:p w14:paraId="57B4F5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543FCF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wskazywać czasowniki wśród innych części mowy </w:t>
            </w:r>
          </w:p>
          <w:p w14:paraId="2F10A27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osoby, liczby i rodzaje czasownika</w:t>
            </w:r>
          </w:p>
        </w:tc>
        <w:tc>
          <w:tcPr>
            <w:tcW w:w="2551" w:type="dxa"/>
          </w:tcPr>
          <w:p w14:paraId="2C35297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odróżniać czasowniki w czasach przeszłym, teraźniejszym i przyszłym </w:t>
            </w:r>
          </w:p>
          <w:p w14:paraId="0E846E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określać osobę i liczbę czasownika</w:t>
            </w:r>
          </w:p>
        </w:tc>
        <w:tc>
          <w:tcPr>
            <w:tcW w:w="2552" w:type="dxa"/>
          </w:tcPr>
          <w:p w14:paraId="0985A9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określać rodzaj czasownika • odmieniać czasowniki przez liczby i osoby </w:t>
            </w:r>
          </w:p>
          <w:p w14:paraId="67C536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czasowniki w czasach przeszłym i teraźniejszym w odpowiednich formach </w:t>
            </w:r>
          </w:p>
          <w:p w14:paraId="13BDF98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eastAsia="Calibri" w:cs="Calibri"/>
                <w:sz w:val="24"/>
                <w:szCs w:val="24"/>
                <w:lang w:eastAsia="pl-PL"/>
              </w:rPr>
              <w:t>• rozpoznać autora wypowiedzi na podstawie formy czasownika</w:t>
            </w:r>
          </w:p>
        </w:tc>
        <w:tc>
          <w:tcPr>
            <w:tcW w:w="2551" w:type="dxa"/>
          </w:tcPr>
          <w:p w14:paraId="7A1B960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określać osobę, liczbę i rodzaj czasownika </w:t>
            </w:r>
          </w:p>
          <w:p w14:paraId="0F5845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odpowiednie formy czasowników w czasie przyszłym</w:t>
            </w:r>
          </w:p>
          <w:p w14:paraId="487F101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określa, jaką funkcję w wypowiedzi pełni czasownik</w:t>
            </w:r>
          </w:p>
        </w:tc>
        <w:tc>
          <w:tcPr>
            <w:tcW w:w="2557" w:type="dxa"/>
          </w:tcPr>
          <w:p w14:paraId="4D98A29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krótkie teksty, używając poprawnych form czasu przyszłego </w:t>
            </w:r>
          </w:p>
          <w:p w14:paraId="73A22DB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bezbłędnie określać osobę, liczbę, rodzaj, czas czasownika</w:t>
            </w:r>
          </w:p>
        </w:tc>
      </w:tr>
      <w:tr w:rsidR="003E02AF" w:rsidRPr="00F42786" w14:paraId="0479520B" w14:textId="77777777" w:rsidTr="006F42EE">
        <w:trPr>
          <w:trHeight w:val="2962"/>
        </w:trPr>
        <w:tc>
          <w:tcPr>
            <w:tcW w:w="1844" w:type="dxa"/>
          </w:tcPr>
          <w:p w14:paraId="24975FA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5E3CC961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bezokoliczniki </w:t>
            </w:r>
          </w:p>
          <w:p w14:paraId="5D066DEC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czasowniki w formie osobowej </w:t>
            </w:r>
          </w:p>
          <w:p w14:paraId="5AB3CED9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uzupełnić tekst odpowiednimi formami czasowników </w:t>
            </w:r>
          </w:p>
        </w:tc>
        <w:tc>
          <w:tcPr>
            <w:tcW w:w="2551" w:type="dxa"/>
          </w:tcPr>
          <w:p w14:paraId="3F134C0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odróżnić bezokoliczniki od czasowników w formie osobowej </w:t>
            </w:r>
          </w:p>
          <w:p w14:paraId="625953C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nieosobowe formy czasownika </w:t>
            </w:r>
          </w:p>
          <w:p w14:paraId="17F0F1CF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przekształcić wypowiedzenie z nieosobowymi formami czasownika, tak aby wskazać wykonawcę czynności </w:t>
            </w:r>
          </w:p>
        </w:tc>
        <w:tc>
          <w:tcPr>
            <w:tcW w:w="2552" w:type="dxa"/>
          </w:tcPr>
          <w:p w14:paraId="117962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nieosobowe formy czasownika od form osobowych</w:t>
            </w:r>
          </w:p>
          <w:p w14:paraId="78B9FE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opis ilustracji, używając form zakończonych na -</w:t>
            </w:r>
            <w:r w:rsidRPr="00F42786">
              <w:rPr>
                <w:rFonts w:cs="Calibri"/>
                <w:i/>
                <w:sz w:val="24"/>
                <w:szCs w:val="24"/>
              </w:rPr>
              <w:t>no</w:t>
            </w:r>
            <w:r w:rsidRPr="00F42786">
              <w:rPr>
                <w:rFonts w:cs="Calibri"/>
                <w:sz w:val="24"/>
                <w:szCs w:val="24"/>
              </w:rPr>
              <w:t xml:space="preserve"> i -</w:t>
            </w:r>
            <w:r w:rsidRPr="00F42786">
              <w:rPr>
                <w:rFonts w:cs="Calibri"/>
                <w:i/>
                <w:sz w:val="24"/>
                <w:szCs w:val="24"/>
              </w:rPr>
              <w:t>to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14:paraId="125B93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przepis, używając bezokoliczników </w:t>
            </w:r>
          </w:p>
          <w:p w14:paraId="5E251D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cel stosowania form nieosobowych czasownika</w:t>
            </w:r>
          </w:p>
        </w:tc>
        <w:tc>
          <w:tcPr>
            <w:tcW w:w="2557" w:type="dxa"/>
          </w:tcPr>
          <w:p w14:paraId="50E5134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przekształcić tekst, używając osobowych form czasownika </w:t>
            </w:r>
          </w:p>
          <w:p w14:paraId="7F20E9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zgodnie z określonym celem wypowiedzenia stosować nieosobowe formy czasownika </w:t>
            </w:r>
          </w:p>
          <w:p w14:paraId="2CA3016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tekst, używając form zakończonych na -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no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-</w:t>
            </w:r>
            <w:r w:rsidRPr="00F42786">
              <w:rPr>
                <w:rFonts w:cs="Calibri"/>
                <w:i/>
                <w:sz w:val="24"/>
                <w:szCs w:val="24"/>
              </w:rPr>
              <w:t>to</w:t>
            </w:r>
          </w:p>
        </w:tc>
      </w:tr>
      <w:tr w:rsidR="003E02AF" w:rsidRPr="00F42786" w14:paraId="7210ABB5" w14:textId="77777777" w:rsidTr="006F42EE">
        <w:trPr>
          <w:trHeight w:val="3554"/>
        </w:trPr>
        <w:tc>
          <w:tcPr>
            <w:tcW w:w="1844" w:type="dxa"/>
          </w:tcPr>
          <w:p w14:paraId="3D4D15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512BE39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tryby czasownika </w:t>
            </w:r>
          </w:p>
          <w:p w14:paraId="1BC6E6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odmieniać czasownik przez osoby i liczby w trybie orzekającym</w:t>
            </w:r>
          </w:p>
        </w:tc>
        <w:tc>
          <w:tcPr>
            <w:tcW w:w="2551" w:type="dxa"/>
          </w:tcPr>
          <w:p w14:paraId="3897FD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czasowniki w trybach orzekającym, rozkazującym i przypuszczającym </w:t>
            </w:r>
          </w:p>
          <w:p w14:paraId="39F1954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odmieniać czasownik przez osoby i liczby w trybach rozkazującym i przypuszczającym</w:t>
            </w:r>
          </w:p>
        </w:tc>
        <w:tc>
          <w:tcPr>
            <w:tcW w:w="2552" w:type="dxa"/>
          </w:tcPr>
          <w:p w14:paraId="03F837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tryb czasownika występującego w zdaniu </w:t>
            </w:r>
          </w:p>
          <w:p w14:paraId="6465F1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układać zdania z czasownikiem w trybach rozkazującym i przypuszczającym </w:t>
            </w:r>
          </w:p>
        </w:tc>
        <w:tc>
          <w:tcPr>
            <w:tcW w:w="2551" w:type="dxa"/>
          </w:tcPr>
          <w:p w14:paraId="35E50F2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odróżnić czasowniki w trybie orzekającym od tych w trybie rozkazującym i przypuszczającym </w:t>
            </w:r>
          </w:p>
          <w:p w14:paraId="2F83EC8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ułożyć zdania na określony temat, stosując określony tryb czasownika </w:t>
            </w:r>
          </w:p>
        </w:tc>
        <w:tc>
          <w:tcPr>
            <w:tcW w:w="2557" w:type="dxa"/>
          </w:tcPr>
          <w:p w14:paraId="731657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odmienić czasowniki przez osoby w trybach orzekającym, przypuszczającym i rozkazującym </w:t>
            </w:r>
          </w:p>
          <w:p w14:paraId="3B1498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przekształcić zdania z czasownikami w trybie orzekającym w formę poleceń </w:t>
            </w:r>
          </w:p>
          <w:p w14:paraId="2022D0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krótki tekst o swoich planach lub marzeniach, używając trybu przypuszczającego</w:t>
            </w:r>
          </w:p>
          <w:p w14:paraId="72A9AAF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eastAsia="Calibri" w:cs="Calibri"/>
                <w:sz w:val="24"/>
                <w:szCs w:val="24"/>
                <w:lang w:eastAsia="pl-PL"/>
              </w:rPr>
              <w:t>• określić intencje wypowiedzi</w:t>
            </w:r>
          </w:p>
        </w:tc>
      </w:tr>
      <w:tr w:rsidR="003E02AF" w:rsidRPr="00F42786" w14:paraId="6FFC604D" w14:textId="77777777" w:rsidTr="006F42EE">
        <w:trPr>
          <w:trHeight w:val="836"/>
        </w:trPr>
        <w:tc>
          <w:tcPr>
            <w:tcW w:w="1844" w:type="dxa"/>
          </w:tcPr>
          <w:p w14:paraId="049820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5B3082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formę osobową czasownika w trybie przypuszczającym</w:t>
            </w:r>
          </w:p>
          <w:p w14:paraId="6F1474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zasady zapisywania cząstki </w:t>
            </w:r>
            <w:r w:rsidRPr="00F42786">
              <w:rPr>
                <w:rFonts w:cs="Calibri"/>
                <w:i/>
                <w:sz w:val="24"/>
                <w:szCs w:val="24"/>
              </w:rPr>
              <w:t>by</w:t>
            </w:r>
            <w:r w:rsidRPr="00F42786">
              <w:rPr>
                <w:rFonts w:cs="Calibri"/>
                <w:sz w:val="24"/>
                <w:szCs w:val="24"/>
              </w:rPr>
              <w:t xml:space="preserve"> z czasownikami w formie osobowej i bezokolicznikami </w:t>
            </w:r>
          </w:p>
          <w:p w14:paraId="7EB556C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zapisać cząstkę </w:t>
            </w:r>
            <w:r w:rsidRPr="00F42786">
              <w:rPr>
                <w:rFonts w:cs="Calibri"/>
                <w:i/>
                <w:sz w:val="24"/>
                <w:szCs w:val="24"/>
              </w:rPr>
              <w:t>by</w:t>
            </w:r>
            <w:r w:rsidRPr="00F42786">
              <w:rPr>
                <w:rFonts w:cs="Calibri"/>
                <w:sz w:val="24"/>
                <w:szCs w:val="24"/>
              </w:rPr>
              <w:t xml:space="preserve"> z czasownikami w formie osobowej</w:t>
            </w:r>
          </w:p>
        </w:tc>
        <w:tc>
          <w:tcPr>
            <w:tcW w:w="2551" w:type="dxa"/>
          </w:tcPr>
          <w:p w14:paraId="0DCE65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formę osobową czasownika w trybie przypuszczającym od innych form czasownika</w:t>
            </w:r>
          </w:p>
          <w:p w14:paraId="421ED0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zasady zapisywania cząstki </w:t>
            </w:r>
            <w:r w:rsidRPr="00F42786">
              <w:rPr>
                <w:rFonts w:cs="Calibri"/>
                <w:i/>
                <w:sz w:val="24"/>
                <w:szCs w:val="24"/>
              </w:rPr>
              <w:t>by</w:t>
            </w:r>
            <w:r w:rsidRPr="00F42786">
              <w:rPr>
                <w:rFonts w:cs="Calibri"/>
                <w:sz w:val="24"/>
                <w:szCs w:val="24"/>
              </w:rPr>
              <w:t xml:space="preserve"> ze spójnikami </w:t>
            </w:r>
          </w:p>
          <w:p w14:paraId="333B0CC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zastosować zasady zapisywania cząstki </w:t>
            </w:r>
            <w:r w:rsidRPr="00F42786">
              <w:rPr>
                <w:rFonts w:cs="Calibri"/>
                <w:i/>
                <w:sz w:val="24"/>
                <w:szCs w:val="24"/>
              </w:rPr>
              <w:t>by</w:t>
            </w:r>
            <w:r w:rsidRPr="00F42786">
              <w:rPr>
                <w:rFonts w:cs="Calibri"/>
                <w:sz w:val="24"/>
                <w:szCs w:val="24"/>
              </w:rPr>
              <w:t xml:space="preserve"> z czasownikami w formie osobowej i z bezokolicznikami </w:t>
            </w:r>
          </w:p>
        </w:tc>
        <w:tc>
          <w:tcPr>
            <w:tcW w:w="2552" w:type="dxa"/>
          </w:tcPr>
          <w:p w14:paraId="7B64E1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w zdaniach odpowiednie formy czasowników z cząstką </w:t>
            </w:r>
            <w:r w:rsidRPr="00F42786">
              <w:rPr>
                <w:rFonts w:cs="Calibri"/>
                <w:i/>
                <w:sz w:val="24"/>
                <w:szCs w:val="24"/>
              </w:rPr>
              <w:t>by</w:t>
            </w:r>
            <w:r w:rsidRPr="00F42786">
              <w:rPr>
                <w:rFonts w:cs="Calibri"/>
                <w:sz w:val="24"/>
                <w:szCs w:val="24"/>
              </w:rPr>
              <w:t xml:space="preserve"> i poprawnie je zapisywać </w:t>
            </w:r>
          </w:p>
          <w:p w14:paraId="68320E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cząstkę </w:t>
            </w:r>
            <w:r w:rsidRPr="00F42786">
              <w:rPr>
                <w:rFonts w:cs="Calibri"/>
                <w:i/>
                <w:sz w:val="24"/>
                <w:szCs w:val="24"/>
              </w:rPr>
              <w:t>by</w:t>
            </w:r>
            <w:r w:rsidRPr="00F42786">
              <w:rPr>
                <w:rFonts w:cs="Calibri"/>
                <w:sz w:val="24"/>
                <w:szCs w:val="24"/>
              </w:rPr>
              <w:t xml:space="preserve"> ze spójnikami </w:t>
            </w:r>
          </w:p>
        </w:tc>
        <w:tc>
          <w:tcPr>
            <w:tcW w:w="2551" w:type="dxa"/>
          </w:tcPr>
          <w:p w14:paraId="635A73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bezbłędnie zapisać cząstkę </w:t>
            </w:r>
            <w:r w:rsidRPr="00F42786">
              <w:rPr>
                <w:rFonts w:cs="Calibri"/>
                <w:i/>
                <w:sz w:val="24"/>
                <w:szCs w:val="24"/>
              </w:rPr>
              <w:t>by</w:t>
            </w:r>
            <w:r w:rsidRPr="00F42786">
              <w:rPr>
                <w:rFonts w:cs="Calibri"/>
                <w:sz w:val="24"/>
                <w:szCs w:val="24"/>
              </w:rPr>
              <w:t xml:space="preserve"> z czasownikami w formie osobowej, przed czasownikami, z bezokolicznikami i ze spójnikami</w:t>
            </w:r>
          </w:p>
        </w:tc>
        <w:tc>
          <w:tcPr>
            <w:tcW w:w="2557" w:type="dxa"/>
          </w:tcPr>
          <w:p w14:paraId="2004B76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przekształcać wypowiedzenia, stosując łączną lub rozdzielną pisownię cząstki </w:t>
            </w:r>
            <w:r w:rsidRPr="00F42786">
              <w:rPr>
                <w:rFonts w:cs="Calibri"/>
                <w:i/>
                <w:sz w:val="24"/>
                <w:szCs w:val="24"/>
              </w:rPr>
              <w:t>by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</w:tr>
      <w:tr w:rsidR="003E02AF" w:rsidRPr="00F42786" w14:paraId="53796F4C" w14:textId="77777777" w:rsidTr="006F42EE">
        <w:trPr>
          <w:trHeight w:val="283"/>
        </w:trPr>
        <w:tc>
          <w:tcPr>
            <w:tcW w:w="1844" w:type="dxa"/>
          </w:tcPr>
          <w:p w14:paraId="4007562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748194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tekst informacyjny </w:t>
            </w:r>
          </w:p>
          <w:p w14:paraId="2A2CB2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tekst informacyjny </w:t>
            </w:r>
          </w:p>
          <w:p w14:paraId="0FC4D07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informacje na temat Wikipedii </w:t>
            </w:r>
          </w:p>
        </w:tc>
        <w:tc>
          <w:tcPr>
            <w:tcW w:w="2551" w:type="dxa"/>
          </w:tcPr>
          <w:p w14:paraId="0C7F38A9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odróżnić tekst informacyjny od tekstu literackiego </w:t>
            </w:r>
          </w:p>
          <w:p w14:paraId="07AD586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20262DCF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wynotowywać najważniejsze informacje </w:t>
            </w:r>
          </w:p>
        </w:tc>
        <w:tc>
          <w:tcPr>
            <w:tcW w:w="2552" w:type="dxa"/>
          </w:tcPr>
          <w:p w14:paraId="73B81A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objaśnić, czym jest Wikipedia </w:t>
            </w:r>
          </w:p>
          <w:p w14:paraId="78D85C8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różnice między encyklopedią PWN a wolną encyklopedią </w:t>
            </w:r>
          </w:p>
          <w:p w14:paraId="1F62222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wyszukać określone hasła w Wikipedii </w:t>
            </w:r>
          </w:p>
          <w:p w14:paraId="12C5D35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sporządzić notatkę na temat Wikipedii </w:t>
            </w:r>
          </w:p>
        </w:tc>
        <w:tc>
          <w:tcPr>
            <w:tcW w:w="2551" w:type="dxa"/>
          </w:tcPr>
          <w:p w14:paraId="4A48A26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wyszukać określone informacje w Wikipedii </w:t>
            </w:r>
          </w:p>
          <w:p w14:paraId="5F8AB99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sporządzić notatkę w określonej formie na temat kryteriów, które musi spełniać artykuł w Wikipedii</w:t>
            </w:r>
          </w:p>
          <w:p w14:paraId="67FF62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dlaczego warto korzystać z Wikipedii i uzasadnić swoje zdanie</w:t>
            </w:r>
          </w:p>
        </w:tc>
        <w:tc>
          <w:tcPr>
            <w:tcW w:w="2557" w:type="dxa"/>
          </w:tcPr>
          <w:p w14:paraId="4B85BBD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wyszukać w internecie informacje, jakie kryteria musi spełniać tekst oznaczony jako </w:t>
            </w:r>
            <w:r w:rsidRPr="00F42786">
              <w:rPr>
                <w:rFonts w:cs="Calibri"/>
                <w:i/>
                <w:sz w:val="24"/>
                <w:szCs w:val="24"/>
              </w:rPr>
              <w:t>Artykuł na medal</w:t>
            </w:r>
          </w:p>
          <w:p w14:paraId="6484BD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korzystać z Wikipedii </w:t>
            </w:r>
          </w:p>
        </w:tc>
      </w:tr>
      <w:tr w:rsidR="003E02AF" w:rsidRPr="00F42786" w14:paraId="64F325AE" w14:textId="77777777" w:rsidTr="006F42EE">
        <w:trPr>
          <w:trHeight w:val="283"/>
        </w:trPr>
        <w:tc>
          <w:tcPr>
            <w:tcW w:w="1844" w:type="dxa"/>
          </w:tcPr>
          <w:p w14:paraId="74AF8F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0E0EBF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powtarzać i selekcjonować informacje</w:t>
            </w:r>
          </w:p>
          <w:p w14:paraId="66E502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identyfikować tekst informacyjny</w:t>
            </w:r>
          </w:p>
          <w:p w14:paraId="7A96D1D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określać podmiot liryczny, bohatera i narratora </w:t>
            </w:r>
          </w:p>
          <w:p w14:paraId="06FDEF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wyróżniać różne sposoby współczesnego komunikowania się</w:t>
            </w:r>
          </w:p>
          <w:p w14:paraId="56D87C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odmieniać czasownik przez osoby, liczby, rodzaje i czasy</w:t>
            </w:r>
          </w:p>
          <w:p w14:paraId="4A2E07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rozróżniać formy nieosobowe czasownika, tryby czasownika </w:t>
            </w:r>
          </w:p>
          <w:p w14:paraId="62ED5B1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odróżniać samogłoski od spółgłosek, spółgłoski twarde od miękkich</w:t>
            </w:r>
          </w:p>
          <w:p w14:paraId="46CCA6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zna i stosuje zasady pisowni cząstki -</w:t>
            </w:r>
            <w:r w:rsidRPr="00F42786">
              <w:rPr>
                <w:rFonts w:cs="Calibri"/>
                <w:i/>
                <w:sz w:val="24"/>
                <w:szCs w:val="24"/>
              </w:rPr>
              <w:t>by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342D7C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korzystać z encyklopedii PWN i Wikipedii</w:t>
            </w:r>
          </w:p>
          <w:p w14:paraId="4FFE4097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podejmować próby redagowania planu wydarzeń, opowiadania twórczego z dialogiem, e-maila, notatki</w:t>
            </w:r>
          </w:p>
          <w:p w14:paraId="6800D0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024E6A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wskazywać w tekście  epitety, porównania, rymy</w:t>
            </w:r>
          </w:p>
          <w:p w14:paraId="155B54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określać liczbę głosek, liter, sylab i samogłosek w wyrazie</w:t>
            </w:r>
          </w:p>
          <w:p w14:paraId="6BCD6C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tryby czasownika</w:t>
            </w:r>
          </w:p>
          <w:p w14:paraId="42C016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5E364C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6431CCE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8EAB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określać funkcję środków stylistycznych użytych w tekstach</w:t>
            </w:r>
          </w:p>
          <w:p w14:paraId="2D5962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wnioskować na podstawie poznanych tekstów</w:t>
            </w:r>
          </w:p>
          <w:p w14:paraId="591253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dostosowywać styl tekstu do sytuacji komunikacyjnej</w:t>
            </w:r>
          </w:p>
          <w:p w14:paraId="2F174E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cząstkę </w:t>
            </w:r>
            <w:r w:rsidRPr="00F42786">
              <w:rPr>
                <w:rFonts w:cs="Calibri"/>
                <w:i/>
                <w:sz w:val="24"/>
                <w:szCs w:val="24"/>
              </w:rPr>
              <w:t>-by</w:t>
            </w:r>
            <w:r w:rsidRPr="00F42786">
              <w:rPr>
                <w:rFonts w:cs="Calibri"/>
                <w:sz w:val="24"/>
                <w:szCs w:val="24"/>
              </w:rPr>
              <w:t xml:space="preserve"> z czasownikami</w:t>
            </w:r>
          </w:p>
          <w:p w14:paraId="2C3985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redagować opowiadania z uwzględnieniem kolejności wydarzeń</w:t>
            </w:r>
          </w:p>
          <w:p w14:paraId="35C053D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zasady pisania listów zgodnie z etykietą językową</w:t>
            </w:r>
          </w:p>
          <w:p w14:paraId="2E5DC7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5EB3F7D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3938D524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</w:p>
          <w:p w14:paraId="5455A995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</w:p>
          <w:p w14:paraId="75579B5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3CEFF7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redagować opowiadanie twórcze z dialogiem, e-mail, notatkę</w:t>
            </w:r>
          </w:p>
          <w:p w14:paraId="5CEE5D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poprawną interpunkcję w zapisie dialogu</w:t>
            </w:r>
          </w:p>
          <w:p w14:paraId="3F85B0E5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wyodrębniać akapity w opowiadaniu</w:t>
            </w:r>
          </w:p>
          <w:p w14:paraId="06E020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5F430A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29F7A2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7" w:type="dxa"/>
          </w:tcPr>
          <w:p w14:paraId="1C21F0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redagować opowiadanie twórcze z dialogiem, e-mail, notatkę w sposób poprawny</w:t>
            </w:r>
          </w:p>
          <w:p w14:paraId="5D257C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krytycznie korzystać z różnych źródeł informacji</w:t>
            </w:r>
          </w:p>
          <w:p w14:paraId="021526DE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</w:p>
          <w:p w14:paraId="0080B6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736B9D69" w14:textId="77777777" w:rsidTr="006F42EE">
        <w:trPr>
          <w:trHeight w:val="283"/>
        </w:trPr>
        <w:tc>
          <w:tcPr>
            <w:tcW w:w="1844" w:type="dxa"/>
          </w:tcPr>
          <w:p w14:paraId="5EF9714D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</w:pPr>
            <w:r w:rsidRPr="00F42786"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  <w:t>II</w:t>
            </w:r>
          </w:p>
          <w:p w14:paraId="227C6FB1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  <w:t>Uwaga uczucia!</w:t>
            </w:r>
          </w:p>
        </w:tc>
        <w:tc>
          <w:tcPr>
            <w:tcW w:w="2268" w:type="dxa"/>
          </w:tcPr>
          <w:p w14:paraId="1AD58F2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kolory występujące na obrazie </w:t>
            </w:r>
          </w:p>
          <w:p w14:paraId="0DE27B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postacie występujące na obrazie</w:t>
            </w:r>
          </w:p>
        </w:tc>
        <w:tc>
          <w:tcPr>
            <w:tcW w:w="2551" w:type="dxa"/>
          </w:tcPr>
          <w:p w14:paraId="44B53C9F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zaprezentować postacie przedstawione na obrazie</w:t>
            </w:r>
          </w:p>
          <w:p w14:paraId="77E379F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czas i miejsce sytuacji przedstawionej na obrazie </w:t>
            </w:r>
          </w:p>
        </w:tc>
        <w:tc>
          <w:tcPr>
            <w:tcW w:w="2552" w:type="dxa"/>
          </w:tcPr>
          <w:p w14:paraId="6CCB39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kolory dominujące na obrazie </w:t>
            </w:r>
          </w:p>
          <w:p w14:paraId="4B7BCA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sytuację przedstawioną na obrazie </w:t>
            </w:r>
          </w:p>
          <w:p w14:paraId="670D5C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elementy pejzażu</w:t>
            </w:r>
          </w:p>
        </w:tc>
        <w:tc>
          <w:tcPr>
            <w:tcW w:w="2551" w:type="dxa"/>
          </w:tcPr>
          <w:p w14:paraId="06A50A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elementy statyczne i dynamiczne obrazu </w:t>
            </w:r>
          </w:p>
          <w:p w14:paraId="047EA9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pierwszy i drugi plan obrazu </w:t>
            </w:r>
          </w:p>
          <w:p w14:paraId="0A2DF0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ciekawie opowiedzieć o sytuacji przedstawionej na obrazie</w:t>
            </w:r>
          </w:p>
        </w:tc>
        <w:tc>
          <w:tcPr>
            <w:tcW w:w="2557" w:type="dxa"/>
          </w:tcPr>
          <w:p w14:paraId="1F7527E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nastrój obrazu i uczucia, jakie wywołuje, uzasadnić swoją wypowiedź</w:t>
            </w:r>
          </w:p>
          <w:p w14:paraId="6C89AE5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o sposobach spędzania wolnego czasu w gronie rówieśników </w:t>
            </w:r>
          </w:p>
          <w:p w14:paraId="78F1905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elementy sztuki plastycznej: plan, barwy, kompozycję, światło, ruch </w:t>
            </w:r>
          </w:p>
          <w:p w14:paraId="663AA8D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nadać inny tytuł obrazowi i uzasadnić swoją opinię</w:t>
            </w:r>
          </w:p>
        </w:tc>
      </w:tr>
      <w:tr w:rsidR="003E02AF" w:rsidRPr="00F42786" w14:paraId="4BB19311" w14:textId="77777777" w:rsidTr="006F42EE">
        <w:trPr>
          <w:trHeight w:val="1068"/>
        </w:trPr>
        <w:tc>
          <w:tcPr>
            <w:tcW w:w="1844" w:type="dxa"/>
          </w:tcPr>
          <w:p w14:paraId="0282C18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27. </w:t>
            </w:r>
            <w:r w:rsidRPr="00F42786"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  <w:t>Mój klucz do szczęścia</w:t>
            </w:r>
          </w:p>
        </w:tc>
        <w:tc>
          <w:tcPr>
            <w:tcW w:w="2268" w:type="dxa"/>
          </w:tcPr>
          <w:p w14:paraId="6D471F99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czytać utwór głośno</w:t>
            </w:r>
          </w:p>
          <w:p w14:paraId="5C941C5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podmiot liryczny </w:t>
            </w:r>
          </w:p>
          <w:p w14:paraId="390FBB13" w14:textId="77777777" w:rsidR="003E02AF" w:rsidRPr="00F42786" w:rsidRDefault="003E02AF" w:rsidP="006F42EE">
            <w:pPr>
              <w:snapToGrid w:val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wersy, epitety • wskazać porównanie </w:t>
            </w:r>
          </w:p>
        </w:tc>
        <w:tc>
          <w:tcPr>
            <w:tcW w:w="2551" w:type="dxa"/>
          </w:tcPr>
          <w:p w14:paraId="2B88ABB5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utwór głośno, wyraźnie </w:t>
            </w:r>
          </w:p>
          <w:p w14:paraId="3530167F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podmiot liryczny </w:t>
            </w:r>
          </w:p>
          <w:p w14:paraId="10DBD48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porównanie </w:t>
            </w:r>
          </w:p>
          <w:p w14:paraId="5C747F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w tekście epitety i wyjaśnić ich funkcję </w:t>
            </w:r>
          </w:p>
          <w:p w14:paraId="7C43B0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nazwać uczucia, jakie wyraża utwór</w:t>
            </w:r>
          </w:p>
        </w:tc>
        <w:tc>
          <w:tcPr>
            <w:tcW w:w="2552" w:type="dxa"/>
          </w:tcPr>
          <w:p w14:paraId="4BE5FC7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utwór, podkreślając głosem ważne słowa </w:t>
            </w:r>
          </w:p>
          <w:p w14:paraId="511308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temat utworu </w:t>
            </w:r>
          </w:p>
          <w:p w14:paraId="6236CA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scharakteryzować podmiot liryczny </w:t>
            </w:r>
          </w:p>
          <w:p w14:paraId="6B0899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uczucia, jakie wyraża utwór </w:t>
            </w:r>
          </w:p>
          <w:p w14:paraId="4405A9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wyszukać w tekście radę, jakiej udziela osoba mówiąca </w:t>
            </w:r>
          </w:p>
        </w:tc>
        <w:tc>
          <w:tcPr>
            <w:tcW w:w="2551" w:type="dxa"/>
          </w:tcPr>
          <w:p w14:paraId="285310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utwór, stosując odpowiednie tempo i intonację </w:t>
            </w:r>
          </w:p>
          <w:p w14:paraId="15BE2F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w tekście porównania i wyjaśnić ich funkcję</w:t>
            </w:r>
          </w:p>
          <w:p w14:paraId="3C41049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wartości w wierszu</w:t>
            </w:r>
          </w:p>
        </w:tc>
        <w:tc>
          <w:tcPr>
            <w:tcW w:w="2557" w:type="dxa"/>
          </w:tcPr>
          <w:p w14:paraId="2559F3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informacje o autorce wiersza </w:t>
            </w:r>
          </w:p>
          <w:p w14:paraId="06ED4B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wymyślić własne przykłady porównań </w:t>
            </w:r>
          </w:p>
          <w:p w14:paraId="5872EB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jak rozumie sformułowanie </w:t>
            </w:r>
            <w:r w:rsidRPr="00F42786">
              <w:rPr>
                <w:rFonts w:cs="Calibri"/>
                <w:i/>
                <w:sz w:val="24"/>
                <w:szCs w:val="24"/>
              </w:rPr>
              <w:t>klucz do szczęścia</w:t>
            </w:r>
          </w:p>
        </w:tc>
      </w:tr>
      <w:tr w:rsidR="003E02AF" w:rsidRPr="00F42786" w14:paraId="6E5B69E9" w14:textId="77777777" w:rsidTr="006F42EE">
        <w:trPr>
          <w:trHeight w:val="425"/>
        </w:trPr>
        <w:tc>
          <w:tcPr>
            <w:tcW w:w="1844" w:type="dxa"/>
          </w:tcPr>
          <w:p w14:paraId="7663D8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6F74B05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czytać utwór głośno</w:t>
            </w:r>
          </w:p>
          <w:p w14:paraId="6A9DC25C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podmiot liryczny </w:t>
            </w:r>
          </w:p>
          <w:p w14:paraId="41362B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wersy, strofy, rymy </w:t>
            </w:r>
          </w:p>
          <w:p w14:paraId="56354C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przenośnie </w:t>
            </w:r>
          </w:p>
          <w:p w14:paraId="55B8687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odtworzyć wiersz z pamięci </w:t>
            </w:r>
          </w:p>
        </w:tc>
        <w:tc>
          <w:tcPr>
            <w:tcW w:w="2551" w:type="dxa"/>
          </w:tcPr>
          <w:p w14:paraId="1E8D4C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utwór głośno, wyraźnie </w:t>
            </w:r>
          </w:p>
          <w:p w14:paraId="2DC9AE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podmiot liryczny </w:t>
            </w:r>
          </w:p>
          <w:p w14:paraId="2D2E6E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 tekście wiersza wersy, strofy, rymy </w:t>
            </w:r>
          </w:p>
          <w:p w14:paraId="694171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odczytać znaczenie przenośnych zestawień słów</w:t>
            </w:r>
          </w:p>
          <w:p w14:paraId="0EA9F2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wygłosić wiersz z pamięci </w:t>
            </w:r>
          </w:p>
        </w:tc>
        <w:tc>
          <w:tcPr>
            <w:tcW w:w="2552" w:type="dxa"/>
          </w:tcPr>
          <w:p w14:paraId="28BB0C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utwór, podkreślając głosem ważne słowa </w:t>
            </w:r>
          </w:p>
          <w:p w14:paraId="2AE4C1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temat utworu </w:t>
            </w:r>
          </w:p>
          <w:p w14:paraId="24E6A5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podmiot liryczny </w:t>
            </w:r>
          </w:p>
          <w:p w14:paraId="3F67D3F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przenośne zestawienia słów w zdaniach • wygłosić wiersz z pamięci w odpowiednim tempie, z prawidłową dykcją </w:t>
            </w:r>
          </w:p>
        </w:tc>
        <w:tc>
          <w:tcPr>
            <w:tcW w:w="2551" w:type="dxa"/>
          </w:tcPr>
          <w:p w14:paraId="0D3AF0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utwór, stosując odpowiednie tempo i intonację </w:t>
            </w:r>
          </w:p>
          <w:p w14:paraId="293525B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w tekście przenośnie i wyjaśnić ich funkcję </w:t>
            </w:r>
          </w:p>
          <w:p w14:paraId="76F5BD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deklamować wiersz, odpowiednio modulując głos </w:t>
            </w:r>
          </w:p>
        </w:tc>
        <w:tc>
          <w:tcPr>
            <w:tcW w:w="2557" w:type="dxa"/>
          </w:tcPr>
          <w:p w14:paraId="4C6512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informacje o autorze </w:t>
            </w:r>
          </w:p>
          <w:p w14:paraId="5C8744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wymyślić własne przenośnie </w:t>
            </w:r>
          </w:p>
          <w:p w14:paraId="4C5184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w przenośny sposób przedmioty, obrazy</w:t>
            </w:r>
          </w:p>
        </w:tc>
      </w:tr>
      <w:tr w:rsidR="003E02AF" w:rsidRPr="00F42786" w14:paraId="2A24BC86" w14:textId="77777777" w:rsidTr="006F42EE">
        <w:trPr>
          <w:trHeight w:val="283"/>
        </w:trPr>
        <w:tc>
          <w:tcPr>
            <w:tcW w:w="1844" w:type="dxa"/>
          </w:tcPr>
          <w:p w14:paraId="43FB0F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7C2AE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6387A67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6609A09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 cechy bohatera </w:t>
            </w:r>
          </w:p>
          <w:p w14:paraId="1A634C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wydarzenia przedstawione w utworze</w:t>
            </w:r>
          </w:p>
        </w:tc>
        <w:tc>
          <w:tcPr>
            <w:tcW w:w="2551" w:type="dxa"/>
          </w:tcPr>
          <w:p w14:paraId="6E861C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2A10A2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opowiadanie </w:t>
            </w:r>
          </w:p>
          <w:p w14:paraId="5B40033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41C7B3D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2–3 zdania na temat wydarzeń przedstawionych w utworze</w:t>
            </w:r>
          </w:p>
          <w:p w14:paraId="254BF43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powiedzenia </w:t>
            </w:r>
            <w:r w:rsidRPr="00F42786">
              <w:rPr>
                <w:rFonts w:cs="Calibri"/>
                <w:i/>
                <w:sz w:val="24"/>
                <w:szCs w:val="24"/>
              </w:rPr>
              <w:t>czuć do kogoś miętę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14:paraId="6DE3932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4E9218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</w:t>
            </w:r>
          </w:p>
          <w:p w14:paraId="55D479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miejsce i czas wydarzeń </w:t>
            </w:r>
          </w:p>
          <w:p w14:paraId="534D83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opowiedzieć w kilku zdaniach o wydarzeniach przedstawionych w utworze</w:t>
            </w:r>
          </w:p>
          <w:p w14:paraId="5FC6E7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bohatera </w:t>
            </w:r>
          </w:p>
          <w:p w14:paraId="6C9FAC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wskazanych stałych związków wyrazowych </w:t>
            </w:r>
          </w:p>
        </w:tc>
        <w:tc>
          <w:tcPr>
            <w:tcW w:w="2551" w:type="dxa"/>
          </w:tcPr>
          <w:p w14:paraId="449733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77A46C0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• wyrazić swój sąd o bohaterze utworu i jego zachowaniu </w:t>
            </w:r>
          </w:p>
          <w:p w14:paraId="79D1E9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bohatera z własnymi </w:t>
            </w:r>
          </w:p>
          <w:p w14:paraId="0507A3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znaczenie wskazanych stałych związków wyrazowych i zastosować je w zdaniach</w:t>
            </w:r>
          </w:p>
        </w:tc>
        <w:tc>
          <w:tcPr>
            <w:tcW w:w="2557" w:type="dxa"/>
          </w:tcPr>
          <w:p w14:paraId="110628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określone emocje za pomocą mimiki </w:t>
            </w:r>
          </w:p>
          <w:p w14:paraId="344B77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nazwać uczucia na podstawie obserwacji lub opisu zachowania </w:t>
            </w:r>
          </w:p>
          <w:p w14:paraId="4E2630A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stopień intensywności określonych emocji</w:t>
            </w:r>
          </w:p>
        </w:tc>
      </w:tr>
      <w:tr w:rsidR="003E02AF" w:rsidRPr="00F42786" w14:paraId="747C59B8" w14:textId="77777777" w:rsidTr="006F42EE">
        <w:trPr>
          <w:trHeight w:val="1068"/>
        </w:trPr>
        <w:tc>
          <w:tcPr>
            <w:tcW w:w="1844" w:type="dxa"/>
          </w:tcPr>
          <w:p w14:paraId="5E613C51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353CE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skomponować początek sprawozdania – okoliczności wydarzenia • podejmować próby redagowania sprawozdania z wydarzenia </w:t>
            </w:r>
          </w:p>
          <w:p w14:paraId="51349D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plan sprawozdania</w:t>
            </w:r>
          </w:p>
        </w:tc>
        <w:tc>
          <w:tcPr>
            <w:tcW w:w="2551" w:type="dxa"/>
          </w:tcPr>
          <w:p w14:paraId="6A91CD1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 w planie sprawozdania z wycieczki informacje ważne od mniej istotnych</w:t>
            </w:r>
          </w:p>
          <w:p w14:paraId="7674C9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sprawozdanie z wydarzenia zgodnie z planem </w:t>
            </w:r>
          </w:p>
          <w:p w14:paraId="795513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skomponować zakończenie sprawozdania – opinię o wydarzeniu </w:t>
            </w:r>
          </w:p>
          <w:p w14:paraId="4FE8D3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 wypowiedzi pisemnej podejmować próby wydzielania akapitów </w:t>
            </w:r>
          </w:p>
        </w:tc>
        <w:tc>
          <w:tcPr>
            <w:tcW w:w="2552" w:type="dxa"/>
          </w:tcPr>
          <w:p w14:paraId="31F6FB4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sprawozdanie z wycieczki do Krakowa na podstawie fotografii </w:t>
            </w:r>
          </w:p>
          <w:p w14:paraId="6B1308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 wypowiedzi pisemnej zastosować trójdzielną kompozycję </w:t>
            </w:r>
          </w:p>
          <w:p w14:paraId="5448155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 wypowiedzi pisemnej wydzielić akapity </w:t>
            </w:r>
          </w:p>
          <w:p w14:paraId="6C66E1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wykorzystać wskazówki i rady w trakcie tworzenia sprawozdania</w:t>
            </w:r>
          </w:p>
        </w:tc>
        <w:tc>
          <w:tcPr>
            <w:tcW w:w="2551" w:type="dxa"/>
          </w:tcPr>
          <w:p w14:paraId="41E7B4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sprawozdanie z ostatniego wydarzenia, w którym uczestniczyła klasa, zachowując kolejność wydarzeń i trójdzielną kompozycję wypowiedzi </w:t>
            </w:r>
          </w:p>
          <w:p w14:paraId="70FA761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gromadzić informacje, korzystając z różnych źródeł</w:t>
            </w:r>
          </w:p>
        </w:tc>
        <w:tc>
          <w:tcPr>
            <w:tcW w:w="2557" w:type="dxa"/>
          </w:tcPr>
          <w:p w14:paraId="5390C9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zgodnie z wymogami dotyczącymi tej formy wypowiedzi zredagować poprawne sprawozdanie z wydarzenia, unikając powtórzeń</w:t>
            </w:r>
          </w:p>
        </w:tc>
      </w:tr>
      <w:tr w:rsidR="003E02AF" w:rsidRPr="00F42786" w14:paraId="7C9C112C" w14:textId="77777777" w:rsidTr="006F42EE">
        <w:trPr>
          <w:trHeight w:val="283"/>
        </w:trPr>
        <w:tc>
          <w:tcPr>
            <w:tcW w:w="1844" w:type="dxa"/>
          </w:tcPr>
          <w:p w14:paraId="618ADB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271A9B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dwukropek w tekście </w:t>
            </w:r>
          </w:p>
          <w:p w14:paraId="42CD1A1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zastosowanie dwukropka </w:t>
            </w:r>
          </w:p>
        </w:tc>
        <w:tc>
          <w:tcPr>
            <w:tcW w:w="2551" w:type="dxa"/>
          </w:tcPr>
          <w:p w14:paraId="516E46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dwukropek przed wyliczaniem</w:t>
            </w:r>
          </w:p>
        </w:tc>
        <w:tc>
          <w:tcPr>
            <w:tcW w:w="2552" w:type="dxa"/>
          </w:tcPr>
          <w:p w14:paraId="0E8665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dwukropek przed wprowadzaniem dialogu </w:t>
            </w:r>
          </w:p>
          <w:p w14:paraId="54DE274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dwukropek przed wprowadzaniem cytatu </w:t>
            </w:r>
          </w:p>
        </w:tc>
        <w:tc>
          <w:tcPr>
            <w:tcW w:w="2551" w:type="dxa"/>
          </w:tcPr>
          <w:p w14:paraId="69961DB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dwukropek zgodnie z zasadami interpunkcji</w:t>
            </w:r>
          </w:p>
        </w:tc>
        <w:tc>
          <w:tcPr>
            <w:tcW w:w="2557" w:type="dxa"/>
          </w:tcPr>
          <w:p w14:paraId="3EFFF66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zapisać tekst, stosując w odpowiednich miejscach dwukropek</w:t>
            </w:r>
          </w:p>
        </w:tc>
      </w:tr>
      <w:tr w:rsidR="003E02AF" w:rsidRPr="00F42786" w14:paraId="438131CD" w14:textId="77777777" w:rsidTr="006F42EE">
        <w:trPr>
          <w:trHeight w:val="1068"/>
        </w:trPr>
        <w:tc>
          <w:tcPr>
            <w:tcW w:w="1844" w:type="dxa"/>
          </w:tcPr>
          <w:p w14:paraId="0A4BC3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179F16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4D39699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2E95BB6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</w:tc>
        <w:tc>
          <w:tcPr>
            <w:tcW w:w="2551" w:type="dxa"/>
          </w:tcPr>
          <w:p w14:paraId="414217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1F945F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1A2789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79DC68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</w:tc>
        <w:tc>
          <w:tcPr>
            <w:tcW w:w="2552" w:type="dxa"/>
          </w:tcPr>
          <w:p w14:paraId="179000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0A7309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utworu </w:t>
            </w:r>
          </w:p>
          <w:p w14:paraId="7A3C93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opowiedzieć w kilku zdaniach o wydarzeniach przedstawionych w utworze</w:t>
            </w:r>
          </w:p>
          <w:p w14:paraId="0101E1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2–3 cechy głównej bohaterki utworu </w:t>
            </w:r>
          </w:p>
          <w:p w14:paraId="4045FE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nazywać emocje bohaterki </w:t>
            </w:r>
          </w:p>
        </w:tc>
        <w:tc>
          <w:tcPr>
            <w:tcW w:w="2551" w:type="dxa"/>
          </w:tcPr>
          <w:p w14:paraId="5843F1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cicho, stosując odpowiednie tempo i intonację </w:t>
            </w:r>
          </w:p>
          <w:p w14:paraId="41A68E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opowiedzieć ciekawie o wydarzeniach przedstawionych w utworze</w:t>
            </w:r>
          </w:p>
          <w:p w14:paraId="2DB9D68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bohaterki utworu </w:t>
            </w:r>
          </w:p>
          <w:p w14:paraId="4D66F8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wyrazić swój sąd o bohaterach i ich zachowaniu</w:t>
            </w:r>
          </w:p>
          <w:p w14:paraId="026811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wziąć czynny udział w rozmowie</w:t>
            </w:r>
          </w:p>
        </w:tc>
        <w:tc>
          <w:tcPr>
            <w:tcW w:w="2557" w:type="dxa"/>
          </w:tcPr>
          <w:p w14:paraId="6D86B6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własne zdanie na temat tego, dlaczego trudno jest rozmawiać o śmierci </w:t>
            </w:r>
          </w:p>
          <w:p w14:paraId="640F8C2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bohaterki z własnymi </w:t>
            </w:r>
          </w:p>
        </w:tc>
      </w:tr>
      <w:tr w:rsidR="003E02AF" w:rsidRPr="00F42786" w14:paraId="1023BAB4" w14:textId="77777777" w:rsidTr="006F42EE">
        <w:trPr>
          <w:trHeight w:val="1068"/>
        </w:trPr>
        <w:tc>
          <w:tcPr>
            <w:tcW w:w="1844" w:type="dxa"/>
          </w:tcPr>
          <w:p w14:paraId="4E6059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615DBB6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czym są zdrobnienia i zgrubienia </w:t>
            </w:r>
          </w:p>
          <w:p w14:paraId="63EC6C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tworzyć zdrobnienia </w:t>
            </w:r>
          </w:p>
          <w:p w14:paraId="001A18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rzeczowniki wśród innych części mowy  </w:t>
            </w:r>
          </w:p>
        </w:tc>
        <w:tc>
          <w:tcPr>
            <w:tcW w:w="2551" w:type="dxa"/>
          </w:tcPr>
          <w:p w14:paraId="043C36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zdrobnienia, zgrubienia i wyrazy neutralne </w:t>
            </w:r>
          </w:p>
          <w:p w14:paraId="14FD58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tworzyć zdrobnienia i zgrubienia od wskazanego rzeczownika </w:t>
            </w:r>
          </w:p>
        </w:tc>
        <w:tc>
          <w:tcPr>
            <w:tcW w:w="2552" w:type="dxa"/>
          </w:tcPr>
          <w:p w14:paraId="562919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odróżniać nacechowanie emocjonalne wyrazów </w:t>
            </w:r>
          </w:p>
          <w:p w14:paraId="01D162E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w wypowiedzeniach zdrobnienia i zgrubienia </w:t>
            </w:r>
          </w:p>
        </w:tc>
        <w:tc>
          <w:tcPr>
            <w:tcW w:w="2551" w:type="dxa"/>
          </w:tcPr>
          <w:p w14:paraId="58CCEC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odróżniać zgrubienia o charakterze żartobliwym od zgrubień pogardliwych</w:t>
            </w:r>
          </w:p>
        </w:tc>
        <w:tc>
          <w:tcPr>
            <w:tcW w:w="2557" w:type="dxa"/>
          </w:tcPr>
          <w:p w14:paraId="488778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kilkuzdaniowy tekst, celowo stosując zgrubienia i zdrobnienia </w:t>
            </w:r>
          </w:p>
        </w:tc>
      </w:tr>
      <w:tr w:rsidR="003E02AF" w:rsidRPr="00F42786" w14:paraId="5A594250" w14:textId="77777777" w:rsidTr="006F42EE">
        <w:trPr>
          <w:trHeight w:val="3703"/>
        </w:trPr>
        <w:tc>
          <w:tcPr>
            <w:tcW w:w="1844" w:type="dxa"/>
          </w:tcPr>
          <w:p w14:paraId="45BE3B58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DF7826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liczby, rodzaje i przypadki rzeczownika </w:t>
            </w:r>
          </w:p>
          <w:p w14:paraId="0B525E52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rzeczowniki własne i pospolite </w:t>
            </w:r>
          </w:p>
          <w:p w14:paraId="71F92C67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zasadę pisowni wielką literą rzeczowników własnych </w:t>
            </w:r>
          </w:p>
          <w:p w14:paraId="7F29699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72C4E7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określać rodzaj rzeczownika </w:t>
            </w:r>
          </w:p>
          <w:p w14:paraId="070244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odmieniać rzeczownik przez liczby i przypadki</w:t>
            </w:r>
          </w:p>
          <w:p w14:paraId="7D13F82C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wskazywać rzeczowniki własne i pospolite </w:t>
            </w:r>
          </w:p>
          <w:p w14:paraId="0224B74F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zasadę pisowni wielką literą rzeczowników własnych </w:t>
            </w:r>
          </w:p>
          <w:p w14:paraId="559906F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odróżniać rzeczowniki występujące tylko w liczbie pojedynczej od rzeczowników występujących tylko w liczbie mnogiej</w:t>
            </w:r>
          </w:p>
        </w:tc>
        <w:tc>
          <w:tcPr>
            <w:tcW w:w="2552" w:type="dxa"/>
          </w:tcPr>
          <w:p w14:paraId="6AAD5DEA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rzeczowniki w odpowiednich formach</w:t>
            </w:r>
          </w:p>
          <w:p w14:paraId="17F8DA9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rzeczowniki własne i pospolite </w:t>
            </w:r>
          </w:p>
          <w:p w14:paraId="40E67AA5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przykłady rzeczowników własnych i pospolitych</w:t>
            </w:r>
          </w:p>
          <w:p w14:paraId="64FBD0B9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w wypowiedzeniach poprawne formy rzeczowników występujących tylko w liczbie pojedynczej lub tylko w liczbie mnogiej</w:t>
            </w:r>
          </w:p>
        </w:tc>
        <w:tc>
          <w:tcPr>
            <w:tcW w:w="2551" w:type="dxa"/>
          </w:tcPr>
          <w:p w14:paraId="2B833F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określać przypadek i liczbę danego rzeczownika</w:t>
            </w:r>
          </w:p>
          <w:p w14:paraId="652E63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odróżniać rzeczowniki własne od pospolitych </w:t>
            </w:r>
          </w:p>
          <w:p w14:paraId="3FB0EF8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zapisywać rzeczowniki własne i pospolite</w:t>
            </w:r>
          </w:p>
          <w:p w14:paraId="01E1F8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w wypowiedzeniach poprawne formy rzeczowników o nieregularnej odmianie </w:t>
            </w:r>
          </w:p>
        </w:tc>
        <w:tc>
          <w:tcPr>
            <w:tcW w:w="2557" w:type="dxa"/>
          </w:tcPr>
          <w:p w14:paraId="54FF1E7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rodzaj rzeczowników sprawiających trudności i poprawnie używać różnych form tych wyrazów, a w przypadku wątpliwości korzystać ze słownika </w:t>
            </w:r>
          </w:p>
          <w:p w14:paraId="5A400D6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bezbłędnie zapisać rzeczowniki własne</w:t>
            </w:r>
          </w:p>
          <w:p w14:paraId="664E06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opracować ilustrowany słowniczek rzeczowników o nietypowej odmianie</w:t>
            </w:r>
          </w:p>
        </w:tc>
      </w:tr>
      <w:tr w:rsidR="003E02AF" w:rsidRPr="00F42786" w14:paraId="60FB91A9" w14:textId="77777777" w:rsidTr="006F42EE">
        <w:trPr>
          <w:trHeight w:val="1068"/>
        </w:trPr>
        <w:tc>
          <w:tcPr>
            <w:tcW w:w="1844" w:type="dxa"/>
          </w:tcPr>
          <w:p w14:paraId="2D51D22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6F8DD6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0452256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5E711B8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</w:tc>
        <w:tc>
          <w:tcPr>
            <w:tcW w:w="2551" w:type="dxa"/>
          </w:tcPr>
          <w:p w14:paraId="343B19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5A50704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5AEFE1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3FA8150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</w:tc>
        <w:tc>
          <w:tcPr>
            <w:tcW w:w="2552" w:type="dxa"/>
          </w:tcPr>
          <w:p w14:paraId="2E3C504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5AE011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utworu </w:t>
            </w:r>
          </w:p>
          <w:p w14:paraId="610E27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opowiedzieć w kilku zdaniach o wydarzeniach przedstawionych w utworze</w:t>
            </w:r>
          </w:p>
          <w:p w14:paraId="771560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2–3 cechy głównych bohaterów utworu</w:t>
            </w:r>
          </w:p>
          <w:p w14:paraId="0A15BF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nazwać emocje bohaterów </w:t>
            </w:r>
          </w:p>
        </w:tc>
        <w:tc>
          <w:tcPr>
            <w:tcW w:w="2551" w:type="dxa"/>
          </w:tcPr>
          <w:p w14:paraId="7F72F2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utwór, stosując odpowiednie tempo i intonację </w:t>
            </w:r>
          </w:p>
          <w:p w14:paraId="77DD3E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opowiadać ciekawie o wydarzeniach przedstawionych w utworze</w:t>
            </w:r>
          </w:p>
          <w:p w14:paraId="7DC37D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</w:t>
            </w:r>
          </w:p>
          <w:p w14:paraId="4FAFF0D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wyrazić swój sąd o bohaterach i ich zachowaniu</w:t>
            </w:r>
          </w:p>
          <w:p w14:paraId="2BB7B9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bohaterów z własnymi </w:t>
            </w:r>
          </w:p>
        </w:tc>
        <w:tc>
          <w:tcPr>
            <w:tcW w:w="2557" w:type="dxa"/>
          </w:tcPr>
          <w:p w14:paraId="4260E3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na temat postępowania dorosłych wobec dzieci </w:t>
            </w:r>
          </w:p>
          <w:p w14:paraId="1A0ACE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list prywatny, w którym wyrazi określone emocje </w:t>
            </w:r>
          </w:p>
          <w:p w14:paraId="2BB1D9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3BA3D548" w14:textId="77777777" w:rsidTr="006F42EE">
        <w:trPr>
          <w:trHeight w:val="425"/>
        </w:trPr>
        <w:tc>
          <w:tcPr>
            <w:tcW w:w="1844" w:type="dxa"/>
          </w:tcPr>
          <w:p w14:paraId="2E0FE4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2B81003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utwór głośno</w:t>
            </w:r>
          </w:p>
          <w:p w14:paraId="5A4B093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podmiot liryczny w utworze </w:t>
            </w:r>
          </w:p>
          <w:p w14:paraId="0BADAA2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bohatera utworu</w:t>
            </w:r>
          </w:p>
        </w:tc>
        <w:tc>
          <w:tcPr>
            <w:tcW w:w="2551" w:type="dxa"/>
          </w:tcPr>
          <w:p w14:paraId="206530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 głośno, wyraźnie </w:t>
            </w:r>
          </w:p>
          <w:p w14:paraId="650256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podmiot liryczny w wierszu </w:t>
            </w:r>
          </w:p>
          <w:p w14:paraId="25CD6CF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adresata utworu </w:t>
            </w:r>
          </w:p>
          <w:p w14:paraId="54D9C8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 cechy bohatera utworu </w:t>
            </w:r>
          </w:p>
        </w:tc>
        <w:tc>
          <w:tcPr>
            <w:tcW w:w="2552" w:type="dxa"/>
          </w:tcPr>
          <w:p w14:paraId="41FED2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wiersz, podkreślając głosem ważne słowa </w:t>
            </w:r>
          </w:p>
          <w:p w14:paraId="67EC582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temat wiersza </w:t>
            </w:r>
          </w:p>
          <w:p w14:paraId="70FEB1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scharakteryzować podmiot liryczny w wierszu </w:t>
            </w:r>
          </w:p>
          <w:p w14:paraId="75E3B3D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adresata utworu </w:t>
            </w:r>
          </w:p>
          <w:p w14:paraId="3B77A1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bohatera utworu </w:t>
            </w:r>
          </w:p>
        </w:tc>
        <w:tc>
          <w:tcPr>
            <w:tcW w:w="2551" w:type="dxa"/>
          </w:tcPr>
          <w:p w14:paraId="778B61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 tak, aby oddać emocje bohatera, stosując odpowiednie tempo i intonację </w:t>
            </w:r>
          </w:p>
          <w:p w14:paraId="391ECC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sposoby radzenia sobie ze złością bohatera wiersza</w:t>
            </w:r>
          </w:p>
          <w:p w14:paraId="6DA6E5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sens sformułowań o znaczeniu przenośnym i poprawnie je zastosować</w:t>
            </w:r>
          </w:p>
        </w:tc>
        <w:tc>
          <w:tcPr>
            <w:tcW w:w="2557" w:type="dxa"/>
          </w:tcPr>
          <w:p w14:paraId="36ACF8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wyrecytować wiersz</w:t>
            </w:r>
          </w:p>
          <w:p w14:paraId="24CF315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zaprezentować własne sposoby radzenia sobie ze złością</w:t>
            </w:r>
          </w:p>
        </w:tc>
      </w:tr>
      <w:tr w:rsidR="003E02AF" w:rsidRPr="00F42786" w14:paraId="02ABE8A2" w14:textId="77777777" w:rsidTr="006F42EE">
        <w:trPr>
          <w:trHeight w:val="70"/>
        </w:trPr>
        <w:tc>
          <w:tcPr>
            <w:tcW w:w="1844" w:type="dxa"/>
          </w:tcPr>
          <w:p w14:paraId="1739F1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24ED5E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zasady pisowni </w:t>
            </w:r>
            <w:r w:rsidRPr="00F42786">
              <w:rPr>
                <w:rFonts w:cs="Calibri"/>
                <w:i/>
                <w:sz w:val="24"/>
                <w:szCs w:val="24"/>
              </w:rPr>
              <w:t>ę</w:t>
            </w:r>
            <w:r w:rsidRPr="00F42786">
              <w:rPr>
                <w:rFonts w:cs="Calibri"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i/>
                <w:sz w:val="24"/>
                <w:szCs w:val="24"/>
              </w:rPr>
              <w:t>ą</w:t>
            </w:r>
            <w:r w:rsidRPr="00F42786">
              <w:rPr>
                <w:rFonts w:cs="Calibri"/>
                <w:sz w:val="24"/>
                <w:szCs w:val="24"/>
              </w:rPr>
              <w:t xml:space="preserve"> w zakończeniach wyrazów i w pisowni istot niedorosłych </w:t>
            </w:r>
          </w:p>
        </w:tc>
        <w:tc>
          <w:tcPr>
            <w:tcW w:w="2551" w:type="dxa"/>
          </w:tcPr>
          <w:p w14:paraId="41435C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ę </w:t>
            </w:r>
            <w:r w:rsidRPr="00F42786">
              <w:rPr>
                <w:rFonts w:cs="Calibri"/>
                <w:sz w:val="24"/>
                <w:szCs w:val="24"/>
              </w:rPr>
              <w:t xml:space="preserve">w zakończeniach 1. osoby liczby pojedynczej czasowników w czasach teraźniejszym i przyszłym </w:t>
            </w:r>
          </w:p>
          <w:p w14:paraId="5049777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ą </w:t>
            </w:r>
            <w:r w:rsidRPr="00F42786">
              <w:rPr>
                <w:rFonts w:cs="Calibri"/>
                <w:sz w:val="24"/>
                <w:szCs w:val="24"/>
              </w:rPr>
              <w:t xml:space="preserve">w zakończeniach 3. osoby liczby mnogiej czasowników w czasach teraźniejszym i przyszłym </w:t>
            </w:r>
          </w:p>
        </w:tc>
        <w:tc>
          <w:tcPr>
            <w:tcW w:w="2552" w:type="dxa"/>
          </w:tcPr>
          <w:p w14:paraId="2D78913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ę </w:t>
            </w:r>
            <w:r w:rsidRPr="00F42786">
              <w:rPr>
                <w:rFonts w:cs="Calibri"/>
                <w:sz w:val="24"/>
                <w:szCs w:val="24"/>
              </w:rPr>
              <w:t xml:space="preserve">w zakończeniach biernika liczby pojedynczej rzeczowników rodzaju żeńskiego </w:t>
            </w:r>
          </w:p>
          <w:p w14:paraId="05675F9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ą </w:t>
            </w:r>
            <w:r w:rsidRPr="00F42786">
              <w:rPr>
                <w:rFonts w:cs="Calibri"/>
                <w:sz w:val="24"/>
                <w:szCs w:val="24"/>
              </w:rPr>
              <w:t>w zakończeniach biernika i narzędnika liczby pojedynczej rzeczowników i przymiotników</w:t>
            </w:r>
          </w:p>
        </w:tc>
        <w:tc>
          <w:tcPr>
            <w:tcW w:w="2551" w:type="dxa"/>
          </w:tcPr>
          <w:p w14:paraId="69CB0C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zapisać </w:t>
            </w:r>
            <w:r w:rsidRPr="00F42786">
              <w:rPr>
                <w:rFonts w:cs="Calibri"/>
                <w:i/>
                <w:sz w:val="24"/>
                <w:szCs w:val="24"/>
              </w:rPr>
              <w:t>ę</w:t>
            </w:r>
            <w:r w:rsidRPr="00F42786">
              <w:rPr>
                <w:rFonts w:cs="Calibri"/>
                <w:sz w:val="24"/>
                <w:szCs w:val="24"/>
              </w:rPr>
              <w:t xml:space="preserve"> w nazwach istot niedorosłych </w:t>
            </w:r>
          </w:p>
          <w:p w14:paraId="2DB24D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zapisać 1. osobę liczby pojedynczej czasów teraźniejszego i przyszłego czasowników: </w:t>
            </w:r>
            <w:r w:rsidRPr="00F42786">
              <w:rPr>
                <w:rFonts w:cs="Calibri"/>
                <w:i/>
                <w:sz w:val="24"/>
                <w:szCs w:val="24"/>
              </w:rPr>
              <w:t>wiedzieć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powiedzieć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jeść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sz w:val="24"/>
                <w:szCs w:val="24"/>
              </w:rPr>
              <w:t>umieć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rozumieć </w:t>
            </w:r>
          </w:p>
        </w:tc>
        <w:tc>
          <w:tcPr>
            <w:tcW w:w="2557" w:type="dxa"/>
          </w:tcPr>
          <w:p w14:paraId="2C52E1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bezbłędnie zapisywać </w:t>
            </w:r>
            <w:r w:rsidRPr="00F42786">
              <w:rPr>
                <w:rFonts w:cs="Calibri"/>
                <w:i/>
                <w:sz w:val="24"/>
                <w:szCs w:val="24"/>
              </w:rPr>
              <w:t>ę</w:t>
            </w:r>
            <w:r w:rsidRPr="00F42786">
              <w:rPr>
                <w:rFonts w:cs="Calibri"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ą </w:t>
            </w:r>
            <w:r w:rsidRPr="00F42786">
              <w:rPr>
                <w:rFonts w:cs="Calibri"/>
                <w:sz w:val="24"/>
                <w:szCs w:val="24"/>
              </w:rPr>
              <w:t>w zakończeniach wyrazów</w:t>
            </w:r>
          </w:p>
        </w:tc>
      </w:tr>
      <w:tr w:rsidR="003E02AF" w:rsidRPr="00F42786" w14:paraId="719D13DB" w14:textId="77777777" w:rsidTr="006F42EE">
        <w:trPr>
          <w:trHeight w:val="70"/>
        </w:trPr>
        <w:tc>
          <w:tcPr>
            <w:tcW w:w="1844" w:type="dxa"/>
          </w:tcPr>
          <w:p w14:paraId="18084CD2" w14:textId="77777777" w:rsidR="003E02AF" w:rsidRPr="00F42786" w:rsidRDefault="003E02AF" w:rsidP="006F42EE">
            <w:pPr>
              <w:suppressAutoHyphens w:val="0"/>
              <w:autoSpaceDE w:val="0"/>
              <w:autoSpaceDN w:val="0"/>
              <w:adjustRightInd w:val="0"/>
              <w:rPr>
                <w:rFonts w:eastAsia="Calibri" w:cs="Calibri"/>
                <w:b/>
                <w:bCs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1177D01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 trzy zasady dobrej recytacji </w:t>
            </w:r>
          </w:p>
          <w:p w14:paraId="3C76A486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recytować fragment tekstu opanowanego pamięciowo</w:t>
            </w:r>
          </w:p>
        </w:tc>
        <w:tc>
          <w:tcPr>
            <w:tcW w:w="2551" w:type="dxa"/>
          </w:tcPr>
          <w:p w14:paraId="2E927B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recytować głośno, wyraźnie </w:t>
            </w:r>
          </w:p>
          <w:p w14:paraId="44A905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analizować tekst przygotowany do recytacji </w:t>
            </w:r>
          </w:p>
          <w:p w14:paraId="233FD1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wyraźnie wymawiać grupy spółgłoskowe i zakończenia wyrazów </w:t>
            </w:r>
          </w:p>
        </w:tc>
        <w:tc>
          <w:tcPr>
            <w:tcW w:w="2552" w:type="dxa"/>
          </w:tcPr>
          <w:p w14:paraId="62651E5A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recytować w odpowiednim tempie </w:t>
            </w:r>
          </w:p>
          <w:p w14:paraId="5C4A57CF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dostosowywać oddech do recytowanego tekstu </w:t>
            </w:r>
          </w:p>
        </w:tc>
        <w:tc>
          <w:tcPr>
            <w:tcW w:w="2551" w:type="dxa"/>
          </w:tcPr>
          <w:p w14:paraId="2B1776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wygłaszać tekst z odpowiednim napięciem emocjonalnym</w:t>
            </w:r>
          </w:p>
        </w:tc>
        <w:tc>
          <w:tcPr>
            <w:tcW w:w="2557" w:type="dxa"/>
          </w:tcPr>
          <w:p w14:paraId="3E24C9A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przygotować piękną recytację wybranego utworu </w:t>
            </w:r>
          </w:p>
          <w:p w14:paraId="24587C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wziąć udział w konkursie recytatorskim</w:t>
            </w:r>
          </w:p>
        </w:tc>
      </w:tr>
      <w:tr w:rsidR="003E02AF" w:rsidRPr="00F42786" w14:paraId="3430DB15" w14:textId="77777777" w:rsidTr="006F42EE">
        <w:trPr>
          <w:trHeight w:val="850"/>
        </w:trPr>
        <w:tc>
          <w:tcPr>
            <w:tcW w:w="1844" w:type="dxa"/>
          </w:tcPr>
          <w:p w14:paraId="320FBDC8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0F07A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czytać tekst publicystyczny ze zrozumieniem</w:t>
            </w:r>
          </w:p>
          <w:p w14:paraId="44850B6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tekst reklamowy od innych rodzajów tekstów</w:t>
            </w:r>
          </w:p>
          <w:p w14:paraId="3F1300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znaczenie słowa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reklama </w:t>
            </w:r>
          </w:p>
          <w:p w14:paraId="571199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reklam</w:t>
            </w:r>
          </w:p>
        </w:tc>
        <w:tc>
          <w:tcPr>
            <w:tcW w:w="2551" w:type="dxa"/>
          </w:tcPr>
          <w:p w14:paraId="592867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problem przedstawiony w tekście</w:t>
            </w:r>
          </w:p>
          <w:p w14:paraId="7E04537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pochodzenie słowa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reklama </w:t>
            </w:r>
          </w:p>
          <w:p w14:paraId="070244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cechy hasła reklamowego</w:t>
            </w:r>
          </w:p>
        </w:tc>
        <w:tc>
          <w:tcPr>
            <w:tcW w:w="2552" w:type="dxa"/>
          </w:tcPr>
          <w:p w14:paraId="7D0CFD6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objaśnić sposób wpływania reklam na nasze życie </w:t>
            </w:r>
          </w:p>
        </w:tc>
        <w:tc>
          <w:tcPr>
            <w:tcW w:w="2551" w:type="dxa"/>
          </w:tcPr>
          <w:p w14:paraId="7663833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układać własne hasła reklamowe wybranych przedmiotów </w:t>
            </w:r>
          </w:p>
        </w:tc>
        <w:tc>
          <w:tcPr>
            <w:tcW w:w="2557" w:type="dxa"/>
          </w:tcPr>
          <w:p w14:paraId="62AD7A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opracować reklamę ulubionego przedmiotu </w:t>
            </w:r>
          </w:p>
        </w:tc>
      </w:tr>
      <w:tr w:rsidR="003E02AF" w:rsidRPr="00F42786" w14:paraId="450D41E8" w14:textId="77777777" w:rsidTr="006F42EE">
        <w:trPr>
          <w:trHeight w:val="283"/>
        </w:trPr>
        <w:tc>
          <w:tcPr>
            <w:tcW w:w="1844" w:type="dxa"/>
          </w:tcPr>
          <w:p w14:paraId="5151869A" w14:textId="77777777" w:rsidR="003E02AF" w:rsidRPr="00F42786" w:rsidRDefault="003E02AF" w:rsidP="006F42EE">
            <w:pPr>
              <w:snapToGrid w:val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FA590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korzystać z informacji zawartych w podręczniku</w:t>
            </w:r>
          </w:p>
          <w:p w14:paraId="4DB2929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powtarzać i selekcjonuje informacje</w:t>
            </w:r>
          </w:p>
          <w:p w14:paraId="56ADDE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przenośnię</w:t>
            </w:r>
          </w:p>
          <w:p w14:paraId="674390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odróżniać tekst reklamowy od innych rodzajów tekstów</w:t>
            </w:r>
          </w:p>
          <w:p w14:paraId="261B88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podejmować próby redagowania sprawozdania z wydarzenia na podstawie przygotowanego planu </w:t>
            </w:r>
          </w:p>
          <w:p w14:paraId="0960A1C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określać formę rzeczownika (przypadek, liczbę, rodzaj)</w:t>
            </w:r>
          </w:p>
          <w:p w14:paraId="5B29F85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odróżniać rzeczowniki pospolite od własnych</w:t>
            </w:r>
          </w:p>
          <w:p w14:paraId="74285D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odróżniać zdrobnienia od zgrubień</w:t>
            </w:r>
          </w:p>
          <w:p w14:paraId="4B8947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wdrażać zasady pisowni </w:t>
            </w:r>
            <w:r w:rsidRPr="00F42786">
              <w:rPr>
                <w:rFonts w:cs="Calibri"/>
                <w:i/>
                <w:sz w:val="24"/>
                <w:szCs w:val="24"/>
              </w:rPr>
              <w:t>ę</w:t>
            </w:r>
            <w:r w:rsidRPr="00F42786">
              <w:rPr>
                <w:rFonts w:cs="Calibri"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ą </w:t>
            </w:r>
            <w:r w:rsidRPr="00F42786">
              <w:rPr>
                <w:rFonts w:cs="Calibri"/>
                <w:sz w:val="24"/>
                <w:szCs w:val="24"/>
              </w:rPr>
              <w:t>w zakończeniach</w:t>
            </w:r>
          </w:p>
          <w:p w14:paraId="6C83207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używać dwukropka</w:t>
            </w:r>
          </w:p>
        </w:tc>
        <w:tc>
          <w:tcPr>
            <w:tcW w:w="2551" w:type="dxa"/>
          </w:tcPr>
          <w:p w14:paraId="7D821840" w14:textId="77777777" w:rsidR="003E02AF" w:rsidRPr="00F42786" w:rsidRDefault="003E02AF" w:rsidP="006F42EE">
            <w:pPr>
              <w:snapToGrid w:val="0"/>
              <w:spacing w:after="0"/>
              <w:rPr>
                <w:rFonts w:eastAsia="Calibri" w:cs="Calibri"/>
                <w:sz w:val="24"/>
                <w:szCs w:val="24"/>
                <w:lang w:eastAsia="pl-PL"/>
              </w:rPr>
            </w:pPr>
            <w:r w:rsidRPr="00F42786">
              <w:rPr>
                <w:rFonts w:eastAsia="Calibri" w:cs="Calibri"/>
                <w:sz w:val="24"/>
                <w:szCs w:val="24"/>
                <w:lang w:eastAsia="pl-PL"/>
              </w:rPr>
              <w:t>• podać cechy hasła reklamowego</w:t>
            </w:r>
          </w:p>
          <w:p w14:paraId="02E93BF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tekście przenośnię</w:t>
            </w:r>
          </w:p>
          <w:p w14:paraId="48AE88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rzeczowniki o nieregularnej odmianie</w:t>
            </w:r>
          </w:p>
          <w:p w14:paraId="6AB7E7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zdrobnienia i zgrubienia</w:t>
            </w:r>
          </w:p>
          <w:p w14:paraId="2C2F750B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odtwarzać tekst z pamięci</w:t>
            </w:r>
          </w:p>
          <w:p w14:paraId="33A9E4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17C193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78455391" w14:textId="77777777" w:rsidR="003E02AF" w:rsidRPr="00F42786" w:rsidRDefault="003E02AF" w:rsidP="006F42EE">
            <w:pPr>
              <w:snapToGrid w:val="0"/>
              <w:rPr>
                <w:rFonts w:eastAsia="Calibri" w:cs="Calibri"/>
                <w:sz w:val="24"/>
                <w:szCs w:val="24"/>
                <w:lang w:eastAsia="pl-PL"/>
              </w:rPr>
            </w:pPr>
          </w:p>
          <w:p w14:paraId="16A3E45B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</w:p>
          <w:p w14:paraId="287C2225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D36A9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układać hasła reklamowe</w:t>
            </w:r>
          </w:p>
          <w:p w14:paraId="7521C3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redagować sprawozdanie z wydarzenia na podstawie planu</w:t>
            </w:r>
          </w:p>
          <w:p w14:paraId="2B5D01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funkcję przenośni</w:t>
            </w:r>
          </w:p>
          <w:p w14:paraId="2A11EE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odczytywać znaczenie przenośnych sformułowań</w:t>
            </w:r>
          </w:p>
          <w:p w14:paraId="0CECAC5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tworzyć zdrobnienia i zgrubienia od wskazanego rzeczownika</w:t>
            </w:r>
          </w:p>
          <w:p w14:paraId="6E9B6E5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używać poprawnych form rzeczowników o nieregularnej odmianie</w:t>
            </w:r>
          </w:p>
          <w:p w14:paraId="5BE44A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zasady pisowni </w:t>
            </w:r>
            <w:r w:rsidRPr="00F42786">
              <w:rPr>
                <w:rFonts w:cs="Calibri"/>
                <w:i/>
                <w:sz w:val="24"/>
                <w:szCs w:val="24"/>
              </w:rPr>
              <w:t>ę</w:t>
            </w:r>
            <w:r w:rsidRPr="00F42786">
              <w:rPr>
                <w:rFonts w:cs="Calibri"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ą </w:t>
            </w:r>
            <w:r w:rsidRPr="00F42786">
              <w:rPr>
                <w:rFonts w:cs="Calibri"/>
                <w:sz w:val="24"/>
                <w:szCs w:val="24"/>
              </w:rPr>
              <w:t>w zakończeniach</w:t>
            </w:r>
          </w:p>
          <w:p w14:paraId="600193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używać dwukropka i cudzysłowu</w:t>
            </w:r>
          </w:p>
          <w:p w14:paraId="3779FC5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wnioskować na podstawie poznanych tekstów</w:t>
            </w:r>
          </w:p>
          <w:p w14:paraId="5DD1D757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recytować teksty </w:t>
            </w:r>
          </w:p>
          <w:p w14:paraId="563F009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4A07895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1E2C7D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2BCC59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599A4D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0F9AD0D5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</w:p>
          <w:p w14:paraId="414A45DC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</w:p>
          <w:p w14:paraId="5966D1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588102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w planie sprawozdania z wycieczki informacje ważne od mniej istotnych</w:t>
            </w:r>
          </w:p>
          <w:p w14:paraId="68406C2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odpowiednią kompozycję w wypowiedzi pisemnej </w:t>
            </w:r>
          </w:p>
          <w:p w14:paraId="0A80F2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wyrażać opinie na temat poznanych tekstów</w:t>
            </w:r>
          </w:p>
          <w:p w14:paraId="0FEE6608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recytować teksty z odpowiednimi intonacją, dykcją, napięciem emocjonalnym</w:t>
            </w:r>
          </w:p>
          <w:p w14:paraId="47CCFB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1DC7F9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1BC598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066873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7" w:type="dxa"/>
          </w:tcPr>
          <w:p w14:paraId="7026208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redagować sprawozdanie z wydarzenia i list prywatny w sposób bezbłędny</w:t>
            </w:r>
          </w:p>
          <w:p w14:paraId="01BB6E6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tworzyć przenośnie</w:t>
            </w:r>
          </w:p>
          <w:p w14:paraId="0E8753A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opracować reklamę</w:t>
            </w:r>
          </w:p>
          <w:p w14:paraId="78A07579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korzystać z informacji w podręczniku</w:t>
            </w:r>
          </w:p>
          <w:p w14:paraId="3EC78AF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082AB7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69C852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2DF6B5E9" w14:textId="77777777" w:rsidTr="006F42EE">
        <w:trPr>
          <w:trHeight w:val="283"/>
        </w:trPr>
        <w:tc>
          <w:tcPr>
            <w:tcW w:w="1844" w:type="dxa"/>
          </w:tcPr>
          <w:p w14:paraId="28A645FD" w14:textId="77777777" w:rsidR="003E02AF" w:rsidRPr="00F42786" w:rsidRDefault="003E02AF" w:rsidP="006F42EE">
            <w:pPr>
              <w:snapToGrid w:val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III</w:t>
            </w:r>
          </w:p>
          <w:p w14:paraId="0DD7B32F" w14:textId="77777777" w:rsidR="003E02AF" w:rsidRPr="00F42786" w:rsidRDefault="003E02AF" w:rsidP="006F42EE">
            <w:pPr>
              <w:snapToGrid w:val="0"/>
              <w:jc w:val="center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Ideały, autorytety, idole</w:t>
            </w:r>
          </w:p>
        </w:tc>
        <w:tc>
          <w:tcPr>
            <w:tcW w:w="2268" w:type="dxa"/>
          </w:tcPr>
          <w:p w14:paraId="2701D5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kolory występujące na obrazie </w:t>
            </w:r>
          </w:p>
          <w:p w14:paraId="0C6308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postacie występujące na obrazie</w:t>
            </w:r>
          </w:p>
        </w:tc>
        <w:tc>
          <w:tcPr>
            <w:tcW w:w="2551" w:type="dxa"/>
          </w:tcPr>
          <w:p w14:paraId="4E4E0883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zaprezentować postacie przedstawione na obrazie</w:t>
            </w:r>
          </w:p>
          <w:p w14:paraId="22A95A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czas i miejsce sytuacji przedstawionej na obrazie </w:t>
            </w:r>
          </w:p>
        </w:tc>
        <w:tc>
          <w:tcPr>
            <w:tcW w:w="2552" w:type="dxa"/>
          </w:tcPr>
          <w:p w14:paraId="55F3D4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dominujące na obrazie kolory </w:t>
            </w:r>
          </w:p>
          <w:p w14:paraId="063289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sytuację przedstawioną na obrazie </w:t>
            </w:r>
          </w:p>
          <w:p w14:paraId="5BDD439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w 2–3 zdaniach gesty i mimikę przedstawionych postaci </w:t>
            </w:r>
          </w:p>
          <w:p w14:paraId="52776B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nazwać 2–3 emocje wyrażone przez postacie ukazane na obrazie </w:t>
            </w:r>
          </w:p>
        </w:tc>
        <w:tc>
          <w:tcPr>
            <w:tcW w:w="2551" w:type="dxa"/>
          </w:tcPr>
          <w:p w14:paraId="4A6D61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kolory dominujące na obrazie </w:t>
            </w:r>
          </w:p>
          <w:p w14:paraId="61400A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gesty i mimikę przedstawionych postaci </w:t>
            </w:r>
          </w:p>
          <w:p w14:paraId="70EC84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emocje wyrażone przez bohaterów </w:t>
            </w:r>
          </w:p>
          <w:p w14:paraId="3CB5CD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nadać inny tytuł obrazowi</w:t>
            </w:r>
          </w:p>
        </w:tc>
        <w:tc>
          <w:tcPr>
            <w:tcW w:w="2557" w:type="dxa"/>
          </w:tcPr>
          <w:p w14:paraId="25A026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nastrój obrazu i uzasadnić swoją wypowiedź</w:t>
            </w:r>
          </w:p>
          <w:p w14:paraId="0BF240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własne zdanie na temat zachowania postaci przedstawionych na obrazie </w:t>
            </w:r>
          </w:p>
          <w:p w14:paraId="679082C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elementy sztuki plastycznej: plan, barwy, kompozycję, światło, ruch</w:t>
            </w:r>
          </w:p>
        </w:tc>
      </w:tr>
      <w:tr w:rsidR="003E02AF" w:rsidRPr="00F42786" w14:paraId="47736CA9" w14:textId="77777777" w:rsidTr="006F42EE">
        <w:trPr>
          <w:trHeight w:val="1068"/>
        </w:trPr>
        <w:tc>
          <w:tcPr>
            <w:tcW w:w="1844" w:type="dxa"/>
          </w:tcPr>
          <w:p w14:paraId="6CAD716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54E45A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skorzystać ze słownika języka polskiego</w:t>
            </w:r>
          </w:p>
          <w:p w14:paraId="576C0C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poszerzyć zasób słownictwa</w:t>
            </w:r>
          </w:p>
          <w:p w14:paraId="672F80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skorzystać z różnych źródeł informacji</w:t>
            </w:r>
          </w:p>
        </w:tc>
        <w:tc>
          <w:tcPr>
            <w:tcW w:w="2551" w:type="dxa"/>
          </w:tcPr>
          <w:p w14:paraId="245E89D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prowadzić rozmowę na temat głównych postaci występujących w książce</w:t>
            </w:r>
          </w:p>
        </w:tc>
        <w:tc>
          <w:tcPr>
            <w:tcW w:w="2552" w:type="dxa"/>
          </w:tcPr>
          <w:p w14:paraId="59DA2E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zaplanować szczegółowo uważny sposób poznania treści lektury</w:t>
            </w:r>
          </w:p>
          <w:p w14:paraId="222E56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wnioskować na podstawie tekstu </w:t>
            </w:r>
          </w:p>
        </w:tc>
        <w:tc>
          <w:tcPr>
            <w:tcW w:w="2551" w:type="dxa"/>
          </w:tcPr>
          <w:p w14:paraId="66C0E2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zaprezentować informacje o autorze lektury</w:t>
            </w:r>
          </w:p>
        </w:tc>
        <w:tc>
          <w:tcPr>
            <w:tcW w:w="2557" w:type="dxa"/>
          </w:tcPr>
          <w:p w14:paraId="10D145E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realizować projekt</w:t>
            </w:r>
          </w:p>
        </w:tc>
      </w:tr>
      <w:tr w:rsidR="003E02AF" w:rsidRPr="00F42786" w14:paraId="3274D83F" w14:textId="77777777" w:rsidTr="006F42EE">
        <w:trPr>
          <w:trHeight w:val="1068"/>
        </w:trPr>
        <w:tc>
          <w:tcPr>
            <w:tcW w:w="1844" w:type="dxa"/>
          </w:tcPr>
          <w:p w14:paraId="321C5C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051B0A3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określić, gdzie rozgrywają się wydarzenia</w:t>
            </w:r>
          </w:p>
        </w:tc>
        <w:tc>
          <w:tcPr>
            <w:tcW w:w="2551" w:type="dxa"/>
          </w:tcPr>
          <w:p w14:paraId="7962FB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głównych bohaterów i krótko ich scharakteryzować</w:t>
            </w:r>
          </w:p>
          <w:p w14:paraId="655187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miejsce zabaw chłopców i czynności, którymi się zajmowali</w:t>
            </w:r>
          </w:p>
        </w:tc>
        <w:tc>
          <w:tcPr>
            <w:tcW w:w="2552" w:type="dxa"/>
          </w:tcPr>
          <w:p w14:paraId="03D006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cel założenia Związku Zbieraczy Kitu</w:t>
            </w:r>
          </w:p>
        </w:tc>
        <w:tc>
          <w:tcPr>
            <w:tcW w:w="2551" w:type="dxa"/>
          </w:tcPr>
          <w:p w14:paraId="5E9D894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procedury ustalone przez Związek Zbieraczy Kitu</w:t>
            </w:r>
          </w:p>
        </w:tc>
        <w:tc>
          <w:tcPr>
            <w:tcW w:w="2557" w:type="dxa"/>
          </w:tcPr>
          <w:p w14:paraId="5CA7F52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 procedury ustalone przez Związek Zbieraczy Kitu</w:t>
            </w:r>
          </w:p>
        </w:tc>
      </w:tr>
      <w:tr w:rsidR="003E02AF" w:rsidRPr="00F42786" w14:paraId="642F1E74" w14:textId="77777777" w:rsidTr="006F42EE">
        <w:trPr>
          <w:trHeight w:val="1068"/>
        </w:trPr>
        <w:tc>
          <w:tcPr>
            <w:tcW w:w="1844" w:type="dxa"/>
          </w:tcPr>
          <w:p w14:paraId="4798C52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4ACF27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081BFF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występujących we fragmencie utworu </w:t>
            </w:r>
          </w:p>
          <w:p w14:paraId="35225F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powiedzieć 2–3 zdania na temat wydarzeń przedstawionych we fragmencie w utworze </w:t>
            </w:r>
          </w:p>
        </w:tc>
        <w:tc>
          <w:tcPr>
            <w:tcW w:w="2551" w:type="dxa"/>
          </w:tcPr>
          <w:p w14:paraId="02BF0A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75FD30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występujących we fragmencie utworu </w:t>
            </w:r>
          </w:p>
          <w:p w14:paraId="0D2F31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kilka cech głównego bohatera utworu </w:t>
            </w:r>
          </w:p>
          <w:p w14:paraId="668541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we fragmencie utworu </w:t>
            </w:r>
          </w:p>
        </w:tc>
        <w:tc>
          <w:tcPr>
            <w:tcW w:w="2552" w:type="dxa"/>
          </w:tcPr>
          <w:p w14:paraId="21235D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64BC65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</w:t>
            </w:r>
          </w:p>
          <w:p w14:paraId="2A81059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elementy świata przedstawionego </w:t>
            </w:r>
          </w:p>
          <w:p w14:paraId="32BF96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7B03F5C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głównego bohatera utworu </w:t>
            </w:r>
          </w:p>
          <w:p w14:paraId="61F90D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o wydarzeniach przedstawionych w utworze </w:t>
            </w:r>
          </w:p>
        </w:tc>
        <w:tc>
          <w:tcPr>
            <w:tcW w:w="2551" w:type="dxa"/>
          </w:tcPr>
          <w:p w14:paraId="2A92DC4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5F190D6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głównych i drugoplanowych we fragmencie utworu </w:t>
            </w:r>
          </w:p>
          <w:p w14:paraId="5F23BC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przedstawionych wydarzeniach </w:t>
            </w:r>
          </w:p>
          <w:p w14:paraId="790BE7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58C3322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wyrazić swój sąd o bohaterach i ich zachowaniu</w:t>
            </w:r>
          </w:p>
          <w:p w14:paraId="53681AC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bohaterów z własnymi </w:t>
            </w:r>
          </w:p>
          <w:p w14:paraId="5BD8DE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wątek główny i wątki poboczne utworu </w:t>
            </w:r>
          </w:p>
          <w:p w14:paraId="29CA64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identyfikować utwór jako powieść</w:t>
            </w:r>
          </w:p>
        </w:tc>
        <w:tc>
          <w:tcPr>
            <w:tcW w:w="2557" w:type="dxa"/>
          </w:tcPr>
          <w:p w14:paraId="548AA18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wypowiedź na temat ulubionej książki, używając słów: </w:t>
            </w:r>
            <w:r w:rsidRPr="00F42786">
              <w:rPr>
                <w:rFonts w:cs="Calibri"/>
                <w:i/>
                <w:sz w:val="24"/>
                <w:szCs w:val="24"/>
              </w:rPr>
              <w:t>wątek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akcja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bohater główny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bohaterowie drugoplanowi </w:t>
            </w:r>
          </w:p>
          <w:p w14:paraId="6564B9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wyczerpująco wypowiadać się na temat wydarzeń przedstawionych w tekście, odwołując się do znajomości całej lektury</w:t>
            </w:r>
          </w:p>
        </w:tc>
      </w:tr>
      <w:tr w:rsidR="003E02AF" w:rsidRPr="00F42786" w14:paraId="6308C7D0" w14:textId="77777777" w:rsidTr="006F42EE">
        <w:trPr>
          <w:trHeight w:val="1068"/>
        </w:trPr>
        <w:tc>
          <w:tcPr>
            <w:tcW w:w="1844" w:type="dxa"/>
          </w:tcPr>
          <w:p w14:paraId="7EB025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46A9E5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wypisać imiona bohaterów należących do grupy chłopców z Placu Broni i do grupy czerwonych koszul</w:t>
            </w:r>
          </w:p>
          <w:p w14:paraId="7EC80C6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przebieg bitwy o Plac Broni</w:t>
            </w:r>
          </w:p>
        </w:tc>
        <w:tc>
          <w:tcPr>
            <w:tcW w:w="2551" w:type="dxa"/>
          </w:tcPr>
          <w:p w14:paraId="5B9107C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chłopca, którego uważa za najważniejszą postać w powieści</w:t>
            </w:r>
          </w:p>
        </w:tc>
        <w:tc>
          <w:tcPr>
            <w:tcW w:w="2552" w:type="dxa"/>
          </w:tcPr>
          <w:p w14:paraId="65E49C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sposoby walki z przeciwnikiem akceptowane przez przywódców oraz przez nich odrzucane</w:t>
            </w:r>
          </w:p>
        </w:tc>
        <w:tc>
          <w:tcPr>
            <w:tcW w:w="2551" w:type="dxa"/>
          </w:tcPr>
          <w:p w14:paraId="0E5DB5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postępowania Feriego Acza wobec z grupy oraz Nemeczka</w:t>
            </w:r>
          </w:p>
        </w:tc>
        <w:tc>
          <w:tcPr>
            <w:tcW w:w="2557" w:type="dxa"/>
          </w:tcPr>
          <w:p w14:paraId="3C0ED4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 postępowanie Feriego Acza wobec z grupy oraz Nemeczka</w:t>
            </w:r>
          </w:p>
          <w:p w14:paraId="1FF3B2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uzasadnić wybór bohatera, którego uważa za najważniejszą postać w powieści</w:t>
            </w:r>
          </w:p>
        </w:tc>
      </w:tr>
      <w:tr w:rsidR="003E02AF" w:rsidRPr="00F42786" w14:paraId="3DF0F076" w14:textId="77777777" w:rsidTr="006F42EE">
        <w:trPr>
          <w:trHeight w:val="1068"/>
        </w:trPr>
        <w:tc>
          <w:tcPr>
            <w:tcW w:w="1844" w:type="dxa"/>
          </w:tcPr>
          <w:p w14:paraId="62E65C9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A7BDC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trzy cechy charakteru Gereba</w:t>
            </w:r>
          </w:p>
        </w:tc>
        <w:tc>
          <w:tcPr>
            <w:tcW w:w="2551" w:type="dxa"/>
          </w:tcPr>
          <w:p w14:paraId="3CB424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jaki był powód zdrady chłopca</w:t>
            </w:r>
          </w:p>
          <w:p w14:paraId="65F956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określić, w jaki sposób Boka zareagował na zdradę kolegi</w:t>
            </w:r>
          </w:p>
        </w:tc>
        <w:tc>
          <w:tcPr>
            <w:tcW w:w="2552" w:type="dxa"/>
          </w:tcPr>
          <w:p w14:paraId="297E84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wytłumaczyć, dlaczego Feri Acz nie zgodził się na nieuczciwą propozycję rozwiązania konfliktu</w:t>
            </w:r>
          </w:p>
        </w:tc>
        <w:tc>
          <w:tcPr>
            <w:tcW w:w="2551" w:type="dxa"/>
          </w:tcPr>
          <w:p w14:paraId="75BEA2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powody, które skłoniły Deża do powrotu do drużyny chłopców z Placu Broni </w:t>
            </w:r>
          </w:p>
          <w:p w14:paraId="2D5DEB7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wziąć udział w dyskusji na dany temat</w:t>
            </w:r>
          </w:p>
        </w:tc>
        <w:tc>
          <w:tcPr>
            <w:tcW w:w="2557" w:type="dxa"/>
          </w:tcPr>
          <w:p w14:paraId="071FA95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 postępowanie Gereba</w:t>
            </w:r>
          </w:p>
          <w:p w14:paraId="64AF8E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kontrargumenty podważające stanowisko przeciwników w dyskusji</w:t>
            </w:r>
          </w:p>
        </w:tc>
      </w:tr>
      <w:tr w:rsidR="003E02AF" w:rsidRPr="00F42786" w14:paraId="683CA55F" w14:textId="77777777" w:rsidTr="006F42EE">
        <w:trPr>
          <w:trHeight w:val="1068"/>
        </w:trPr>
        <w:tc>
          <w:tcPr>
            <w:tcW w:w="1844" w:type="dxa"/>
          </w:tcPr>
          <w:p w14:paraId="5F45B6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10672DF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czym Erno Nemeczek wyróżniał się spośród rówieśników</w:t>
            </w:r>
          </w:p>
          <w:p w14:paraId="615AB9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zachowania kolegów, które sprawiały chłopcu największą przykrość</w:t>
            </w:r>
          </w:p>
        </w:tc>
        <w:tc>
          <w:tcPr>
            <w:tcW w:w="2551" w:type="dxa"/>
          </w:tcPr>
          <w:p w14:paraId="709748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sposób traktowania Nemeczka przez Bokę</w:t>
            </w:r>
          </w:p>
        </w:tc>
        <w:tc>
          <w:tcPr>
            <w:tcW w:w="2552" w:type="dxa"/>
          </w:tcPr>
          <w:p w14:paraId="76B37B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wytłumaczyć, co Nemeczek chciał udowodnić chłopcom</w:t>
            </w:r>
          </w:p>
        </w:tc>
        <w:tc>
          <w:tcPr>
            <w:tcW w:w="2551" w:type="dxa"/>
          </w:tcPr>
          <w:p w14:paraId="5E97BA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wskazać, w jaki sposób bohaterskie zachowanie Nemeczka wpłynęło na postawę innych chłopców</w:t>
            </w:r>
          </w:p>
          <w:p w14:paraId="7DE7DC9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reakcje Feriego Acza i Boki związane ze śmiercią Erna</w:t>
            </w:r>
          </w:p>
        </w:tc>
        <w:tc>
          <w:tcPr>
            <w:tcW w:w="2557" w:type="dxa"/>
          </w:tcPr>
          <w:p w14:paraId="43066AD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opinię o książce i ją uzasadnić</w:t>
            </w:r>
          </w:p>
        </w:tc>
      </w:tr>
      <w:tr w:rsidR="003E02AF" w:rsidRPr="00F42786" w14:paraId="3B0C2877" w14:textId="77777777" w:rsidTr="006F42EE">
        <w:trPr>
          <w:trHeight w:val="425"/>
        </w:trPr>
        <w:tc>
          <w:tcPr>
            <w:tcW w:w="1844" w:type="dxa"/>
          </w:tcPr>
          <w:p w14:paraId="79A1185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4305C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3E46A9C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pojęcie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autorytet </w:t>
            </w:r>
          </w:p>
          <w:p w14:paraId="37ECAE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kim jest idol </w:t>
            </w:r>
          </w:p>
          <w:p w14:paraId="0DE5E7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1–2 zdania notatki</w:t>
            </w:r>
          </w:p>
        </w:tc>
        <w:tc>
          <w:tcPr>
            <w:tcW w:w="2551" w:type="dxa"/>
          </w:tcPr>
          <w:p w14:paraId="47FB7F4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164F1A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</w:t>
            </w:r>
            <w:r w:rsidRPr="00F42786">
              <w:rPr>
                <w:rFonts w:cs="Calibri"/>
                <w:sz w:val="24"/>
                <w:szCs w:val="24"/>
              </w:rPr>
              <w:t xml:space="preserve"> odróżnić autorytet od idola</w:t>
            </w:r>
          </w:p>
          <w:p w14:paraId="73B7263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prostą notatkę</w:t>
            </w:r>
          </w:p>
        </w:tc>
        <w:tc>
          <w:tcPr>
            <w:tcW w:w="2552" w:type="dxa"/>
          </w:tcPr>
          <w:p w14:paraId="5442D849" w14:textId="77777777" w:rsidR="003E02AF" w:rsidRPr="00F42786" w:rsidRDefault="003E02AF" w:rsidP="006F42EE">
            <w:pPr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czyta ze zrozumieniem tekst publicystyczny </w:t>
            </w:r>
          </w:p>
          <w:p w14:paraId="2370588A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28016ED1" w14:textId="77777777" w:rsidR="003E02AF" w:rsidRPr="00F42786" w:rsidRDefault="003E02AF" w:rsidP="006F42EE">
            <w:pPr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podać przykłady autorytetów </w:t>
            </w:r>
          </w:p>
          <w:p w14:paraId="5A0502BE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notatkę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14:paraId="0D4723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7D26850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kto jest autorytetem </w:t>
            </w:r>
            <w:r w:rsidRPr="00F42786">
              <w:rPr>
                <w:rFonts w:cs="Calibri"/>
                <w:bCs/>
                <w:sz w:val="24"/>
                <w:szCs w:val="24"/>
              </w:rPr>
              <w:t>i uzasadnić swój wybór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49CA507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notatkę w określonej formie</w:t>
            </w:r>
          </w:p>
          <w:p w14:paraId="717E711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roli autorytetów w życiu codziennym</w:t>
            </w:r>
          </w:p>
        </w:tc>
        <w:tc>
          <w:tcPr>
            <w:tcW w:w="2557" w:type="dxa"/>
          </w:tcPr>
          <w:p w14:paraId="1AC5B3E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przygotować plakat przedstawiający znaną osobę</w:t>
            </w:r>
          </w:p>
          <w:p w14:paraId="2D94A86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słów: </w:t>
            </w:r>
            <w:r w:rsidRPr="00F42786">
              <w:rPr>
                <w:rFonts w:cs="Calibri"/>
                <w:i/>
                <w:sz w:val="24"/>
                <w:szCs w:val="24"/>
              </w:rPr>
              <w:t>kultura masowa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sz w:val="24"/>
                <w:szCs w:val="24"/>
              </w:rPr>
              <w:t>popkultura, fascynacja</w:t>
            </w:r>
          </w:p>
        </w:tc>
      </w:tr>
      <w:tr w:rsidR="003E02AF" w:rsidRPr="00F42786" w14:paraId="7CED1D3A" w14:textId="77777777" w:rsidTr="006F42EE">
        <w:trPr>
          <w:trHeight w:val="1068"/>
        </w:trPr>
        <w:tc>
          <w:tcPr>
            <w:tcW w:w="1844" w:type="dxa"/>
          </w:tcPr>
          <w:p w14:paraId="5C7942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308AAC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utwór głośno</w:t>
            </w:r>
          </w:p>
          <w:p w14:paraId="6E8C6EB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podmiot liryczny w utworze </w:t>
            </w:r>
          </w:p>
          <w:p w14:paraId="1C80DEF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bohaterkę utworu </w:t>
            </w:r>
          </w:p>
          <w:p w14:paraId="16F76E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tekście wiersza epitet</w:t>
            </w:r>
          </w:p>
        </w:tc>
        <w:tc>
          <w:tcPr>
            <w:tcW w:w="2551" w:type="dxa"/>
          </w:tcPr>
          <w:p w14:paraId="2D6433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 głośno, wyraźnie </w:t>
            </w:r>
          </w:p>
          <w:p w14:paraId="781D753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podmiot liryczny w wierszu </w:t>
            </w:r>
          </w:p>
          <w:p w14:paraId="1D259A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adresata utworu </w:t>
            </w:r>
          </w:p>
          <w:p w14:paraId="469719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 cechy bohaterki utworu </w:t>
            </w:r>
          </w:p>
          <w:p w14:paraId="2DBBA16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tekście wiersza epitety i porównanie</w:t>
            </w:r>
          </w:p>
        </w:tc>
        <w:tc>
          <w:tcPr>
            <w:tcW w:w="2552" w:type="dxa"/>
          </w:tcPr>
          <w:p w14:paraId="122B66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wiersz, podkreślając głosem ważne słowa </w:t>
            </w:r>
          </w:p>
          <w:p w14:paraId="260808E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temat wiersza </w:t>
            </w:r>
          </w:p>
          <w:p w14:paraId="1D4B50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scharakteryzować podmiot liryczny w wierszu </w:t>
            </w:r>
          </w:p>
          <w:p w14:paraId="6D5947C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adresata utworu </w:t>
            </w:r>
          </w:p>
          <w:p w14:paraId="15228F0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bohaterki utworu </w:t>
            </w:r>
          </w:p>
          <w:p w14:paraId="69D4F5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wiersza porównania </w:t>
            </w:r>
          </w:p>
        </w:tc>
        <w:tc>
          <w:tcPr>
            <w:tcW w:w="2551" w:type="dxa"/>
          </w:tcPr>
          <w:p w14:paraId="29E49F2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 tak, aby oddać wyrażone emocje, stosując odpowiednie tempo i intonację </w:t>
            </w:r>
          </w:p>
          <w:p w14:paraId="42BAF4F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bohaterkę utworu </w:t>
            </w:r>
          </w:p>
          <w:p w14:paraId="195542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funkcję epitetów i porównań w wierszu </w:t>
            </w:r>
          </w:p>
          <w:p w14:paraId="76E562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się na temat uczuć przedstawionych w wierszu </w:t>
            </w:r>
          </w:p>
        </w:tc>
        <w:tc>
          <w:tcPr>
            <w:tcW w:w="2557" w:type="dxa"/>
          </w:tcPr>
          <w:p w14:paraId="59082EF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informacje o autorze wiersza </w:t>
            </w:r>
          </w:p>
          <w:p w14:paraId="29FE8D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wymyślić własne przykłady epitetów </w:t>
            </w:r>
          </w:p>
          <w:p w14:paraId="258A24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narysować ilustrację do wybranego fragmentu wiersza (przekład intersemiotyczny) </w:t>
            </w:r>
          </w:p>
          <w:p w14:paraId="3F961D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jak rozumie ostatnie dwa wersy wiersza</w:t>
            </w:r>
          </w:p>
        </w:tc>
      </w:tr>
      <w:tr w:rsidR="003E02AF" w:rsidRPr="00F42786" w14:paraId="0469EC1C" w14:textId="77777777" w:rsidTr="006F42EE">
        <w:trPr>
          <w:trHeight w:val="269"/>
        </w:trPr>
        <w:tc>
          <w:tcPr>
            <w:tcW w:w="1844" w:type="dxa"/>
          </w:tcPr>
          <w:p w14:paraId="2F873960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1B0E2BA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utwór głośno</w:t>
            </w:r>
          </w:p>
          <w:p w14:paraId="29F6E5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podmiot liryczny w utworze </w:t>
            </w:r>
          </w:p>
          <w:p w14:paraId="7FBCB6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bohatera utworu </w:t>
            </w:r>
          </w:p>
          <w:p w14:paraId="05B503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wierszu wersy, strofy, rymy </w:t>
            </w:r>
          </w:p>
          <w:p w14:paraId="0C4ED8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tekście wiersza epitet</w:t>
            </w:r>
          </w:p>
        </w:tc>
        <w:tc>
          <w:tcPr>
            <w:tcW w:w="2551" w:type="dxa"/>
          </w:tcPr>
          <w:p w14:paraId="47CA3A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 głośno, wyraźnie </w:t>
            </w:r>
          </w:p>
          <w:p w14:paraId="342AB6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podmiot liryczny w wierszu </w:t>
            </w:r>
          </w:p>
          <w:p w14:paraId="65B188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2–3 cechy bohatera utworu </w:t>
            </w:r>
          </w:p>
          <w:p w14:paraId="66BBD7F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tekście wiersza porównanie</w:t>
            </w:r>
          </w:p>
        </w:tc>
        <w:tc>
          <w:tcPr>
            <w:tcW w:w="2552" w:type="dxa"/>
          </w:tcPr>
          <w:p w14:paraId="4F5A23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wiersz, podkreślając głosem ważne słowa </w:t>
            </w:r>
          </w:p>
          <w:p w14:paraId="5014E6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temat wiersza </w:t>
            </w:r>
          </w:p>
          <w:p w14:paraId="4CDE532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scharakteryzować podmiot liryczny </w:t>
            </w:r>
          </w:p>
          <w:p w14:paraId="08287F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adresata utworu </w:t>
            </w:r>
          </w:p>
          <w:p w14:paraId="14B78D8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bohatera utworu </w:t>
            </w:r>
          </w:p>
          <w:p w14:paraId="60BE5B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przenośnię</w:t>
            </w:r>
          </w:p>
        </w:tc>
        <w:tc>
          <w:tcPr>
            <w:tcW w:w="2551" w:type="dxa"/>
          </w:tcPr>
          <w:p w14:paraId="01D396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wiersz, stosując odpowiednie tempo i intonację </w:t>
            </w:r>
          </w:p>
          <w:p w14:paraId="2D5277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funkcję środków stylistycznych </w:t>
            </w:r>
          </w:p>
          <w:p w14:paraId="4FBECB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jak rozumie porównanie ojca do czarodzieja </w:t>
            </w:r>
          </w:p>
          <w:p w14:paraId="658D385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nastrój utworu</w:t>
            </w:r>
          </w:p>
        </w:tc>
        <w:tc>
          <w:tcPr>
            <w:tcW w:w="2557" w:type="dxa"/>
          </w:tcPr>
          <w:p w14:paraId="75B6E4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zaprezentować informacje o autorze wiersza</w:t>
            </w:r>
          </w:p>
        </w:tc>
      </w:tr>
      <w:tr w:rsidR="003E02AF" w:rsidRPr="00F42786" w14:paraId="6A009B67" w14:textId="77777777" w:rsidTr="006F42EE">
        <w:trPr>
          <w:trHeight w:val="1068"/>
        </w:trPr>
        <w:tc>
          <w:tcPr>
            <w:tcW w:w="1844" w:type="dxa"/>
          </w:tcPr>
          <w:p w14:paraId="6E9392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2E62C9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1ED3A4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nazwać bohatera tekstu</w:t>
            </w:r>
          </w:p>
          <w:p w14:paraId="3860EA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najważniejsze wydarzenia przedstawione w utworze</w:t>
            </w:r>
          </w:p>
          <w:p w14:paraId="790645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dedykację </w:t>
            </w:r>
          </w:p>
        </w:tc>
        <w:tc>
          <w:tcPr>
            <w:tcW w:w="2551" w:type="dxa"/>
          </w:tcPr>
          <w:p w14:paraId="00ADD3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278B40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bohatera tekstu</w:t>
            </w:r>
          </w:p>
          <w:p w14:paraId="243D63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621FEA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tekście </w:t>
            </w:r>
          </w:p>
          <w:p w14:paraId="7D8277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tekst dedykacji </w:t>
            </w:r>
          </w:p>
        </w:tc>
        <w:tc>
          <w:tcPr>
            <w:tcW w:w="2552" w:type="dxa"/>
          </w:tcPr>
          <w:p w14:paraId="1138867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408A95C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opowiedzieć w kilku zdaniach o wydarzeniach przedstawionych w utworze</w:t>
            </w:r>
          </w:p>
          <w:p w14:paraId="1FA025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bohatera tekstu </w:t>
            </w:r>
          </w:p>
          <w:p w14:paraId="5DC0A4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bohatera z własnymi </w:t>
            </w:r>
          </w:p>
          <w:p w14:paraId="4280C19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funkcję dedykacji </w:t>
            </w:r>
          </w:p>
          <w:p w14:paraId="608FB6D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funkcję wyrazów zdrobniałych</w:t>
            </w:r>
          </w:p>
        </w:tc>
        <w:tc>
          <w:tcPr>
            <w:tcW w:w="2551" w:type="dxa"/>
          </w:tcPr>
          <w:p w14:paraId="046723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cicho, stosując odpowiednie tempo i intonację </w:t>
            </w:r>
          </w:p>
          <w:p w14:paraId="03CB242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bohatera </w:t>
            </w:r>
          </w:p>
          <w:p w14:paraId="233696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tekście </w:t>
            </w:r>
          </w:p>
          <w:p w14:paraId="0035BE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bohaterze i jego zachowaniu </w:t>
            </w:r>
          </w:p>
          <w:p w14:paraId="28DAD5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bohatera z własnymi </w:t>
            </w:r>
          </w:p>
        </w:tc>
        <w:tc>
          <w:tcPr>
            <w:tcW w:w="2557" w:type="dxa"/>
          </w:tcPr>
          <w:p w14:paraId="6E4BB8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wyszukać w internecie informacje o Robercie Lewandowskim i sporządzić na ten temat notatkę</w:t>
            </w:r>
          </w:p>
        </w:tc>
      </w:tr>
      <w:tr w:rsidR="003E02AF" w:rsidRPr="00F42786" w14:paraId="0CCB1B23" w14:textId="77777777" w:rsidTr="006F42EE">
        <w:trPr>
          <w:trHeight w:val="1068"/>
        </w:trPr>
        <w:tc>
          <w:tcPr>
            <w:tcW w:w="1844" w:type="dxa"/>
          </w:tcPr>
          <w:p w14:paraId="3456AE70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C6EC7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40E342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bohaterów tekstu </w:t>
            </w:r>
          </w:p>
          <w:p w14:paraId="697480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tekst publicystyczny </w:t>
            </w:r>
          </w:p>
          <w:p w14:paraId="35850F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swoje zainteresowania </w:t>
            </w:r>
          </w:p>
        </w:tc>
        <w:tc>
          <w:tcPr>
            <w:tcW w:w="2551" w:type="dxa"/>
          </w:tcPr>
          <w:p w14:paraId="4CB7284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2992049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tekstu </w:t>
            </w:r>
          </w:p>
          <w:p w14:paraId="61C7D1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tekst publicystyczny </w:t>
            </w:r>
          </w:p>
          <w:p w14:paraId="49BA2C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w 2–3 zdaniach swoje zainteresowania </w:t>
            </w:r>
          </w:p>
        </w:tc>
        <w:tc>
          <w:tcPr>
            <w:tcW w:w="2552" w:type="dxa"/>
          </w:tcPr>
          <w:p w14:paraId="065D09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3A4CFA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tekstu </w:t>
            </w:r>
          </w:p>
          <w:p w14:paraId="363886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odróżnić tekst publicystyczny od tekstu literackiego </w:t>
            </w:r>
          </w:p>
          <w:p w14:paraId="319082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swoje zainteresowania, osiągnięcia i sukcesy</w:t>
            </w:r>
          </w:p>
        </w:tc>
        <w:tc>
          <w:tcPr>
            <w:tcW w:w="2551" w:type="dxa"/>
          </w:tcPr>
          <w:p w14:paraId="0FF24B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cicho, stosując odpowiednie tempo i intonację </w:t>
            </w:r>
          </w:p>
          <w:p w14:paraId="5D34B1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bohaterów z własnymi </w:t>
            </w:r>
          </w:p>
          <w:p w14:paraId="49835A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tekstu publicystycznego </w:t>
            </w:r>
          </w:p>
          <w:p w14:paraId="4F3788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ciekawie zaprezentować swoje zainteresowania, osiągnięcia i sukcesy</w:t>
            </w:r>
          </w:p>
        </w:tc>
        <w:tc>
          <w:tcPr>
            <w:tcW w:w="2557" w:type="dxa"/>
          </w:tcPr>
          <w:p w14:paraId="20703C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zalety i wady popularności kanałów YouTube </w:t>
            </w:r>
          </w:p>
        </w:tc>
      </w:tr>
      <w:tr w:rsidR="003E02AF" w:rsidRPr="00F42786" w14:paraId="04847777" w14:textId="77777777" w:rsidTr="006F42EE">
        <w:trPr>
          <w:trHeight w:val="1394"/>
        </w:trPr>
        <w:tc>
          <w:tcPr>
            <w:tcW w:w="1844" w:type="dxa"/>
          </w:tcPr>
          <w:p w14:paraId="66DCB2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BBE9F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przymiotniki wśród innych części mowy</w:t>
            </w:r>
          </w:p>
        </w:tc>
        <w:tc>
          <w:tcPr>
            <w:tcW w:w="2551" w:type="dxa"/>
          </w:tcPr>
          <w:p w14:paraId="1AFC2A8F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odmieniać przymiotniki przez liczby i przypadki </w:t>
            </w:r>
          </w:p>
        </w:tc>
        <w:tc>
          <w:tcPr>
            <w:tcW w:w="2552" w:type="dxa"/>
          </w:tcPr>
          <w:p w14:paraId="56F982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rodzaj przymiotnika w liczbie pojedynczej i liczbie mnogiej </w:t>
            </w:r>
          </w:p>
          <w:p w14:paraId="3D0589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zastosować przymiotnik w odpowiednich formach</w:t>
            </w:r>
          </w:p>
        </w:tc>
        <w:tc>
          <w:tcPr>
            <w:tcW w:w="2551" w:type="dxa"/>
          </w:tcPr>
          <w:p w14:paraId="186A178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poprawne formy przymiotników zakończonych na -</w:t>
            </w:r>
            <w:r w:rsidRPr="00F42786">
              <w:rPr>
                <w:rFonts w:cs="Calibri"/>
                <w:i/>
                <w:sz w:val="24"/>
                <w:szCs w:val="24"/>
              </w:rPr>
              <w:t>cy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-</w:t>
            </w:r>
            <w:r w:rsidRPr="00F42786">
              <w:rPr>
                <w:rFonts w:cs="Calibri"/>
                <w:i/>
                <w:sz w:val="24"/>
                <w:szCs w:val="24"/>
              </w:rPr>
              <w:t>dzy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</w:p>
          <w:p w14:paraId="391518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-</w:t>
            </w:r>
            <w:r w:rsidRPr="00F42786">
              <w:rPr>
                <w:rFonts w:cs="Calibri"/>
                <w:i/>
                <w:sz w:val="24"/>
                <w:szCs w:val="24"/>
              </w:rPr>
              <w:t>czy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-</w:t>
            </w:r>
            <w:r w:rsidRPr="00F42786">
              <w:rPr>
                <w:rFonts w:cs="Calibri"/>
                <w:i/>
                <w:sz w:val="24"/>
                <w:szCs w:val="24"/>
              </w:rPr>
              <w:t>ży</w:t>
            </w:r>
            <w:r w:rsidRPr="00F42786">
              <w:rPr>
                <w:rFonts w:cs="Calibri"/>
                <w:sz w:val="24"/>
                <w:szCs w:val="24"/>
              </w:rPr>
              <w:t xml:space="preserve"> w mianowniku liczby pojedynczej i mnogiej </w:t>
            </w:r>
          </w:p>
        </w:tc>
        <w:tc>
          <w:tcPr>
            <w:tcW w:w="2557" w:type="dxa"/>
          </w:tcPr>
          <w:p w14:paraId="79491A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opis ilustracji, używając jak najwięcej przymiotników w poprawnej formie</w:t>
            </w:r>
          </w:p>
        </w:tc>
      </w:tr>
      <w:tr w:rsidR="003E02AF" w:rsidRPr="00F42786" w14:paraId="6454A1D1" w14:textId="77777777" w:rsidTr="006F42EE">
        <w:trPr>
          <w:trHeight w:val="1068"/>
        </w:trPr>
        <w:tc>
          <w:tcPr>
            <w:tcW w:w="1844" w:type="dxa"/>
          </w:tcPr>
          <w:p w14:paraId="68E7CD72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FC1779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stopnie przymiotnika </w:t>
            </w:r>
          </w:p>
          <w:p w14:paraId="5C169C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stopień przymiotnika </w:t>
            </w:r>
          </w:p>
        </w:tc>
        <w:tc>
          <w:tcPr>
            <w:tcW w:w="2551" w:type="dxa"/>
          </w:tcPr>
          <w:p w14:paraId="6A89307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stopniować przymiotniki w sposób prosty regularny </w:t>
            </w:r>
          </w:p>
          <w:p w14:paraId="2C1646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odróżnić stopniowanie proste od opisowego </w:t>
            </w:r>
          </w:p>
        </w:tc>
        <w:tc>
          <w:tcPr>
            <w:tcW w:w="2552" w:type="dxa"/>
          </w:tcPr>
          <w:p w14:paraId="6D9909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stopniować przymiotniki w sposób prosty nieregularny </w:t>
            </w:r>
          </w:p>
          <w:p w14:paraId="230AC90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stopniować przymiotniki w sposób opisowy </w:t>
            </w:r>
          </w:p>
          <w:p w14:paraId="6FCDE65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przymiotniki, które się nie stopniują </w:t>
            </w:r>
          </w:p>
        </w:tc>
        <w:tc>
          <w:tcPr>
            <w:tcW w:w="2551" w:type="dxa"/>
          </w:tcPr>
          <w:p w14:paraId="490A22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tworzyć formy stopnia wyższego i najwyższego wskazanych przymiotników </w:t>
            </w:r>
          </w:p>
        </w:tc>
        <w:tc>
          <w:tcPr>
            <w:tcW w:w="2557" w:type="dxa"/>
          </w:tcPr>
          <w:p w14:paraId="24E79BE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tekst, stosując jak najwięcej przymiotników w różnych stopniach w poprawnej formie </w:t>
            </w:r>
          </w:p>
        </w:tc>
      </w:tr>
      <w:tr w:rsidR="003E02AF" w:rsidRPr="00F42786" w14:paraId="40F7093F" w14:textId="77777777" w:rsidTr="006F42EE">
        <w:trPr>
          <w:trHeight w:val="2187"/>
        </w:trPr>
        <w:tc>
          <w:tcPr>
            <w:tcW w:w="1844" w:type="dxa"/>
          </w:tcPr>
          <w:p w14:paraId="1DD0B1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6A45E91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170C39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bohaterkę tekstu </w:t>
            </w:r>
          </w:p>
          <w:p w14:paraId="4B03E02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najważniejsze wydarzenia przedstawione w tekście • wskazać swoje ulubione postacie filmowe</w:t>
            </w:r>
          </w:p>
        </w:tc>
        <w:tc>
          <w:tcPr>
            <w:tcW w:w="2551" w:type="dxa"/>
          </w:tcPr>
          <w:p w14:paraId="6EBB95B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2D6C050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miejsce i czas wydarzeń </w:t>
            </w:r>
          </w:p>
          <w:p w14:paraId="240A56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bohaterkę tekstu </w:t>
            </w:r>
          </w:p>
          <w:p w14:paraId="3B9AEA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w 2–3 zdaniach wydarzenia </w:t>
            </w:r>
          </w:p>
          <w:p w14:paraId="4113CB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swoją ulubioną postać filmową</w:t>
            </w:r>
          </w:p>
        </w:tc>
        <w:tc>
          <w:tcPr>
            <w:tcW w:w="2552" w:type="dxa"/>
          </w:tcPr>
          <w:p w14:paraId="2F608E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2642F9F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727CC4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bohaterki tekstu </w:t>
            </w:r>
          </w:p>
          <w:p w14:paraId="3786D84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o wydarzeniach przedstawionych w tekście </w:t>
            </w:r>
          </w:p>
          <w:p w14:paraId="4B237B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swoje ulubione postacie filmowe</w:t>
            </w:r>
          </w:p>
        </w:tc>
        <w:tc>
          <w:tcPr>
            <w:tcW w:w="2551" w:type="dxa"/>
          </w:tcPr>
          <w:p w14:paraId="2B45AC5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cicho, stosując odpowiednie tempo i intonację </w:t>
            </w:r>
          </w:p>
          <w:p w14:paraId="2AF0C94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tekście </w:t>
            </w:r>
          </w:p>
          <w:p w14:paraId="7266ED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bohaterce i jej zachowaniu </w:t>
            </w:r>
          </w:p>
          <w:p w14:paraId="71A8BA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zaprezentować swoje ulubione postacie filmowe </w:t>
            </w:r>
          </w:p>
        </w:tc>
        <w:tc>
          <w:tcPr>
            <w:tcW w:w="2557" w:type="dxa"/>
          </w:tcPr>
          <w:p w14:paraId="7107528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bohatera filmowego, którego zachowanie jest godne naśladowania i uzasadnić swoje zdanie </w:t>
            </w:r>
          </w:p>
        </w:tc>
      </w:tr>
      <w:tr w:rsidR="003E02AF" w:rsidRPr="00F42786" w14:paraId="077BF26C" w14:textId="77777777" w:rsidTr="006F42EE">
        <w:trPr>
          <w:trHeight w:val="1068"/>
        </w:trPr>
        <w:tc>
          <w:tcPr>
            <w:tcW w:w="1844" w:type="dxa"/>
          </w:tcPr>
          <w:p w14:paraId="602A92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5C515EC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osoby tworzące film </w:t>
            </w:r>
          </w:p>
          <w:p w14:paraId="38AF175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swój ulubiony film </w:t>
            </w:r>
          </w:p>
        </w:tc>
        <w:tc>
          <w:tcPr>
            <w:tcW w:w="2551" w:type="dxa"/>
          </w:tcPr>
          <w:p w14:paraId="301E82C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swój ulubiony film </w:t>
            </w:r>
          </w:p>
          <w:p w14:paraId="1D8AD1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poszerzyć zakres słownictwa związanego z kinematografią</w:t>
            </w:r>
          </w:p>
        </w:tc>
        <w:tc>
          <w:tcPr>
            <w:tcW w:w="2552" w:type="dxa"/>
          </w:tcPr>
          <w:p w14:paraId="7182964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osoby tworzące film i opisać ich pracę </w:t>
            </w:r>
          </w:p>
          <w:p w14:paraId="39CBB7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1–2 cechy osób wykonujących zawody związane z filmem </w:t>
            </w:r>
          </w:p>
          <w:p w14:paraId="575ABC8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o swoim ulubionym filmie </w:t>
            </w:r>
          </w:p>
        </w:tc>
        <w:tc>
          <w:tcPr>
            <w:tcW w:w="2551" w:type="dxa"/>
          </w:tcPr>
          <w:p w14:paraId="4EFEAB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osób, wykonujących zawody związane z filmem </w:t>
            </w:r>
          </w:p>
          <w:p w14:paraId="1B10E85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wynotować twórców swojego ulubionego filmu </w:t>
            </w:r>
          </w:p>
          <w:p w14:paraId="72AEB6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swoim ulubionym filmie </w:t>
            </w:r>
          </w:p>
        </w:tc>
        <w:tc>
          <w:tcPr>
            <w:tcW w:w="2557" w:type="dxa"/>
          </w:tcPr>
          <w:p w14:paraId="339F75E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kilka nazwisk współczesnych twórców filmowych</w:t>
            </w:r>
          </w:p>
        </w:tc>
      </w:tr>
      <w:tr w:rsidR="003E02AF" w:rsidRPr="00F42786" w14:paraId="7E5E46AF" w14:textId="77777777" w:rsidTr="006F42EE">
        <w:trPr>
          <w:trHeight w:val="566"/>
        </w:trPr>
        <w:tc>
          <w:tcPr>
            <w:tcW w:w="1844" w:type="dxa"/>
          </w:tcPr>
          <w:p w14:paraId="390FCD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2E4152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1B158B0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bohatera w tekście </w:t>
            </w:r>
          </w:p>
          <w:p w14:paraId="24829C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powiedzieć 2–3 zdania na temat wydarzeń przedstawionych w tekście </w:t>
            </w:r>
          </w:p>
        </w:tc>
        <w:tc>
          <w:tcPr>
            <w:tcW w:w="2551" w:type="dxa"/>
          </w:tcPr>
          <w:p w14:paraId="41BD8C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1FD1F5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bohatera występującego w tekście </w:t>
            </w:r>
          </w:p>
          <w:p w14:paraId="54D1271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kilka cech głównego bohatera </w:t>
            </w:r>
          </w:p>
          <w:p w14:paraId="76D5DCC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</w:tc>
        <w:tc>
          <w:tcPr>
            <w:tcW w:w="2552" w:type="dxa"/>
          </w:tcPr>
          <w:p w14:paraId="05845B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41B5F1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</w:t>
            </w:r>
          </w:p>
          <w:p w14:paraId="7BEC324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elementy świata przedstawionego </w:t>
            </w:r>
          </w:p>
          <w:p w14:paraId="2F5158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5EC30B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głównego bohatera </w:t>
            </w:r>
          </w:p>
          <w:p w14:paraId="7BACAC2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o wydarzeniach przedstawionych w utworze </w:t>
            </w:r>
          </w:p>
        </w:tc>
        <w:tc>
          <w:tcPr>
            <w:tcW w:w="2551" w:type="dxa"/>
          </w:tcPr>
          <w:p w14:paraId="2A5645F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4AC5F15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opowiadać o przedstawionych wydarzeniach </w:t>
            </w:r>
          </w:p>
          <w:p w14:paraId="26C75DD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bohaterze i jego zachowaniu </w:t>
            </w:r>
          </w:p>
          <w:p w14:paraId="496791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na czym polega przygotowanie oprawy dźwiękowej do filmu </w:t>
            </w:r>
          </w:p>
        </w:tc>
        <w:tc>
          <w:tcPr>
            <w:tcW w:w="2557" w:type="dxa"/>
          </w:tcPr>
          <w:p w14:paraId="253507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własne pomysły zaprezentowania określonych dźwięków w szkolnym przedstawieniu</w:t>
            </w:r>
          </w:p>
        </w:tc>
      </w:tr>
      <w:tr w:rsidR="003E02AF" w:rsidRPr="00F42786" w14:paraId="73E70187" w14:textId="77777777" w:rsidTr="006F42EE">
        <w:trPr>
          <w:trHeight w:val="1068"/>
        </w:trPr>
        <w:tc>
          <w:tcPr>
            <w:tcW w:w="1844" w:type="dxa"/>
          </w:tcPr>
          <w:p w14:paraId="01CAAA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56F7EA9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gatunki filmowe </w:t>
            </w:r>
          </w:p>
          <w:p w14:paraId="7FEF6D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przykłady filmów danego gatunku filmowego </w:t>
            </w:r>
          </w:p>
          <w:p w14:paraId="1F36DC5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swój ulubiony film</w:t>
            </w:r>
          </w:p>
        </w:tc>
        <w:tc>
          <w:tcPr>
            <w:tcW w:w="2551" w:type="dxa"/>
          </w:tcPr>
          <w:p w14:paraId="16B0E3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rozróżnić gatunki filmowe • przedstawić swój ulubiony film lub gatunek filmowy</w:t>
            </w:r>
          </w:p>
        </w:tc>
        <w:tc>
          <w:tcPr>
            <w:tcW w:w="2552" w:type="dxa"/>
          </w:tcPr>
          <w:p w14:paraId="1B1F3D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przykłady filmów z każdego gatunku filmowego </w:t>
            </w:r>
          </w:p>
          <w:p w14:paraId="1879142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zaprezentować swój ulubiony gatunek filmowy</w:t>
            </w:r>
          </w:p>
        </w:tc>
        <w:tc>
          <w:tcPr>
            <w:tcW w:w="2551" w:type="dxa"/>
          </w:tcPr>
          <w:p w14:paraId="7806C4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charakterystyczne cechy poszczególnych gatunków filmowych </w:t>
            </w:r>
          </w:p>
          <w:p w14:paraId="36B231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swój ulubiony gatunek filmowy i uzasadnić swoje zdanie </w:t>
            </w:r>
          </w:p>
          <w:p w14:paraId="6D2698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o swojej wizycie w kinie </w:t>
            </w:r>
          </w:p>
          <w:p w14:paraId="7CB803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zasady kulturalnego zachowania się w kinie</w:t>
            </w:r>
          </w:p>
        </w:tc>
        <w:tc>
          <w:tcPr>
            <w:tcW w:w="2557" w:type="dxa"/>
          </w:tcPr>
          <w:p w14:paraId="3A79F6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wypowiedź na temat swojego ulubionego gatunku filmowego </w:t>
            </w:r>
          </w:p>
        </w:tc>
      </w:tr>
      <w:tr w:rsidR="003E02AF" w:rsidRPr="00F42786" w14:paraId="228C9E7E" w14:textId="77777777" w:rsidTr="006F42EE">
        <w:trPr>
          <w:trHeight w:val="283"/>
        </w:trPr>
        <w:tc>
          <w:tcPr>
            <w:tcW w:w="1844" w:type="dxa"/>
          </w:tcPr>
          <w:p w14:paraId="003293AE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F5822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liczebniki wśród innych części mowy </w:t>
            </w:r>
          </w:p>
          <w:p w14:paraId="63341DC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liczebniki główne i porządkowe </w:t>
            </w:r>
          </w:p>
        </w:tc>
        <w:tc>
          <w:tcPr>
            <w:tcW w:w="2551" w:type="dxa"/>
          </w:tcPr>
          <w:p w14:paraId="616632A1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liczebniki główne od porządkowych</w:t>
            </w:r>
          </w:p>
          <w:p w14:paraId="28B12933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liczebniki zbiorowe </w:t>
            </w:r>
          </w:p>
        </w:tc>
        <w:tc>
          <w:tcPr>
            <w:tcW w:w="2552" w:type="dxa"/>
          </w:tcPr>
          <w:p w14:paraId="2F8653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poprawne formy liczebników głównych i porządkowych </w:t>
            </w:r>
          </w:p>
          <w:p w14:paraId="4F48F9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poprawne formy liczebników zbiorowych </w:t>
            </w:r>
          </w:p>
        </w:tc>
        <w:tc>
          <w:tcPr>
            <w:tcW w:w="2551" w:type="dxa"/>
          </w:tcPr>
          <w:p w14:paraId="3DA0EE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poprawne formy liczebników wielowyrazowych </w:t>
            </w:r>
          </w:p>
        </w:tc>
        <w:tc>
          <w:tcPr>
            <w:tcW w:w="2557" w:type="dxa"/>
          </w:tcPr>
          <w:p w14:paraId="61E772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informację o wycieczce klasowej, używając liczebników w odpowiednich formach </w:t>
            </w:r>
          </w:p>
          <w:p w14:paraId="071743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korzystać ze słownika języka polskiego lub poprawnej polszczyzny </w:t>
            </w:r>
          </w:p>
        </w:tc>
      </w:tr>
      <w:tr w:rsidR="003E02AF" w:rsidRPr="00F42786" w14:paraId="2DABD19C" w14:textId="77777777" w:rsidTr="006F42EE">
        <w:trPr>
          <w:trHeight w:val="1068"/>
        </w:trPr>
        <w:tc>
          <w:tcPr>
            <w:tcW w:w="1844" w:type="dxa"/>
          </w:tcPr>
          <w:p w14:paraId="07A8FC4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78E3D6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zasady stawiania kropki po cyfrze arabskiej oznaczającej liczebnik porządkowy </w:t>
            </w:r>
          </w:p>
          <w:p w14:paraId="5799DC9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zasady stawiania kropki w zapisie dat </w:t>
            </w:r>
          </w:p>
        </w:tc>
        <w:tc>
          <w:tcPr>
            <w:tcW w:w="2551" w:type="dxa"/>
          </w:tcPr>
          <w:p w14:paraId="44B086C4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zasady stawiania kropki po cyfrze arabskiej oznaczającej liczebnik porządkowy </w:t>
            </w:r>
          </w:p>
        </w:tc>
        <w:tc>
          <w:tcPr>
            <w:tcW w:w="2552" w:type="dxa"/>
          </w:tcPr>
          <w:p w14:paraId="432ED4F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kropkę w zapisie dat cyframi rzymskimi i arabskimi </w:t>
            </w:r>
          </w:p>
          <w:p w14:paraId="76ADA1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kropkę po liczebnikach porządkowych</w:t>
            </w:r>
          </w:p>
        </w:tc>
        <w:tc>
          <w:tcPr>
            <w:tcW w:w="2551" w:type="dxa"/>
          </w:tcPr>
          <w:p w14:paraId="7E2663D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zawsze poprawnie zastosować kropkę w zapisie dat cyframi rzymskimi i arabskimi </w:t>
            </w:r>
          </w:p>
          <w:p w14:paraId="21D1D5F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zawsze poprawnie zastosować kropkę po liczebnikach porządkowych</w:t>
            </w:r>
          </w:p>
        </w:tc>
        <w:tc>
          <w:tcPr>
            <w:tcW w:w="2557" w:type="dxa"/>
          </w:tcPr>
          <w:p w14:paraId="0A099B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pod względem interpunkcji zapisać tekst zawierający daty i liczebniki porządkowe</w:t>
            </w:r>
          </w:p>
        </w:tc>
      </w:tr>
      <w:tr w:rsidR="003E02AF" w:rsidRPr="00F42786" w14:paraId="07B485F8" w14:textId="77777777" w:rsidTr="006F42EE">
        <w:trPr>
          <w:trHeight w:val="1068"/>
        </w:trPr>
        <w:tc>
          <w:tcPr>
            <w:tcW w:w="1844" w:type="dxa"/>
          </w:tcPr>
          <w:p w14:paraId="33950C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78200C0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ó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u </w:t>
            </w:r>
          </w:p>
          <w:p w14:paraId="007ADC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zapisać wyrazy zakończone na </w:t>
            </w:r>
            <w:r w:rsidRPr="00F42786">
              <w:rPr>
                <w:rFonts w:cs="Calibri"/>
                <w:i/>
                <w:sz w:val="24"/>
                <w:szCs w:val="24"/>
              </w:rPr>
              <w:t>-ów, -ówka, -ówna</w:t>
            </w:r>
          </w:p>
        </w:tc>
        <w:tc>
          <w:tcPr>
            <w:tcW w:w="2551" w:type="dxa"/>
          </w:tcPr>
          <w:p w14:paraId="0467717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zastosować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ó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u </w:t>
            </w:r>
          </w:p>
          <w:p w14:paraId="0F7854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tworzyć formy pokrewne i poprawnie zapisywać wyrazy z </w:t>
            </w:r>
            <w:r w:rsidRPr="00F42786">
              <w:rPr>
                <w:rFonts w:cs="Calibri"/>
                <w:i/>
                <w:sz w:val="24"/>
                <w:szCs w:val="24"/>
              </w:rPr>
              <w:t>ó</w:t>
            </w:r>
            <w:r w:rsidRPr="00F42786">
              <w:rPr>
                <w:rFonts w:cs="Calibri"/>
                <w:sz w:val="24"/>
                <w:szCs w:val="24"/>
              </w:rPr>
              <w:t xml:space="preserve"> wymiennym </w:t>
            </w:r>
          </w:p>
        </w:tc>
        <w:tc>
          <w:tcPr>
            <w:tcW w:w="2552" w:type="dxa"/>
          </w:tcPr>
          <w:p w14:paraId="165DADC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zapisywać wyrazy zakończone na -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uj, </w:t>
            </w:r>
          </w:p>
          <w:p w14:paraId="22E0FBB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-</w:t>
            </w:r>
            <w:r w:rsidRPr="00F42786">
              <w:rPr>
                <w:rFonts w:cs="Calibri"/>
                <w:i/>
                <w:sz w:val="24"/>
                <w:szCs w:val="24"/>
              </w:rPr>
              <w:t>uje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-</w:t>
            </w:r>
            <w:r w:rsidRPr="00F42786">
              <w:rPr>
                <w:rFonts w:cs="Calibri"/>
                <w:i/>
                <w:sz w:val="24"/>
                <w:szCs w:val="24"/>
              </w:rPr>
              <w:t>unek</w:t>
            </w:r>
            <w:r w:rsidRPr="00F42786">
              <w:rPr>
                <w:rFonts w:cs="Calibri"/>
                <w:sz w:val="24"/>
                <w:szCs w:val="24"/>
              </w:rPr>
              <w:t>, -</w:t>
            </w:r>
            <w:r w:rsidRPr="00F42786">
              <w:rPr>
                <w:rFonts w:cs="Calibri"/>
                <w:i/>
                <w:sz w:val="24"/>
                <w:szCs w:val="24"/>
              </w:rPr>
              <w:t>us</w:t>
            </w:r>
            <w:r w:rsidRPr="00F42786">
              <w:rPr>
                <w:rFonts w:cs="Calibri"/>
                <w:sz w:val="24"/>
                <w:szCs w:val="24"/>
              </w:rPr>
              <w:t>, -</w:t>
            </w:r>
            <w:r w:rsidRPr="00F42786">
              <w:rPr>
                <w:rFonts w:cs="Calibri"/>
                <w:i/>
                <w:sz w:val="24"/>
                <w:szCs w:val="24"/>
              </w:rPr>
              <w:t>usz</w:t>
            </w:r>
            <w:r w:rsidRPr="00F42786">
              <w:rPr>
                <w:rFonts w:cs="Calibri"/>
                <w:sz w:val="24"/>
                <w:szCs w:val="24"/>
              </w:rPr>
              <w:t>, -</w:t>
            </w:r>
            <w:r w:rsidRPr="00F42786">
              <w:rPr>
                <w:rFonts w:cs="Calibri"/>
                <w:i/>
                <w:sz w:val="24"/>
                <w:szCs w:val="24"/>
              </w:rPr>
              <w:t>uch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</w:p>
          <w:p w14:paraId="2C25D65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-</w:t>
            </w:r>
            <w:r w:rsidRPr="00F42786">
              <w:rPr>
                <w:rFonts w:cs="Calibri"/>
                <w:i/>
                <w:sz w:val="24"/>
                <w:szCs w:val="24"/>
              </w:rPr>
              <w:t>ura</w:t>
            </w:r>
            <w:r w:rsidRPr="00F42786">
              <w:rPr>
                <w:rFonts w:cs="Calibri"/>
                <w:sz w:val="24"/>
                <w:szCs w:val="24"/>
              </w:rPr>
              <w:t>, -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ulec </w:t>
            </w:r>
          </w:p>
          <w:p w14:paraId="429C5D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korzystać ze słownika ortograficznego</w:t>
            </w:r>
          </w:p>
        </w:tc>
        <w:tc>
          <w:tcPr>
            <w:tcW w:w="2551" w:type="dxa"/>
          </w:tcPr>
          <w:p w14:paraId="03A9FA2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zdrobnienia </w:t>
            </w:r>
          </w:p>
          <w:p w14:paraId="2AEED33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wyrazy z </w:t>
            </w:r>
            <w:r w:rsidRPr="00F42786">
              <w:rPr>
                <w:rFonts w:cs="Calibri"/>
                <w:i/>
                <w:sz w:val="24"/>
                <w:szCs w:val="24"/>
              </w:rPr>
              <w:t>ó</w:t>
            </w:r>
            <w:r w:rsidRPr="00F42786">
              <w:rPr>
                <w:rFonts w:cs="Calibri"/>
                <w:sz w:val="24"/>
                <w:szCs w:val="24"/>
              </w:rPr>
              <w:t xml:space="preserve"> niewymiennym</w:t>
            </w:r>
          </w:p>
        </w:tc>
        <w:tc>
          <w:tcPr>
            <w:tcW w:w="2557" w:type="dxa"/>
          </w:tcPr>
          <w:p w14:paraId="272969B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i sprawnie korzystać ze słownika ortograficznego </w:t>
            </w:r>
          </w:p>
          <w:p w14:paraId="7AC8E2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zapisać wszystkie wyrazy z trudnością ortograficzną (pisownia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ó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u</w:t>
            </w:r>
            <w:r w:rsidRPr="00F42786">
              <w:rPr>
                <w:rFonts w:cs="Calibri"/>
                <w:sz w:val="24"/>
                <w:szCs w:val="24"/>
              </w:rPr>
              <w:t xml:space="preserve">) </w:t>
            </w:r>
          </w:p>
        </w:tc>
      </w:tr>
      <w:tr w:rsidR="003E02AF" w:rsidRPr="00F42786" w14:paraId="3E25F5FA" w14:textId="77777777" w:rsidTr="006F42EE">
        <w:trPr>
          <w:trHeight w:val="1068"/>
        </w:trPr>
        <w:tc>
          <w:tcPr>
            <w:tcW w:w="1844" w:type="dxa"/>
          </w:tcPr>
          <w:p w14:paraId="33841F6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6EB6C2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powtarzać i selekcjonować informacje</w:t>
            </w:r>
          </w:p>
          <w:p w14:paraId="745D599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czytać tekst publicystyczny ze zrozumieniem</w:t>
            </w:r>
          </w:p>
          <w:p w14:paraId="3C42EB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cechy powieści na podstawie poznanej lektury</w:t>
            </w:r>
          </w:p>
          <w:p w14:paraId="6E54014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dedykację</w:t>
            </w:r>
          </w:p>
          <w:p w14:paraId="27C2C8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wdrażać zasady pisowni wyrazów z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ó </w:t>
            </w:r>
            <w:r w:rsidRPr="00F42786">
              <w:rPr>
                <w:rFonts w:cs="Calibri"/>
                <w:sz w:val="24"/>
                <w:szCs w:val="24"/>
              </w:rPr>
              <w:t xml:space="preserve">i </w:t>
            </w:r>
            <w:r w:rsidRPr="00F42786">
              <w:rPr>
                <w:rFonts w:cs="Calibri"/>
                <w:i/>
                <w:sz w:val="24"/>
                <w:szCs w:val="24"/>
              </w:rPr>
              <w:t>u</w:t>
            </w:r>
          </w:p>
          <w:p w14:paraId="769F4F8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wdrażać zasady interpunkcyjne zapisywania dat i stawiania kropki po liczebnikach porządkowych </w:t>
            </w:r>
          </w:p>
          <w:p w14:paraId="58BB82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stopniować przymiotniki w sposób prosty i opisowy</w:t>
            </w:r>
          </w:p>
          <w:p w14:paraId="2C7FD94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odróżniać liczebniki główne od porządkowych i zbiorowych</w:t>
            </w:r>
          </w:p>
          <w:p w14:paraId="3FBFCD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zawody związane z filmem</w:t>
            </w:r>
          </w:p>
          <w:p w14:paraId="3C2DAF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3FA2534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5162A4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504573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porządkować wiedzę na temat poznanej lektury</w:t>
            </w:r>
          </w:p>
          <w:p w14:paraId="1363BD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gatunki filmowe</w:t>
            </w:r>
          </w:p>
          <w:p w14:paraId="7456F6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473F5BF8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B813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cechy tekstu publicystycznego </w:t>
            </w:r>
          </w:p>
          <w:p w14:paraId="04DDAAF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poprawne formy liczebników głównych, zbiorowych i porządkowych</w:t>
            </w:r>
          </w:p>
          <w:p w14:paraId="46F3D4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stopniować przymiotniki w sposób prosty i opisowy, regularny i nieregularny</w:t>
            </w:r>
          </w:p>
          <w:p w14:paraId="132114B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zasady pisowni wyrazów z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ó </w:t>
            </w:r>
            <w:r w:rsidRPr="00F42786">
              <w:rPr>
                <w:rFonts w:cs="Calibri"/>
                <w:sz w:val="24"/>
                <w:szCs w:val="24"/>
              </w:rPr>
              <w:t xml:space="preserve">i </w:t>
            </w:r>
            <w:r w:rsidRPr="00F42786">
              <w:rPr>
                <w:rFonts w:cs="Calibri"/>
                <w:i/>
                <w:sz w:val="24"/>
                <w:szCs w:val="24"/>
              </w:rPr>
              <w:t>u</w:t>
            </w:r>
          </w:p>
          <w:p w14:paraId="772405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zasady interpunkcyjne zapisywania dat i stawiania kropki po liczebnikach porządkowych</w:t>
            </w:r>
          </w:p>
          <w:p w14:paraId="3BEA232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funkcję dedykacji</w:t>
            </w:r>
          </w:p>
          <w:p w14:paraId="2053139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wykazać się znajomością filmowych środków wyrazu</w:t>
            </w:r>
          </w:p>
          <w:p w14:paraId="2E2356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1CC6EE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16A8B1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60ADC6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05ABB285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</w:p>
          <w:p w14:paraId="26EC39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4F615C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tekst publicystyczny od innego rodzaju tekstów</w:t>
            </w:r>
          </w:p>
          <w:p w14:paraId="651C2D2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gatunków filmowych</w:t>
            </w:r>
          </w:p>
          <w:p w14:paraId="04FD3C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7" w:type="dxa"/>
          </w:tcPr>
          <w:p w14:paraId="020DE7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wypowiedź na temat swojego ulubionego gatunku filmowego</w:t>
            </w:r>
          </w:p>
          <w:p w14:paraId="6A7CE8F4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korzystać ze słownika języka polskiego lub poprawnej polszczyzny </w:t>
            </w:r>
          </w:p>
          <w:p w14:paraId="5501B9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4F572813" w14:textId="77777777" w:rsidTr="006F42EE">
        <w:trPr>
          <w:trHeight w:val="1068"/>
        </w:trPr>
        <w:tc>
          <w:tcPr>
            <w:tcW w:w="1844" w:type="dxa"/>
          </w:tcPr>
          <w:p w14:paraId="515A5D1F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IV</w:t>
            </w:r>
          </w:p>
          <w:p w14:paraId="12B35E48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Przystanek historia</w:t>
            </w:r>
          </w:p>
        </w:tc>
        <w:tc>
          <w:tcPr>
            <w:tcW w:w="2268" w:type="dxa"/>
          </w:tcPr>
          <w:p w14:paraId="0634B8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kolory występujące na obrazie </w:t>
            </w:r>
          </w:p>
          <w:p w14:paraId="2FA3CA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nazwać postać przedstawioną na obrazie </w:t>
            </w:r>
          </w:p>
          <w:p w14:paraId="39ACB0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zidentyfikować obraz jako portret </w:t>
            </w:r>
          </w:p>
        </w:tc>
        <w:tc>
          <w:tcPr>
            <w:tcW w:w="2551" w:type="dxa"/>
          </w:tcPr>
          <w:p w14:paraId="30EDA726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elementy przedstawione na obrazie</w:t>
            </w:r>
          </w:p>
          <w:p w14:paraId="283229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czas i miejsce sytuacji przedstawionej na obrazie </w:t>
            </w:r>
          </w:p>
          <w:p w14:paraId="276A60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odróżnić portret od pejzażu i martwej natury </w:t>
            </w:r>
          </w:p>
        </w:tc>
        <w:tc>
          <w:tcPr>
            <w:tcW w:w="2552" w:type="dxa"/>
          </w:tcPr>
          <w:p w14:paraId="37050E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kolory dominujące na obrazie </w:t>
            </w:r>
          </w:p>
          <w:p w14:paraId="5814C0E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źródło światła </w:t>
            </w:r>
          </w:p>
          <w:p w14:paraId="2F3A661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elementy stroju postaci przedstawionej na obrazie </w:t>
            </w:r>
          </w:p>
        </w:tc>
        <w:tc>
          <w:tcPr>
            <w:tcW w:w="2551" w:type="dxa"/>
          </w:tcPr>
          <w:p w14:paraId="6E6B75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bohatera przedstawionego na obrazie </w:t>
            </w:r>
          </w:p>
          <w:p w14:paraId="2B8093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gesty i mimikę postaci </w:t>
            </w:r>
          </w:p>
          <w:p w14:paraId="7E9504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emocje wyrażone przez bohatera </w:t>
            </w:r>
          </w:p>
          <w:p w14:paraId="35DC77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nastrój, jaki wywołuje obraz</w:t>
            </w:r>
          </w:p>
        </w:tc>
        <w:tc>
          <w:tcPr>
            <w:tcW w:w="2557" w:type="dxa"/>
          </w:tcPr>
          <w:p w14:paraId="65F39B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inne dzieła malarskie o tematyce historycznej </w:t>
            </w:r>
          </w:p>
          <w:p w14:paraId="4D97892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własne zdanie na temat postaci przedstawionej na obrazie </w:t>
            </w:r>
          </w:p>
          <w:p w14:paraId="497602D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elementy sztuki plastycznej: plan, barwy, kompozycję, światło, ruch</w:t>
            </w:r>
          </w:p>
        </w:tc>
      </w:tr>
      <w:tr w:rsidR="003E02AF" w:rsidRPr="00F42786" w14:paraId="2A5701AF" w14:textId="77777777" w:rsidTr="006F42EE">
        <w:trPr>
          <w:trHeight w:val="4098"/>
        </w:trPr>
        <w:tc>
          <w:tcPr>
            <w:tcW w:w="1844" w:type="dxa"/>
          </w:tcPr>
          <w:p w14:paraId="5DA94F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4358B9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3DBE1BE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414049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  <w:p w14:paraId="5A47E7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pojęcie </w:t>
            </w:r>
            <w:r w:rsidRPr="00F42786">
              <w:rPr>
                <w:rFonts w:cs="Calibri"/>
                <w:i/>
                <w:sz w:val="24"/>
                <w:szCs w:val="24"/>
              </w:rPr>
              <w:t>legenda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138F01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70294F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7BD90F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513EC6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704346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5FFD92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charakterystyczne cechy legendy </w:t>
            </w:r>
          </w:p>
          <w:p w14:paraId="1DE3A0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wyrazy wieloznaczne </w:t>
            </w:r>
          </w:p>
        </w:tc>
        <w:tc>
          <w:tcPr>
            <w:tcW w:w="2552" w:type="dxa"/>
          </w:tcPr>
          <w:p w14:paraId="408E05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2363ED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4BA5DE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2–3 cechy głównej bohaterki utworu </w:t>
            </w:r>
          </w:p>
          <w:p w14:paraId="35512F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2 charakterystyczne cechy legendy </w:t>
            </w:r>
          </w:p>
          <w:p w14:paraId="0695D3B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ułożyć pytania i odpowiedzi do tekstu</w:t>
            </w:r>
          </w:p>
          <w:p w14:paraId="3CE839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objaśnić sens wyrazów wieloznacznych</w:t>
            </w:r>
          </w:p>
        </w:tc>
        <w:tc>
          <w:tcPr>
            <w:tcW w:w="2551" w:type="dxa"/>
          </w:tcPr>
          <w:p w14:paraId="33F670C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cicho, stosując odpowiednie tempo i intonację </w:t>
            </w:r>
          </w:p>
          <w:p w14:paraId="105280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czytany utwór jako legendę i wskazać charakterystyczne cechy legendy </w:t>
            </w:r>
          </w:p>
          <w:p w14:paraId="4829DC9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opowiadać o wydarzeniach przedstawionych w utworze </w:t>
            </w:r>
          </w:p>
          <w:p w14:paraId="09017A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bohaterki utworu i wyjaśnić, dlaczego księżniczka nie przyjęła oświadczyn Rytgiera </w:t>
            </w:r>
          </w:p>
          <w:p w14:paraId="18BCF0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2369F27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własne przykłady wyrazów wieloznacznych</w:t>
            </w:r>
          </w:p>
        </w:tc>
        <w:tc>
          <w:tcPr>
            <w:tcW w:w="2557" w:type="dxa"/>
          </w:tcPr>
          <w:p w14:paraId="328896D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zebrać argumenty potwierdzające słuszność decyzji podjętej przez Wandę lub argumenty przemawiające za tym, że bohaterka mogła podjąć inną decyzję </w:t>
            </w:r>
          </w:p>
          <w:p w14:paraId="3D10032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korzystać ze słownika języka polskiego</w:t>
            </w:r>
          </w:p>
        </w:tc>
      </w:tr>
      <w:tr w:rsidR="003E02AF" w:rsidRPr="00F42786" w14:paraId="7E4DD8F4" w14:textId="77777777" w:rsidTr="006F42EE">
        <w:trPr>
          <w:trHeight w:val="283"/>
        </w:trPr>
        <w:tc>
          <w:tcPr>
            <w:tcW w:w="1844" w:type="dxa"/>
          </w:tcPr>
          <w:p w14:paraId="66E867B8" w14:textId="77777777" w:rsidR="003E02AF" w:rsidRPr="00F42786" w:rsidRDefault="003E02AF" w:rsidP="006F42EE">
            <w:pPr>
              <w:snapToGrid w:val="0"/>
              <w:spacing w:after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CDFF3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368116C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1153E6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  <w:p w14:paraId="5AB4044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pojęcie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legenda </w:t>
            </w:r>
          </w:p>
        </w:tc>
        <w:tc>
          <w:tcPr>
            <w:tcW w:w="2551" w:type="dxa"/>
          </w:tcPr>
          <w:p w14:paraId="4715F7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30D360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3838986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bohaterów realistycznych i fantastycznych </w:t>
            </w:r>
          </w:p>
          <w:p w14:paraId="6E3B097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69E641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41695C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charakterystyczne cechy legendy </w:t>
            </w:r>
          </w:p>
        </w:tc>
        <w:tc>
          <w:tcPr>
            <w:tcW w:w="2552" w:type="dxa"/>
          </w:tcPr>
          <w:p w14:paraId="02123D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10CF967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realistycznych i fantastycznych bohaterów utworu </w:t>
            </w:r>
          </w:p>
          <w:p w14:paraId="06CB7F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47F6FF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po 2–3 cechy bohaterów utworu </w:t>
            </w:r>
          </w:p>
          <w:p w14:paraId="69A4C8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2 charakterystyczne cechy legendy </w:t>
            </w:r>
          </w:p>
        </w:tc>
        <w:tc>
          <w:tcPr>
            <w:tcW w:w="2551" w:type="dxa"/>
          </w:tcPr>
          <w:p w14:paraId="71BF24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cicho, stosując odpowiednie tempo i intonację </w:t>
            </w:r>
          </w:p>
          <w:p w14:paraId="4CF350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czytany utwór jako legendę i wskazać charakterystyczne cechy legendy </w:t>
            </w:r>
          </w:p>
          <w:p w14:paraId="2D7330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opowiadać o wydarzeniach przedstawionych w utworze </w:t>
            </w:r>
          </w:p>
          <w:p w14:paraId="370E86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433F3D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wyrazić swój sąd o bohaterach i ich zachowaniu</w:t>
            </w:r>
          </w:p>
          <w:p w14:paraId="6C36858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fragmenty tekstu, które mogą wywołać rozbawienie czytelnika</w:t>
            </w:r>
          </w:p>
        </w:tc>
        <w:tc>
          <w:tcPr>
            <w:tcW w:w="2557" w:type="dxa"/>
          </w:tcPr>
          <w:p w14:paraId="02AE931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opowiadanie twórcze, w którym przedstawi zakończenie historii Wandy, Rydygiera i smoka </w:t>
            </w:r>
          </w:p>
        </w:tc>
      </w:tr>
      <w:tr w:rsidR="003E02AF" w:rsidRPr="00F42786" w14:paraId="0BB215DE" w14:textId="77777777" w:rsidTr="006F42EE">
        <w:trPr>
          <w:trHeight w:val="1068"/>
        </w:trPr>
        <w:tc>
          <w:tcPr>
            <w:tcW w:w="1844" w:type="dxa"/>
          </w:tcPr>
          <w:p w14:paraId="0B8915A9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510B9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0D9A09F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697C20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• zdefiniować legendę </w:t>
            </w:r>
          </w:p>
          <w:p w14:paraId="5A03C99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zasady zachowania się w muzeum</w:t>
            </w:r>
          </w:p>
        </w:tc>
        <w:tc>
          <w:tcPr>
            <w:tcW w:w="2551" w:type="dxa"/>
          </w:tcPr>
          <w:p w14:paraId="5E5993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2D813E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525840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1EB120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• przedstawić 2–3 zasady zachowania się w muzeum </w:t>
            </w:r>
          </w:p>
        </w:tc>
        <w:tc>
          <w:tcPr>
            <w:tcW w:w="2552" w:type="dxa"/>
          </w:tcPr>
          <w:p w14:paraId="0C25F52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273B69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o wydarzeniach przedstawionych w utworze </w:t>
            </w:r>
          </w:p>
          <w:p w14:paraId="2D5AC9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po 2–3 cechy bohaterów utworu </w:t>
            </w:r>
          </w:p>
          <w:p w14:paraId="0EF9428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poznane na wycieczkach szkolnych muzea </w:t>
            </w:r>
          </w:p>
          <w:p w14:paraId="0B7B099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zasady zachowania się w muzeum</w:t>
            </w:r>
          </w:p>
        </w:tc>
        <w:tc>
          <w:tcPr>
            <w:tcW w:w="2551" w:type="dxa"/>
          </w:tcPr>
          <w:p w14:paraId="0A2BD5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cicho, stosując odpowiednie tempo i intonację </w:t>
            </w:r>
          </w:p>
          <w:p w14:paraId="4E991C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</w:t>
            </w:r>
          </w:p>
          <w:p w14:paraId="62E65C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i ich relacje </w:t>
            </w:r>
          </w:p>
          <w:p w14:paraId="3A7653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687C31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znane lub znajdujące się w pobliżu muzea </w:t>
            </w:r>
          </w:p>
          <w:p w14:paraId="7F77A12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zasady zachowania się w muzeum</w:t>
            </w:r>
          </w:p>
        </w:tc>
        <w:tc>
          <w:tcPr>
            <w:tcW w:w="2557" w:type="dxa"/>
          </w:tcPr>
          <w:p w14:paraId="2B6D4C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wyszukać w bibliotece lub internecie informacje o faktach historycznych przedstawionych w utworze i sporządzić na ten temat krótką notatkę </w:t>
            </w:r>
          </w:p>
          <w:p w14:paraId="1B2258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wyszukać w bibliotece lub internecie informacje o muzeach znajdujących się w pobliżu miejscowości, w której mieszka </w:t>
            </w:r>
          </w:p>
          <w:p w14:paraId="0FA017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pracując w grupie, zaplanować wycieczkę do wybranego muzeum</w:t>
            </w:r>
          </w:p>
        </w:tc>
      </w:tr>
      <w:tr w:rsidR="003E02AF" w:rsidRPr="00F42786" w14:paraId="14E9E710" w14:textId="77777777" w:rsidTr="006F42EE">
        <w:trPr>
          <w:trHeight w:val="2537"/>
        </w:trPr>
        <w:tc>
          <w:tcPr>
            <w:tcW w:w="1844" w:type="dxa"/>
          </w:tcPr>
          <w:p w14:paraId="49FD98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20BD143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wiersz głośno</w:t>
            </w:r>
          </w:p>
          <w:p w14:paraId="10BE32A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podmiot liryczny w wierszu</w:t>
            </w:r>
          </w:p>
          <w:p w14:paraId="6BA986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wers, strofę i rym </w:t>
            </w:r>
          </w:p>
          <w:p w14:paraId="618D93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adresata utworu </w:t>
            </w:r>
          </w:p>
          <w:p w14:paraId="0F584C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uosobienie </w:t>
            </w:r>
          </w:p>
        </w:tc>
        <w:tc>
          <w:tcPr>
            <w:tcW w:w="2551" w:type="dxa"/>
          </w:tcPr>
          <w:p w14:paraId="4969BA0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 głośno, wyraźnie </w:t>
            </w:r>
          </w:p>
          <w:p w14:paraId="78137B2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podmiot liryczny w wierszu </w:t>
            </w:r>
          </w:p>
          <w:p w14:paraId="1E699A9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wiersza wersy, strofy i rymy </w:t>
            </w:r>
          </w:p>
          <w:p w14:paraId="545C1E2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adresata utworu </w:t>
            </w:r>
          </w:p>
          <w:p w14:paraId="6CFE41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uosobienie w wierszu</w:t>
            </w:r>
          </w:p>
        </w:tc>
        <w:tc>
          <w:tcPr>
            <w:tcW w:w="2552" w:type="dxa"/>
          </w:tcPr>
          <w:p w14:paraId="7131D1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wiersz, podkreślając głosem ważne słowa </w:t>
            </w:r>
          </w:p>
          <w:p w14:paraId="1F3416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temat wiersza </w:t>
            </w:r>
          </w:p>
          <w:p w14:paraId="2C55DF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scharakteryzować adresata utworu </w:t>
            </w:r>
          </w:p>
          <w:p w14:paraId="7562B1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scharakteryzować podmiot liryczny </w:t>
            </w:r>
          </w:p>
          <w:p w14:paraId="66445D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uosobienia w wierszu </w:t>
            </w:r>
          </w:p>
          <w:p w14:paraId="67D1463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nastrój utworu </w:t>
            </w:r>
          </w:p>
        </w:tc>
        <w:tc>
          <w:tcPr>
            <w:tcW w:w="2551" w:type="dxa"/>
          </w:tcPr>
          <w:p w14:paraId="62808E6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wiersz, oddając nastrój utworu i stosując odpowiednie tempo i intonację </w:t>
            </w:r>
          </w:p>
          <w:p w14:paraId="78E372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nazwać uczucia, jakie wyraża utwór </w:t>
            </w:r>
          </w:p>
          <w:p w14:paraId="48A534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uosobienia i określić ich funkcję w wierszu</w:t>
            </w:r>
          </w:p>
        </w:tc>
        <w:tc>
          <w:tcPr>
            <w:tcW w:w="2557" w:type="dxa"/>
          </w:tcPr>
          <w:p w14:paraId="04E324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informacje o Fryderyku Chopinie </w:t>
            </w:r>
          </w:p>
          <w:p w14:paraId="1902A1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wymyślić własne przykłady uosobień</w:t>
            </w:r>
          </w:p>
        </w:tc>
      </w:tr>
      <w:tr w:rsidR="003E02AF" w:rsidRPr="00F42786" w14:paraId="0D9BC8C6" w14:textId="77777777" w:rsidTr="006F42EE">
        <w:trPr>
          <w:trHeight w:val="3636"/>
        </w:trPr>
        <w:tc>
          <w:tcPr>
            <w:tcW w:w="1844" w:type="dxa"/>
          </w:tcPr>
          <w:p w14:paraId="6C521B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24E8151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utwór głośno</w:t>
            </w:r>
          </w:p>
          <w:p w14:paraId="767EB5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760D8EC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  <w:p w14:paraId="012A96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wersy i rymy </w:t>
            </w:r>
          </w:p>
        </w:tc>
        <w:tc>
          <w:tcPr>
            <w:tcW w:w="2551" w:type="dxa"/>
          </w:tcPr>
          <w:p w14:paraId="59E40BFF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utwór głośno, wyraźnie </w:t>
            </w:r>
          </w:p>
          <w:p w14:paraId="1CAD0D9B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35EFBBB1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49003A9C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28D54D3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wiersza wersy i rymy </w:t>
            </w:r>
          </w:p>
        </w:tc>
        <w:tc>
          <w:tcPr>
            <w:tcW w:w="2552" w:type="dxa"/>
          </w:tcPr>
          <w:p w14:paraId="19FEEE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utwór, podkreślając głosem ważne słowa </w:t>
            </w:r>
          </w:p>
          <w:p w14:paraId="64010FB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osobę mówiącą w utworze </w:t>
            </w:r>
          </w:p>
          <w:p w14:paraId="17C5E3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temat utworu </w:t>
            </w:r>
          </w:p>
          <w:p w14:paraId="1DC80C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bohaterów utworu </w:t>
            </w:r>
          </w:p>
          <w:p w14:paraId="1EA658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6E9BB2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zwyczaje szlacheckie ukazane w utworze </w:t>
            </w:r>
          </w:p>
        </w:tc>
        <w:tc>
          <w:tcPr>
            <w:tcW w:w="2551" w:type="dxa"/>
          </w:tcPr>
          <w:p w14:paraId="6618F57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utwór, stosując odpowiednie tempo i intonację </w:t>
            </w:r>
          </w:p>
          <w:p w14:paraId="668D7F1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</w:t>
            </w:r>
          </w:p>
          <w:p w14:paraId="5D5088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i ich relacje </w:t>
            </w:r>
          </w:p>
          <w:p w14:paraId="759C90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1260D7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zwyczaje szlacheckie ukazane w utworze </w:t>
            </w:r>
          </w:p>
        </w:tc>
        <w:tc>
          <w:tcPr>
            <w:tcW w:w="2557" w:type="dxa"/>
          </w:tcPr>
          <w:p w14:paraId="2832183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informacje o autorze utworu </w:t>
            </w:r>
          </w:p>
          <w:p w14:paraId="24D800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napisać do gazetki szkolnej artykuł pod tytułem: „Grzeczność nie jest nauką łatwą ani małą”</w:t>
            </w:r>
          </w:p>
        </w:tc>
      </w:tr>
      <w:tr w:rsidR="003E02AF" w:rsidRPr="00F42786" w14:paraId="0A8BFF7D" w14:textId="77777777" w:rsidTr="006F42EE">
        <w:trPr>
          <w:trHeight w:val="425"/>
        </w:trPr>
        <w:tc>
          <w:tcPr>
            <w:tcW w:w="1844" w:type="dxa"/>
          </w:tcPr>
          <w:p w14:paraId="2C7209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2DE64EB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7766245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248DB6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  <w:p w14:paraId="6B9F98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 cztery nazwy grzybów opisanych w utworze </w:t>
            </w:r>
          </w:p>
        </w:tc>
        <w:tc>
          <w:tcPr>
            <w:tcW w:w="2551" w:type="dxa"/>
          </w:tcPr>
          <w:p w14:paraId="64A5A4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41A26F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0FA6C7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0C500C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• opisać grzyby, o których jest mowa w utworze </w:t>
            </w:r>
          </w:p>
        </w:tc>
        <w:tc>
          <w:tcPr>
            <w:tcW w:w="2552" w:type="dxa"/>
          </w:tcPr>
          <w:p w14:paraId="75F61F2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</w:t>
            </w:r>
          </w:p>
          <w:p w14:paraId="7E15E1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temat utworu </w:t>
            </w:r>
          </w:p>
          <w:p w14:paraId="288540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osobę mówiącą </w:t>
            </w:r>
          </w:p>
          <w:p w14:paraId="1B0B61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1EA3AA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o grzybach, o których mowa w utworze </w:t>
            </w:r>
          </w:p>
          <w:p w14:paraId="07D07EF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epitety i porównania </w:t>
            </w:r>
          </w:p>
        </w:tc>
        <w:tc>
          <w:tcPr>
            <w:tcW w:w="2551" w:type="dxa"/>
          </w:tcPr>
          <w:p w14:paraId="64A37F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utwór, stosując odpowiednie tempo i intonację </w:t>
            </w:r>
          </w:p>
          <w:p w14:paraId="6F5A882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opowiada o wydarzeniach przedstawionych w utworze </w:t>
            </w:r>
          </w:p>
          <w:p w14:paraId="7F26FB5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funkcję epitetów i porównań </w:t>
            </w:r>
          </w:p>
        </w:tc>
        <w:tc>
          <w:tcPr>
            <w:tcW w:w="2557" w:type="dxa"/>
          </w:tcPr>
          <w:p w14:paraId="15842B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 podstawie informacji uzyskanych od osób starszych przygotować notatkę o zwyczajach związanych z posiłkami</w:t>
            </w:r>
          </w:p>
        </w:tc>
      </w:tr>
      <w:tr w:rsidR="003E02AF" w:rsidRPr="00F42786" w14:paraId="40A910E4" w14:textId="77777777" w:rsidTr="006F42EE">
        <w:trPr>
          <w:trHeight w:val="2962"/>
        </w:trPr>
        <w:tc>
          <w:tcPr>
            <w:tcW w:w="1844" w:type="dxa"/>
          </w:tcPr>
          <w:p w14:paraId="37D513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0447213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najważniejsze elementy opisu krajobrazu</w:t>
            </w:r>
          </w:p>
          <w:p w14:paraId="37D1637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wymieniać wyrazy opisujące wygląd krajobrazu </w:t>
            </w:r>
          </w:p>
          <w:p w14:paraId="76E1A0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ustnie krajobraz w 2–3 zdaniach </w:t>
            </w:r>
          </w:p>
        </w:tc>
        <w:tc>
          <w:tcPr>
            <w:tcW w:w="2551" w:type="dxa"/>
          </w:tcPr>
          <w:p w14:paraId="48C6DC8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dobierać wyrazy bliskoznaczne </w:t>
            </w:r>
          </w:p>
          <w:p w14:paraId="100823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dobierać przymiotniki określające kolory, kształty </w:t>
            </w:r>
          </w:p>
          <w:p w14:paraId="235639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opis krajobrazu według wzoru </w:t>
            </w:r>
          </w:p>
          <w:p w14:paraId="3DE7A7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wydzielać akapity w wypowiedzi pisemnej </w:t>
            </w:r>
          </w:p>
        </w:tc>
        <w:tc>
          <w:tcPr>
            <w:tcW w:w="2552" w:type="dxa"/>
          </w:tcPr>
          <w:p w14:paraId="7B17A38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opis krajobrazu </w:t>
            </w:r>
          </w:p>
          <w:p w14:paraId="54EA82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sformułowania określające położenie i ukształtowanie terenu oraz rozmieszczenie poszczególnych elementów krajobrazu </w:t>
            </w:r>
          </w:p>
          <w:p w14:paraId="4398D6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odpowiednią kompozycję w wypowiedzi pisemnej </w:t>
            </w:r>
          </w:p>
        </w:tc>
        <w:tc>
          <w:tcPr>
            <w:tcW w:w="2551" w:type="dxa"/>
          </w:tcPr>
          <w:p w14:paraId="5979F61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opis krajobrazu, zachowując poszczególne elementy: informacje ogólne, rozmieszczenie poszczególnych elementów krajobrazu, emocje wywołane widokiem </w:t>
            </w:r>
          </w:p>
          <w:p w14:paraId="36E2F92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emocje wywołane widokiem </w:t>
            </w:r>
          </w:p>
        </w:tc>
        <w:tc>
          <w:tcPr>
            <w:tcW w:w="2557" w:type="dxa"/>
          </w:tcPr>
          <w:p w14:paraId="3C7DC9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zgodnie z wymogami dotyczącymi tej formy wypowiedzi zredagować opis krajobrazu, unikając powtórzeń i zachęcając innych do odwiedzenia opisywanego miejsca</w:t>
            </w:r>
          </w:p>
        </w:tc>
      </w:tr>
      <w:tr w:rsidR="003E02AF" w:rsidRPr="00F42786" w14:paraId="2AD86506" w14:textId="77777777" w:rsidTr="006F42EE">
        <w:trPr>
          <w:trHeight w:val="425"/>
        </w:trPr>
        <w:tc>
          <w:tcPr>
            <w:tcW w:w="1844" w:type="dxa"/>
          </w:tcPr>
          <w:p w14:paraId="30F9D44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7B5216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przysłówki wśród innych części mowy </w:t>
            </w:r>
          </w:p>
          <w:p w14:paraId="1733B4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stopnie przysłówka </w:t>
            </w:r>
          </w:p>
          <w:p w14:paraId="35A769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przysłówki w stopniu równym, wyższym i najwyższym</w:t>
            </w:r>
          </w:p>
        </w:tc>
        <w:tc>
          <w:tcPr>
            <w:tcW w:w="2551" w:type="dxa"/>
          </w:tcPr>
          <w:p w14:paraId="7297867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wyszukać przysłówki w tekście </w:t>
            </w:r>
          </w:p>
          <w:p w14:paraId="3A0E1C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przysłówki pochodzące od przymiotników </w:t>
            </w:r>
          </w:p>
          <w:p w14:paraId="4A72FC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tworzyć stopień wyższy i najwyższy wskazanych przysłówków </w:t>
            </w:r>
          </w:p>
        </w:tc>
        <w:tc>
          <w:tcPr>
            <w:tcW w:w="2552" w:type="dxa"/>
          </w:tcPr>
          <w:p w14:paraId="3843E3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tworzyć przysłówki od przymiotników </w:t>
            </w:r>
          </w:p>
          <w:p w14:paraId="1F82B8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posługiwać się przysłówkami w zdaniu </w:t>
            </w:r>
          </w:p>
          <w:p w14:paraId="74FB05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stopniować przysłówki w sposób prosty i opisowy</w:t>
            </w:r>
          </w:p>
        </w:tc>
        <w:tc>
          <w:tcPr>
            <w:tcW w:w="2551" w:type="dxa"/>
          </w:tcPr>
          <w:p w14:paraId="5D21F0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znaczenie przysłówków w zdaniu </w:t>
            </w:r>
          </w:p>
          <w:p w14:paraId="7A0CFD7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stopniować przysłówki w sposób prosty regularny i nieregularny </w:t>
            </w:r>
          </w:p>
        </w:tc>
        <w:tc>
          <w:tcPr>
            <w:tcW w:w="2557" w:type="dxa"/>
          </w:tcPr>
          <w:p w14:paraId="5F646D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tekst z wykorzystaniem celowo dobranych przysłówków w różnych stopniach</w:t>
            </w:r>
          </w:p>
        </w:tc>
      </w:tr>
      <w:tr w:rsidR="003E02AF" w:rsidRPr="00F42786" w14:paraId="4E5B2054" w14:textId="77777777" w:rsidTr="006F42EE">
        <w:trPr>
          <w:trHeight w:val="2630"/>
        </w:trPr>
        <w:tc>
          <w:tcPr>
            <w:tcW w:w="1844" w:type="dxa"/>
          </w:tcPr>
          <w:p w14:paraId="4AA85C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7F3E1C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spójniki wśród innych części mowy </w:t>
            </w:r>
          </w:p>
          <w:p w14:paraId="222A0E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przyimki wśród innych części mowy </w:t>
            </w:r>
          </w:p>
          <w:p w14:paraId="4280D1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wyrażenia przyimkowe </w:t>
            </w:r>
          </w:p>
        </w:tc>
        <w:tc>
          <w:tcPr>
            <w:tcW w:w="2551" w:type="dxa"/>
          </w:tcPr>
          <w:p w14:paraId="62EBEB0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spójniki i przyimki wśród innych części mowy </w:t>
            </w:r>
          </w:p>
          <w:p w14:paraId="0FA4E9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wyrażenia przyimkowe </w:t>
            </w:r>
          </w:p>
        </w:tc>
        <w:tc>
          <w:tcPr>
            <w:tcW w:w="2552" w:type="dxa"/>
          </w:tcPr>
          <w:p w14:paraId="449237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rozróżniać wyrażenia przyimkowe wskazujące na miejsce i wskazujące na czas</w:t>
            </w:r>
          </w:p>
        </w:tc>
        <w:tc>
          <w:tcPr>
            <w:tcW w:w="2551" w:type="dxa"/>
          </w:tcPr>
          <w:p w14:paraId="386A95C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znaczenie przyimków w zdaniu </w:t>
            </w:r>
          </w:p>
          <w:p w14:paraId="6C0201C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funkcję spójnika w wypowiedzi</w:t>
            </w:r>
          </w:p>
        </w:tc>
        <w:tc>
          <w:tcPr>
            <w:tcW w:w="2557" w:type="dxa"/>
          </w:tcPr>
          <w:p w14:paraId="240A6E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podpisy do zdjęć z wykorzystaniem wyrażeń przyimkowych </w:t>
            </w:r>
          </w:p>
          <w:p w14:paraId="3F377A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używać przyimka </w:t>
            </w:r>
            <w:r w:rsidRPr="00F42786">
              <w:rPr>
                <w:rFonts w:cs="Calibri"/>
                <w:i/>
                <w:sz w:val="24"/>
                <w:szCs w:val="24"/>
              </w:rPr>
              <w:t>na</w:t>
            </w:r>
            <w:r w:rsidRPr="00F42786">
              <w:rPr>
                <w:rFonts w:cs="Calibri"/>
                <w:sz w:val="24"/>
                <w:szCs w:val="24"/>
              </w:rPr>
              <w:t xml:space="preserve"> przed nazwami niektórych państw w bierniku i miejscowniku, np. </w:t>
            </w:r>
            <w:r w:rsidRPr="00F42786">
              <w:rPr>
                <w:rFonts w:cs="Calibri"/>
                <w:i/>
                <w:sz w:val="24"/>
                <w:szCs w:val="24"/>
              </w:rPr>
              <w:t>na Węgry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sz w:val="24"/>
                <w:szCs w:val="24"/>
              </w:rPr>
              <w:t>na Cypr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na Kubę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na Litwę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na Łotwę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na Słowację</w:t>
            </w:r>
          </w:p>
        </w:tc>
      </w:tr>
      <w:tr w:rsidR="003E02AF" w:rsidRPr="00F42786" w14:paraId="65668F5A" w14:textId="77777777" w:rsidTr="006F42EE">
        <w:trPr>
          <w:trHeight w:val="1068"/>
        </w:trPr>
        <w:tc>
          <w:tcPr>
            <w:tcW w:w="1844" w:type="dxa"/>
          </w:tcPr>
          <w:p w14:paraId="18F420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6885A95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6ABD44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79EC10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</w:tc>
        <w:tc>
          <w:tcPr>
            <w:tcW w:w="2551" w:type="dxa"/>
          </w:tcPr>
          <w:p w14:paraId="703CA0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60DB55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596B91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0EC617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</w:tc>
        <w:tc>
          <w:tcPr>
            <w:tcW w:w="2552" w:type="dxa"/>
          </w:tcPr>
          <w:p w14:paraId="6079DC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3E1BD5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o wydarzeniach przedstawionych w utworze </w:t>
            </w:r>
          </w:p>
          <w:p w14:paraId="4CD930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po 2–3 cechy bohaterów utworu </w:t>
            </w:r>
          </w:p>
        </w:tc>
        <w:tc>
          <w:tcPr>
            <w:tcW w:w="2551" w:type="dxa"/>
          </w:tcPr>
          <w:p w14:paraId="432F9BD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utwór, stosując odpowiednie tempo i intonację </w:t>
            </w:r>
          </w:p>
          <w:p w14:paraId="1479CD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</w:t>
            </w:r>
          </w:p>
          <w:p w14:paraId="1FC734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i ich relacje </w:t>
            </w:r>
          </w:p>
          <w:p w14:paraId="383078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wyrazić swój sąd o bohaterach i ich zachowaniu</w:t>
            </w:r>
          </w:p>
        </w:tc>
        <w:tc>
          <w:tcPr>
            <w:tcW w:w="2557" w:type="dxa"/>
          </w:tcPr>
          <w:p w14:paraId="368300E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wyszukać w bibliotece lub w internecie informacje o synach Bolesława Chrobrego i sporządzić na ich temat notatkę </w:t>
            </w:r>
          </w:p>
          <w:p w14:paraId="5AC57D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czym charakteryzuje się język utworu</w:t>
            </w:r>
          </w:p>
        </w:tc>
      </w:tr>
      <w:tr w:rsidR="003E02AF" w:rsidRPr="00F42786" w14:paraId="6A08758C" w14:textId="77777777" w:rsidTr="006F42EE">
        <w:trPr>
          <w:trHeight w:val="425"/>
        </w:trPr>
        <w:tc>
          <w:tcPr>
            <w:tcW w:w="1844" w:type="dxa"/>
          </w:tcPr>
          <w:p w14:paraId="2A966F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68441CB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180F8E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27E9DA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</w:tc>
        <w:tc>
          <w:tcPr>
            <w:tcW w:w="2551" w:type="dxa"/>
          </w:tcPr>
          <w:p w14:paraId="5167D5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1789695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0D99D51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6190A1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</w:tc>
        <w:tc>
          <w:tcPr>
            <w:tcW w:w="2552" w:type="dxa"/>
          </w:tcPr>
          <w:p w14:paraId="04939C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2DF656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5E511E2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2–3 cechy głównego bohatera utworu </w:t>
            </w:r>
          </w:p>
        </w:tc>
        <w:tc>
          <w:tcPr>
            <w:tcW w:w="2551" w:type="dxa"/>
          </w:tcPr>
          <w:p w14:paraId="68FE6C5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utwór, stosując odpowiednie tempo i intonację </w:t>
            </w:r>
          </w:p>
          <w:p w14:paraId="038E81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opowiadać o wydarzeniach przedstawionych w utworze </w:t>
            </w:r>
          </w:p>
          <w:p w14:paraId="0D163A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bohatera utworu </w:t>
            </w:r>
          </w:p>
          <w:p w14:paraId="28C31D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wyrazić swój sąd o bohaterze i jego zachowaniu</w:t>
            </w:r>
          </w:p>
        </w:tc>
        <w:tc>
          <w:tcPr>
            <w:tcW w:w="2557" w:type="dxa"/>
          </w:tcPr>
          <w:p w14:paraId="604CBE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informacje o autorce utworu </w:t>
            </w:r>
          </w:p>
          <w:p w14:paraId="7B29C86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kilkuzdaniową wypowiedź, w której przedstawi swoje zdanie na temat tego, co to znaczy czuć się Polakiem</w:t>
            </w:r>
          </w:p>
          <w:p w14:paraId="0CF9E66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rebusy do podanych wyrazów z trudnością ortograficzną</w:t>
            </w:r>
          </w:p>
        </w:tc>
      </w:tr>
      <w:tr w:rsidR="003E02AF" w:rsidRPr="00F42786" w14:paraId="04ACC554" w14:textId="77777777" w:rsidTr="006F42EE">
        <w:trPr>
          <w:trHeight w:val="1068"/>
        </w:trPr>
        <w:tc>
          <w:tcPr>
            <w:tcW w:w="1844" w:type="dxa"/>
          </w:tcPr>
          <w:p w14:paraId="6192794A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B43E84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0732777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361E906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</w:tc>
        <w:tc>
          <w:tcPr>
            <w:tcW w:w="2551" w:type="dxa"/>
          </w:tcPr>
          <w:p w14:paraId="4D96E7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312CE4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narratora </w:t>
            </w:r>
          </w:p>
          <w:p w14:paraId="223E601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4DF94C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6FFB13F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2–3 zdania na temat wydarzeń przedstawionych w utworze</w:t>
            </w:r>
          </w:p>
          <w:p w14:paraId="0E39DAE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skojarzenia związane z wojną</w:t>
            </w:r>
          </w:p>
        </w:tc>
        <w:tc>
          <w:tcPr>
            <w:tcW w:w="2552" w:type="dxa"/>
          </w:tcPr>
          <w:p w14:paraId="5C8F80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0837D0C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</w:t>
            </w:r>
          </w:p>
          <w:p w14:paraId="6051E8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415B8C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głównej bohaterki utworu </w:t>
            </w:r>
          </w:p>
          <w:p w14:paraId="7018E1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sposób rozmowy ojca z córką</w:t>
            </w:r>
          </w:p>
          <w:p w14:paraId="0595CB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określenia przypisane matce</w:t>
            </w:r>
          </w:p>
        </w:tc>
        <w:tc>
          <w:tcPr>
            <w:tcW w:w="2551" w:type="dxa"/>
          </w:tcPr>
          <w:p w14:paraId="5EAA669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utwór, stosując odpowiednie tempo i intonację </w:t>
            </w:r>
          </w:p>
          <w:p w14:paraId="4A2FC0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narratora </w:t>
            </w:r>
          </w:p>
          <w:p w14:paraId="2508EB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opowiadać o wydarzeniach przedstawionych w utworze </w:t>
            </w:r>
          </w:p>
          <w:p w14:paraId="623CE9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i ich relacje </w:t>
            </w:r>
          </w:p>
          <w:p w14:paraId="55C4740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</w:tc>
        <w:tc>
          <w:tcPr>
            <w:tcW w:w="2557" w:type="dxa"/>
          </w:tcPr>
          <w:p w14:paraId="6CA3289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pracując w grupie, przygotować spis książek opowiadających o II wojnie światowej z perspektywy dziecka </w:t>
            </w:r>
          </w:p>
          <w:p w14:paraId="4A5A48E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przeanalizować styl tekstu</w:t>
            </w:r>
          </w:p>
        </w:tc>
      </w:tr>
      <w:tr w:rsidR="003E02AF" w:rsidRPr="00F42786" w14:paraId="2972280A" w14:textId="77777777" w:rsidTr="006F42EE">
        <w:trPr>
          <w:trHeight w:val="1068"/>
        </w:trPr>
        <w:tc>
          <w:tcPr>
            <w:tcW w:w="1844" w:type="dxa"/>
          </w:tcPr>
          <w:p w14:paraId="731AEC7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6AEDD5CF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413064E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przysłowie </w:t>
            </w:r>
          </w:p>
          <w:p w14:paraId="789BD1C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przysłowia w tekście</w:t>
            </w:r>
          </w:p>
        </w:tc>
        <w:tc>
          <w:tcPr>
            <w:tcW w:w="2551" w:type="dxa"/>
          </w:tcPr>
          <w:p w14:paraId="0CCA98C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5354D9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odczytać znaczenie przysłów </w:t>
            </w:r>
          </w:p>
        </w:tc>
        <w:tc>
          <w:tcPr>
            <w:tcW w:w="2552" w:type="dxa"/>
          </w:tcPr>
          <w:p w14:paraId="792C96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3E90D7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dobrać odpowiednie przysłowie do określonej sytuacji </w:t>
            </w:r>
          </w:p>
        </w:tc>
        <w:tc>
          <w:tcPr>
            <w:tcW w:w="2551" w:type="dxa"/>
          </w:tcPr>
          <w:p w14:paraId="55A398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002229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wartość przysłów </w:t>
            </w:r>
          </w:p>
        </w:tc>
        <w:tc>
          <w:tcPr>
            <w:tcW w:w="2557" w:type="dxa"/>
          </w:tcPr>
          <w:p w14:paraId="3991BB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treść wybranych przysłów w formie rysunków i rebusów </w:t>
            </w:r>
          </w:p>
          <w:p w14:paraId="26E139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znaczenie przysłów w kulturze narodu</w:t>
            </w:r>
          </w:p>
        </w:tc>
      </w:tr>
      <w:tr w:rsidR="003E02AF" w:rsidRPr="00F42786" w14:paraId="4C591162" w14:textId="77777777" w:rsidTr="006F42EE">
        <w:trPr>
          <w:trHeight w:val="1068"/>
        </w:trPr>
        <w:tc>
          <w:tcPr>
            <w:tcW w:w="1844" w:type="dxa"/>
          </w:tcPr>
          <w:p w14:paraId="1B76C99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71FB9E2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zdania oznajmujące, pytające i rozkazujące </w:t>
            </w:r>
          </w:p>
          <w:p w14:paraId="572AF6C1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zdania i równoważniki zdań </w:t>
            </w:r>
          </w:p>
        </w:tc>
        <w:tc>
          <w:tcPr>
            <w:tcW w:w="2551" w:type="dxa"/>
          </w:tcPr>
          <w:p w14:paraId="26493A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zdania oznajmujące, pytające i rozkazujące </w:t>
            </w:r>
          </w:p>
          <w:p w14:paraId="624DB2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konstruować zdania pytające </w:t>
            </w:r>
          </w:p>
          <w:p w14:paraId="59D02E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zdania i równoważniki zdań </w:t>
            </w:r>
          </w:p>
          <w:p w14:paraId="22A2EBC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konstruować równoważniki zdań </w:t>
            </w:r>
          </w:p>
        </w:tc>
        <w:tc>
          <w:tcPr>
            <w:tcW w:w="2552" w:type="dxa"/>
          </w:tcPr>
          <w:p w14:paraId="5F3C88DC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zdania oznajmujące od pytających i rozkazujących</w:t>
            </w:r>
          </w:p>
          <w:p w14:paraId="305B500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przekształcić zdania oznajmujące na rozkazujące </w:t>
            </w:r>
          </w:p>
          <w:p w14:paraId="3A19791A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różnice między zdaniami a równoważnikami zdań</w:t>
            </w:r>
          </w:p>
          <w:p w14:paraId="7E47B781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przekształcać równoważniki zdań na zdania </w:t>
            </w:r>
          </w:p>
        </w:tc>
        <w:tc>
          <w:tcPr>
            <w:tcW w:w="2551" w:type="dxa"/>
          </w:tcPr>
          <w:p w14:paraId="2057C0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odpowiednie znaki interpunkcyjne </w:t>
            </w:r>
          </w:p>
          <w:p w14:paraId="6185C8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przekształcać zdania na równoważniki zdań </w:t>
            </w:r>
          </w:p>
          <w:p w14:paraId="646C219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7" w:type="dxa"/>
          </w:tcPr>
          <w:p w14:paraId="2352740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dialog, w którym zastosuje różne rodzaje wypowiedzeń</w:t>
            </w:r>
          </w:p>
          <w:p w14:paraId="2D3B05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</w:p>
        </w:tc>
      </w:tr>
      <w:tr w:rsidR="003E02AF" w:rsidRPr="00F42786" w14:paraId="33B71A0F" w14:textId="77777777" w:rsidTr="006F42EE">
        <w:trPr>
          <w:trHeight w:val="1051"/>
        </w:trPr>
        <w:tc>
          <w:tcPr>
            <w:tcW w:w="1844" w:type="dxa"/>
          </w:tcPr>
          <w:p w14:paraId="0FFCCC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705117C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zasady użycia wykrzyknika </w:t>
            </w:r>
          </w:p>
        </w:tc>
        <w:tc>
          <w:tcPr>
            <w:tcW w:w="2551" w:type="dxa"/>
          </w:tcPr>
          <w:p w14:paraId="720AB9AF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stawiać wykrzyknik po okrzykach, zawołaniach, rozkazach</w:t>
            </w:r>
          </w:p>
        </w:tc>
        <w:tc>
          <w:tcPr>
            <w:tcW w:w="2552" w:type="dxa"/>
          </w:tcPr>
          <w:p w14:paraId="208260FE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stawiać wykrzyknik po wypowiedzeniach wyrażających silne uczucia</w:t>
            </w:r>
          </w:p>
        </w:tc>
        <w:tc>
          <w:tcPr>
            <w:tcW w:w="2551" w:type="dxa"/>
          </w:tcPr>
          <w:p w14:paraId="44CFB1D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wykrzyknik zgodnie z zasadami interpunkcji</w:t>
            </w:r>
          </w:p>
        </w:tc>
        <w:tc>
          <w:tcPr>
            <w:tcW w:w="2557" w:type="dxa"/>
          </w:tcPr>
          <w:p w14:paraId="6EE636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bezbłędnie zapisać tekst z trudnościami interpunkcyjnymi (wykrzyknik) </w:t>
            </w:r>
          </w:p>
          <w:p w14:paraId="10B6A2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werbalnie wyrazić swoje intencje</w:t>
            </w:r>
          </w:p>
          <w:p w14:paraId="4974548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przekazać zamierzony cel tekstu</w:t>
            </w:r>
          </w:p>
          <w:p w14:paraId="0EDC47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sporządza notatkę</w:t>
            </w:r>
          </w:p>
        </w:tc>
      </w:tr>
      <w:tr w:rsidR="003E02AF" w:rsidRPr="00F42786" w14:paraId="6C0E0B25" w14:textId="77777777" w:rsidTr="006F42EE">
        <w:trPr>
          <w:trHeight w:val="1068"/>
        </w:trPr>
        <w:tc>
          <w:tcPr>
            <w:tcW w:w="1844" w:type="dxa"/>
          </w:tcPr>
          <w:p w14:paraId="126F733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58A4B1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rz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ż </w:t>
            </w:r>
          </w:p>
          <w:p w14:paraId="4129C5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zapisać wyrazy zakończone na </w:t>
            </w:r>
          </w:p>
          <w:p w14:paraId="7A7A32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-</w:t>
            </w:r>
            <w:r w:rsidRPr="00F42786">
              <w:rPr>
                <w:rFonts w:cs="Calibri"/>
                <w:i/>
                <w:sz w:val="24"/>
                <w:szCs w:val="24"/>
              </w:rPr>
              <w:t>arz</w:t>
            </w:r>
            <w:r w:rsidRPr="00F42786">
              <w:rPr>
                <w:rFonts w:cs="Calibri"/>
                <w:sz w:val="24"/>
                <w:szCs w:val="24"/>
              </w:rPr>
              <w:t>, -</w:t>
            </w:r>
            <w:r w:rsidRPr="00F42786">
              <w:rPr>
                <w:rFonts w:cs="Calibri"/>
                <w:i/>
                <w:sz w:val="24"/>
                <w:szCs w:val="24"/>
              </w:rPr>
              <w:t>erz</w:t>
            </w:r>
            <w:r w:rsidRPr="00F42786">
              <w:rPr>
                <w:rFonts w:cs="Calibri"/>
                <w:sz w:val="24"/>
                <w:szCs w:val="24"/>
              </w:rPr>
              <w:t>, -</w:t>
            </w:r>
            <w:r w:rsidRPr="00F42786">
              <w:rPr>
                <w:rFonts w:cs="Calibri"/>
                <w:i/>
                <w:sz w:val="24"/>
                <w:szCs w:val="24"/>
              </w:rPr>
              <w:t>mistrz</w:t>
            </w:r>
            <w:r w:rsidRPr="00F42786">
              <w:rPr>
                <w:rFonts w:cs="Calibri"/>
                <w:sz w:val="24"/>
                <w:szCs w:val="24"/>
              </w:rPr>
              <w:t>, -</w:t>
            </w:r>
            <w:r w:rsidRPr="00F42786">
              <w:rPr>
                <w:rFonts w:cs="Calibri"/>
                <w:i/>
                <w:sz w:val="24"/>
                <w:szCs w:val="24"/>
              </w:rPr>
              <w:t>mierz</w:t>
            </w:r>
          </w:p>
        </w:tc>
        <w:tc>
          <w:tcPr>
            <w:tcW w:w="2551" w:type="dxa"/>
          </w:tcPr>
          <w:p w14:paraId="3D01BE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zastosować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rz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ż </w:t>
            </w:r>
          </w:p>
          <w:p w14:paraId="06FC5B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wyrazy z </w:t>
            </w:r>
            <w:r w:rsidRPr="00F42786">
              <w:rPr>
                <w:rFonts w:cs="Calibri"/>
                <w:i/>
                <w:sz w:val="24"/>
                <w:szCs w:val="24"/>
              </w:rPr>
              <w:t>ż</w:t>
            </w:r>
            <w:r w:rsidRPr="00F42786">
              <w:rPr>
                <w:rFonts w:cs="Calibri"/>
                <w:sz w:val="24"/>
                <w:szCs w:val="24"/>
              </w:rPr>
              <w:t xml:space="preserve"> po </w:t>
            </w:r>
            <w:r w:rsidRPr="00F42786">
              <w:rPr>
                <w:rFonts w:cs="Calibri"/>
                <w:i/>
                <w:sz w:val="24"/>
                <w:szCs w:val="24"/>
              </w:rPr>
              <w:t>l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ł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r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n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14:paraId="1A5690A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tworzyć formy pokrewne i poprawnie zapisywać wyrazy z </w:t>
            </w:r>
            <w:r w:rsidRPr="00F42786">
              <w:rPr>
                <w:rFonts w:cs="Calibri"/>
                <w:i/>
                <w:sz w:val="24"/>
                <w:szCs w:val="24"/>
              </w:rPr>
              <w:t>rz i ż</w:t>
            </w:r>
            <w:r w:rsidRPr="00F42786">
              <w:rPr>
                <w:rFonts w:cs="Calibri"/>
                <w:sz w:val="24"/>
                <w:szCs w:val="24"/>
              </w:rPr>
              <w:t xml:space="preserve"> wymiennym </w:t>
            </w:r>
          </w:p>
          <w:p w14:paraId="05F76F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korzystać ze słownika ortograficznego </w:t>
            </w:r>
          </w:p>
        </w:tc>
        <w:tc>
          <w:tcPr>
            <w:tcW w:w="2551" w:type="dxa"/>
          </w:tcPr>
          <w:p w14:paraId="008E494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wyrazy z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rz </w:t>
            </w:r>
            <w:r w:rsidRPr="00F42786">
              <w:rPr>
                <w:rFonts w:cs="Calibri"/>
                <w:sz w:val="24"/>
                <w:szCs w:val="24"/>
              </w:rPr>
              <w:t xml:space="preserve">i </w:t>
            </w:r>
            <w:r w:rsidRPr="00F42786">
              <w:rPr>
                <w:rFonts w:cs="Calibri"/>
                <w:i/>
                <w:sz w:val="24"/>
                <w:szCs w:val="24"/>
              </w:rPr>
              <w:t>ż</w:t>
            </w:r>
            <w:r w:rsidRPr="00F42786">
              <w:rPr>
                <w:rFonts w:cs="Calibri"/>
                <w:sz w:val="24"/>
                <w:szCs w:val="24"/>
              </w:rPr>
              <w:t xml:space="preserve"> niewymiennym </w:t>
            </w:r>
          </w:p>
          <w:p w14:paraId="6D9D91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rzeczowniki rodzaju żeńskiego zakończone na </w:t>
            </w:r>
          </w:p>
          <w:p w14:paraId="50F495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>-eż</w:t>
            </w:r>
            <w:r w:rsidRPr="00F42786">
              <w:rPr>
                <w:rFonts w:cs="Calibri"/>
                <w:sz w:val="24"/>
                <w:szCs w:val="24"/>
              </w:rPr>
              <w:t>, -</w:t>
            </w:r>
            <w:r w:rsidRPr="00F42786">
              <w:rPr>
                <w:rFonts w:cs="Calibri"/>
                <w:i/>
                <w:sz w:val="24"/>
                <w:szCs w:val="24"/>
              </w:rPr>
              <w:t>aż</w:t>
            </w:r>
            <w:r w:rsidRPr="00F42786">
              <w:rPr>
                <w:rFonts w:cs="Calibri"/>
                <w:sz w:val="24"/>
                <w:szCs w:val="24"/>
              </w:rPr>
              <w:t>, -</w:t>
            </w:r>
            <w:r w:rsidRPr="00F42786">
              <w:rPr>
                <w:rFonts w:cs="Calibri"/>
                <w:i/>
                <w:sz w:val="24"/>
                <w:szCs w:val="24"/>
              </w:rPr>
              <w:t>erz</w:t>
            </w:r>
            <w:r w:rsidRPr="00F42786">
              <w:rPr>
                <w:rFonts w:cs="Calibri"/>
                <w:sz w:val="24"/>
                <w:szCs w:val="24"/>
              </w:rPr>
              <w:t>, -</w:t>
            </w:r>
            <w:r w:rsidRPr="00F42786">
              <w:rPr>
                <w:rFonts w:cs="Calibri"/>
                <w:i/>
                <w:sz w:val="24"/>
                <w:szCs w:val="24"/>
              </w:rPr>
              <w:t>arz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2557" w:type="dxa"/>
          </w:tcPr>
          <w:p w14:paraId="520628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zapisać poprawnie wszystkie podane wyrazy z trudnościami ortograficznymi (pisownia </w:t>
            </w:r>
            <w:r w:rsidRPr="00F42786">
              <w:rPr>
                <w:rFonts w:cs="Calibri"/>
                <w:i/>
                <w:sz w:val="24"/>
                <w:szCs w:val="24"/>
              </w:rPr>
              <w:t>rz</w:t>
            </w:r>
            <w:r w:rsidRPr="00F42786">
              <w:rPr>
                <w:rFonts w:cs="Calibri"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i/>
                <w:sz w:val="24"/>
                <w:szCs w:val="24"/>
              </w:rPr>
              <w:t>ż</w:t>
            </w:r>
            <w:r w:rsidRPr="00F42786">
              <w:rPr>
                <w:rFonts w:cs="Calibri"/>
                <w:sz w:val="24"/>
                <w:szCs w:val="24"/>
              </w:rPr>
              <w:t xml:space="preserve">) </w:t>
            </w:r>
          </w:p>
          <w:p w14:paraId="513B53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i sprawnie korzystać ze słownika ortograficznego </w:t>
            </w:r>
          </w:p>
        </w:tc>
      </w:tr>
      <w:tr w:rsidR="003E02AF" w:rsidRPr="00F42786" w14:paraId="40FEDFA1" w14:textId="77777777" w:rsidTr="006F42EE">
        <w:trPr>
          <w:trHeight w:val="1068"/>
        </w:trPr>
        <w:tc>
          <w:tcPr>
            <w:tcW w:w="1844" w:type="dxa"/>
          </w:tcPr>
          <w:p w14:paraId="71CE88EB" w14:textId="77777777" w:rsidR="003E02AF" w:rsidRPr="00F42786" w:rsidRDefault="003E02AF" w:rsidP="006F42EE">
            <w:pPr>
              <w:snapToGrid w:val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1B67909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legendę</w:t>
            </w:r>
          </w:p>
          <w:p w14:paraId="6F22B6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uosobienie</w:t>
            </w:r>
          </w:p>
          <w:p w14:paraId="21AD84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przysłowie</w:t>
            </w:r>
          </w:p>
          <w:p w14:paraId="18AEF2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przysłówek</w:t>
            </w:r>
          </w:p>
          <w:p w14:paraId="0AAB88D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zasady stopniowania przysłówków</w:t>
            </w:r>
          </w:p>
          <w:p w14:paraId="71AE09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zdanie i równoważnik zdania</w:t>
            </w:r>
          </w:p>
          <w:p w14:paraId="3CC0D2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zdania oznajmujące, pytające i rozkazujące</w:t>
            </w:r>
          </w:p>
          <w:p w14:paraId="4C45F7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wdrażać zasady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rz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ż</w:t>
            </w:r>
          </w:p>
          <w:p w14:paraId="333DD30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podejmować próby redagowania opisu krajobrazu</w:t>
            </w:r>
          </w:p>
          <w:p w14:paraId="65D62E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64C1E43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uosobienie</w:t>
            </w:r>
          </w:p>
          <w:p w14:paraId="7D5D39B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przysłów</w:t>
            </w:r>
          </w:p>
          <w:p w14:paraId="7C7D227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stopniować przysłówki</w:t>
            </w:r>
          </w:p>
          <w:p w14:paraId="679FED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stawiać na końcu zdań właściwe znaki, zgodnie z intencją wypowiedzi</w:t>
            </w:r>
          </w:p>
        </w:tc>
        <w:tc>
          <w:tcPr>
            <w:tcW w:w="2552" w:type="dxa"/>
          </w:tcPr>
          <w:p w14:paraId="7D5B796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czytany utwór jako legendę i wskazać jej cechy charakterystyczne</w:t>
            </w:r>
          </w:p>
          <w:p w14:paraId="394CF6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funkcję uosobienia w utworze</w:t>
            </w:r>
          </w:p>
          <w:p w14:paraId="589B57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znaczenie kilku przysłów</w:t>
            </w:r>
          </w:p>
          <w:p w14:paraId="5A7B0F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przekształcać zdania oznajmujące na rozkazujące</w:t>
            </w:r>
          </w:p>
          <w:p w14:paraId="3DFE04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przekształca zdania na równoważniki zdań i odwrotnie</w:t>
            </w:r>
          </w:p>
          <w:p w14:paraId="550434D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rz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ż</w:t>
            </w:r>
          </w:p>
          <w:p w14:paraId="1D6CA1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słownictwo przydatne w redagowaniu opisu krajobrazu</w:t>
            </w:r>
          </w:p>
          <w:p w14:paraId="6B77EE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redagować opis krajobrazu</w:t>
            </w:r>
          </w:p>
          <w:p w14:paraId="730CB7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</w:p>
          <w:p w14:paraId="49F0E955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</w:p>
          <w:p w14:paraId="3A3433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7FA7A1BD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</w:p>
          <w:p w14:paraId="5CF4C8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35B7AFF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korzystać z informacji w podręczniku</w:t>
            </w:r>
          </w:p>
          <w:p w14:paraId="62E66D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funkcję legend</w:t>
            </w:r>
          </w:p>
          <w:p w14:paraId="3CF8088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funkcję przysłów</w:t>
            </w:r>
          </w:p>
          <w:p w14:paraId="126C1C6E" w14:textId="77777777" w:rsidR="003E02AF" w:rsidRPr="00F42786" w:rsidRDefault="003E02AF" w:rsidP="006F42EE">
            <w:pPr>
              <w:snapToGrid w:val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redagować opis krajobrazu z wykorzystaniem bogatego słownictwa</w:t>
            </w:r>
          </w:p>
          <w:p w14:paraId="588B655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7" w:type="dxa"/>
          </w:tcPr>
          <w:p w14:paraId="76BB18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tworzyć przykłady uosobień</w:t>
            </w:r>
          </w:p>
          <w:p w14:paraId="029FA162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redagować opis krajobrazu z wykorzystaniem bogatego słownictwa i w sposób bezbłędny</w:t>
            </w:r>
          </w:p>
        </w:tc>
      </w:tr>
      <w:tr w:rsidR="003E02AF" w:rsidRPr="00F42786" w14:paraId="63BFFDAE" w14:textId="77777777" w:rsidTr="006F42EE">
        <w:trPr>
          <w:trHeight w:val="553"/>
        </w:trPr>
        <w:tc>
          <w:tcPr>
            <w:tcW w:w="1844" w:type="dxa"/>
          </w:tcPr>
          <w:p w14:paraId="0CD5F1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06A6DC3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kolory występujące na obrazie </w:t>
            </w:r>
          </w:p>
          <w:p w14:paraId="4A5BD3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postacie występujące na obrazie</w:t>
            </w:r>
          </w:p>
        </w:tc>
        <w:tc>
          <w:tcPr>
            <w:tcW w:w="2551" w:type="dxa"/>
          </w:tcPr>
          <w:p w14:paraId="3FBD3B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elementy realistyczne i fantastyczne występujące na obrazie </w:t>
            </w:r>
          </w:p>
          <w:p w14:paraId="5996B45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czas i miejsce sytuacji przedstawionej na obrazie </w:t>
            </w:r>
          </w:p>
        </w:tc>
        <w:tc>
          <w:tcPr>
            <w:tcW w:w="2552" w:type="dxa"/>
          </w:tcPr>
          <w:p w14:paraId="0590EF8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dominujące na obrazie kolory i źródło światła </w:t>
            </w:r>
          </w:p>
          <w:p w14:paraId="2442E9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</w:t>
            </w:r>
            <w:r w:rsidRPr="00F42786">
              <w:rPr>
                <w:rFonts w:cs="Calibri"/>
                <w:sz w:val="24"/>
                <w:szCs w:val="24"/>
              </w:rPr>
              <w:t xml:space="preserve"> opisać postacie przedstawione na obrazie </w:t>
            </w:r>
          </w:p>
          <w:p w14:paraId="360F9D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sytuację przedstawioną na obrazie </w:t>
            </w:r>
          </w:p>
          <w:p w14:paraId="101F32F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nastrój, jaki wywołuje obraz</w:t>
            </w:r>
          </w:p>
        </w:tc>
        <w:tc>
          <w:tcPr>
            <w:tcW w:w="2551" w:type="dxa"/>
          </w:tcPr>
          <w:p w14:paraId="17F3AC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sposób przedstawienia ruchu </w:t>
            </w:r>
          </w:p>
          <w:p w14:paraId="7A3E40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umieszczone na obrazie elementy realistyczne i fantastyczne </w:t>
            </w:r>
          </w:p>
          <w:p w14:paraId="41352D3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pierwszy i drugi plan obrazu </w:t>
            </w:r>
          </w:p>
        </w:tc>
        <w:tc>
          <w:tcPr>
            <w:tcW w:w="2557" w:type="dxa"/>
          </w:tcPr>
          <w:p w14:paraId="3013E0F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elementy sztuki plastycznej: plan, barwy, kompozycję, światło, ruch </w:t>
            </w:r>
          </w:p>
          <w:p w14:paraId="05A9F24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ułożyć krótkie opowiadanie o wydarzeniach rozgrywających się w miejscu przedstawionym na obrazie</w:t>
            </w:r>
          </w:p>
        </w:tc>
      </w:tr>
      <w:tr w:rsidR="003E02AF" w:rsidRPr="00F42786" w14:paraId="41936DD9" w14:textId="77777777" w:rsidTr="006F42EE">
        <w:trPr>
          <w:trHeight w:val="64"/>
        </w:trPr>
        <w:tc>
          <w:tcPr>
            <w:tcW w:w="1844" w:type="dxa"/>
          </w:tcPr>
          <w:p w14:paraId="5773FA6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  <w:t>”</w:t>
            </w:r>
          </w:p>
        </w:tc>
        <w:tc>
          <w:tcPr>
            <w:tcW w:w="2268" w:type="dxa"/>
          </w:tcPr>
          <w:p w14:paraId="1759A3A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wiersz głośno</w:t>
            </w:r>
          </w:p>
          <w:p w14:paraId="64E8D30D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podmiot liryczny w wierszu</w:t>
            </w:r>
          </w:p>
          <w:p w14:paraId="52F584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wers, strofę </w:t>
            </w:r>
          </w:p>
          <w:p w14:paraId="2FDD50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pytanie retoryczne</w:t>
            </w:r>
          </w:p>
        </w:tc>
        <w:tc>
          <w:tcPr>
            <w:tcW w:w="2551" w:type="dxa"/>
          </w:tcPr>
          <w:p w14:paraId="585D6CAA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 głośno, wyraźnie </w:t>
            </w:r>
          </w:p>
          <w:p w14:paraId="131E8A6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podmiot liryczny w wierszu </w:t>
            </w:r>
          </w:p>
          <w:p w14:paraId="15B15B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wiersza wersy, strofy </w:t>
            </w:r>
          </w:p>
          <w:p w14:paraId="5003B6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pytanie retoryczne</w:t>
            </w:r>
          </w:p>
        </w:tc>
        <w:tc>
          <w:tcPr>
            <w:tcW w:w="2552" w:type="dxa"/>
          </w:tcPr>
          <w:p w14:paraId="397EF3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wiersz, podkreślając głosem ważne słowa </w:t>
            </w:r>
          </w:p>
          <w:p w14:paraId="56540D2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temat wiersza </w:t>
            </w:r>
          </w:p>
          <w:p w14:paraId="718939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scharakteryzować podmiot liryczny </w:t>
            </w:r>
          </w:p>
          <w:p w14:paraId="3860938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pytania retoryczne </w:t>
            </w:r>
          </w:p>
          <w:p w14:paraId="6C0890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nastrój utworu </w:t>
            </w:r>
          </w:p>
        </w:tc>
        <w:tc>
          <w:tcPr>
            <w:tcW w:w="2551" w:type="dxa"/>
          </w:tcPr>
          <w:p w14:paraId="1F933B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wiersz, oddając nastrój utworu i stosując odpowiednie tempo i intonację </w:t>
            </w:r>
          </w:p>
          <w:p w14:paraId="6E622DB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nazwać uczucia, jakie wyraża utwór </w:t>
            </w:r>
          </w:p>
          <w:p w14:paraId="47812D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funkcję pytań retorycznych w wierszu</w:t>
            </w:r>
          </w:p>
        </w:tc>
        <w:tc>
          <w:tcPr>
            <w:tcW w:w="2557" w:type="dxa"/>
          </w:tcPr>
          <w:p w14:paraId="41CB08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informacje o autorce wiersza </w:t>
            </w:r>
          </w:p>
          <w:p w14:paraId="251213E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 wybranej formie plastycznej (plakat, obraz, rysunek) przedstawić Atlantydę</w:t>
            </w:r>
          </w:p>
        </w:tc>
      </w:tr>
      <w:tr w:rsidR="003E02AF" w:rsidRPr="00F42786" w14:paraId="0CB22CBE" w14:textId="77777777" w:rsidTr="006F42EE">
        <w:trPr>
          <w:trHeight w:val="283"/>
        </w:trPr>
        <w:tc>
          <w:tcPr>
            <w:tcW w:w="1844" w:type="dxa"/>
          </w:tcPr>
          <w:p w14:paraId="4FE9F63F" w14:textId="77777777" w:rsidR="003E02AF" w:rsidRPr="00F42786" w:rsidRDefault="003E02AF" w:rsidP="006F42EE">
            <w:pPr>
              <w:snapToGrid w:val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V</w:t>
            </w:r>
          </w:p>
          <w:p w14:paraId="5D98B59D" w14:textId="77777777" w:rsidR="003E02AF" w:rsidRPr="00F42786" w:rsidRDefault="003E02AF" w:rsidP="006F42EE">
            <w:pPr>
              <w:snapToGrid w:val="0"/>
              <w:jc w:val="center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Mitologiczne krainy</w:t>
            </w:r>
          </w:p>
        </w:tc>
        <w:tc>
          <w:tcPr>
            <w:tcW w:w="2268" w:type="dxa"/>
          </w:tcPr>
          <w:p w14:paraId="467C22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23577E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6E8DBA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  <w:p w14:paraId="4E2998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wydarzenia i postacie realistyczne i fantastyczne </w:t>
            </w:r>
          </w:p>
          <w:p w14:paraId="2CB9B52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mit </w:t>
            </w:r>
          </w:p>
        </w:tc>
        <w:tc>
          <w:tcPr>
            <w:tcW w:w="2551" w:type="dxa"/>
          </w:tcPr>
          <w:p w14:paraId="6B689C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2756035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29CA86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59A640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5A0586F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wydarzenia i postacie realistyczne i fantastyczne </w:t>
            </w:r>
          </w:p>
          <w:p w14:paraId="2118172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charakterystyczne cechy mitu </w:t>
            </w:r>
          </w:p>
        </w:tc>
        <w:tc>
          <w:tcPr>
            <w:tcW w:w="2552" w:type="dxa"/>
          </w:tcPr>
          <w:p w14:paraId="343D60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</w:t>
            </w:r>
          </w:p>
          <w:p w14:paraId="31B686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425EAF3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wydarzenia i postacie realistyczne i fantastyczne </w:t>
            </w:r>
          </w:p>
          <w:p w14:paraId="45744F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2 charakterystyczne cechy mitu </w:t>
            </w:r>
          </w:p>
        </w:tc>
        <w:tc>
          <w:tcPr>
            <w:tcW w:w="2551" w:type="dxa"/>
          </w:tcPr>
          <w:p w14:paraId="1A1449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1762A9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</w:t>
            </w:r>
          </w:p>
          <w:p w14:paraId="3F041A2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1B6B0C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74CF34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czytany utwór jako mit i wskazać w nim charakterystyczne cechy </w:t>
            </w:r>
          </w:p>
          <w:p w14:paraId="4C23DA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</w:tc>
        <w:tc>
          <w:tcPr>
            <w:tcW w:w="2557" w:type="dxa"/>
          </w:tcPr>
          <w:p w14:paraId="16753B87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korzystając z różnych źródeł, wyszukać informacje o historii powstania świata według mitologii słowiańskiej, egipskiej lub chińskiej </w:t>
            </w:r>
          </w:p>
          <w:p w14:paraId="2A795B59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opowiadanie twórcze o tym, skąd się wziął np. śnieg, grad, huragan </w:t>
            </w:r>
          </w:p>
        </w:tc>
      </w:tr>
      <w:tr w:rsidR="003E02AF" w:rsidRPr="00F42786" w14:paraId="38DC1E36" w14:textId="77777777" w:rsidTr="006F42EE">
        <w:trPr>
          <w:trHeight w:val="2112"/>
        </w:trPr>
        <w:tc>
          <w:tcPr>
            <w:tcW w:w="1844" w:type="dxa"/>
          </w:tcPr>
          <w:p w14:paraId="2A6B2C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6C95E1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czterech bogów greckich </w:t>
            </w:r>
          </w:p>
          <w:p w14:paraId="4CF1C5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cztery atrybuty bogów greckich </w:t>
            </w:r>
          </w:p>
        </w:tc>
        <w:tc>
          <w:tcPr>
            <w:tcW w:w="2551" w:type="dxa"/>
          </w:tcPr>
          <w:p w14:paraId="7235A0F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bogów greckich i ich atrybuty </w:t>
            </w:r>
          </w:p>
          <w:p w14:paraId="0E6E35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łączyć bogów greckich z ich atrybutami </w:t>
            </w:r>
          </w:p>
        </w:tc>
        <w:tc>
          <w:tcPr>
            <w:tcW w:w="2552" w:type="dxa"/>
          </w:tcPr>
          <w:p w14:paraId="350721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bogów greckich i wymienić ich atrybuty </w:t>
            </w:r>
          </w:p>
          <w:p w14:paraId="6D9C251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Olimp i jego mieszkańców </w:t>
            </w:r>
          </w:p>
        </w:tc>
        <w:tc>
          <w:tcPr>
            <w:tcW w:w="2551" w:type="dxa"/>
          </w:tcPr>
          <w:p w14:paraId="1A474F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mieszkańców Olimpu i przedstawić ich relacje </w:t>
            </w:r>
          </w:p>
        </w:tc>
        <w:tc>
          <w:tcPr>
            <w:tcW w:w="2557" w:type="dxa"/>
          </w:tcPr>
          <w:p w14:paraId="3CBBF681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zaprojektować i narysować atrybuty dla siebie i kilku najbliższych osób </w:t>
            </w:r>
          </w:p>
          <w:p w14:paraId="11EC7F4B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wyszukać w </w:t>
            </w:r>
            <w:r w:rsidRPr="00F42786">
              <w:rPr>
                <w:rFonts w:cs="Calibri"/>
                <w:i/>
                <w:sz w:val="24"/>
                <w:szCs w:val="24"/>
              </w:rPr>
              <w:t>Słowniku mitów i tradycji kultury</w:t>
            </w:r>
            <w:r w:rsidRPr="00F42786">
              <w:rPr>
                <w:rFonts w:cs="Calibri"/>
                <w:sz w:val="24"/>
                <w:szCs w:val="24"/>
              </w:rPr>
              <w:t xml:space="preserve"> Władysława Kopalińskiego informacje o Olimpie i Hadesie</w:t>
            </w:r>
          </w:p>
        </w:tc>
      </w:tr>
      <w:tr w:rsidR="003E02AF" w:rsidRPr="00F42786" w14:paraId="355744D3" w14:textId="77777777" w:rsidTr="006F42EE">
        <w:trPr>
          <w:trHeight w:val="1068"/>
        </w:trPr>
        <w:tc>
          <w:tcPr>
            <w:tcW w:w="1844" w:type="dxa"/>
          </w:tcPr>
          <w:p w14:paraId="6F7FDFC5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7B886D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1D1902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63887F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  <w:p w14:paraId="068714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wydarzenia i postacie realistyczne i fantastyczne </w:t>
            </w:r>
          </w:p>
          <w:p w14:paraId="0719AB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pojęcie </w:t>
            </w:r>
            <w:r w:rsidRPr="00F42786">
              <w:rPr>
                <w:rFonts w:cs="Calibri"/>
                <w:i/>
                <w:sz w:val="24"/>
                <w:szCs w:val="24"/>
              </w:rPr>
              <w:t>mit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14:paraId="7EC74B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3E9C326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094560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459C56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19AF36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wydarzenia i postacie realistyczne i fantastyczne </w:t>
            </w:r>
          </w:p>
          <w:p w14:paraId="71C324F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charakterystyczne cechy mitu </w:t>
            </w:r>
          </w:p>
        </w:tc>
        <w:tc>
          <w:tcPr>
            <w:tcW w:w="2552" w:type="dxa"/>
          </w:tcPr>
          <w:p w14:paraId="666D7D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</w:t>
            </w:r>
          </w:p>
          <w:p w14:paraId="117787F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31A893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wydarzenia i postacie realistyczne i fantastyczne </w:t>
            </w:r>
          </w:p>
          <w:p w14:paraId="2B34737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2 charakterystyczne cechy mitu </w:t>
            </w:r>
          </w:p>
          <w:p w14:paraId="163E45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odmienia rzeczownik </w:t>
            </w:r>
            <w:r w:rsidRPr="00F42786">
              <w:rPr>
                <w:rFonts w:cs="Calibri"/>
                <w:i/>
                <w:sz w:val="24"/>
                <w:szCs w:val="24"/>
              </w:rPr>
              <w:t>Hades</w:t>
            </w:r>
            <w:r w:rsidRPr="00F42786">
              <w:rPr>
                <w:rFonts w:cs="Calibri"/>
                <w:sz w:val="24"/>
                <w:szCs w:val="24"/>
              </w:rPr>
              <w:t xml:space="preserve"> przez przypadki</w:t>
            </w:r>
          </w:p>
          <w:p w14:paraId="6E0C15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609C93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71CC27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</w:t>
            </w:r>
          </w:p>
          <w:p w14:paraId="401CBE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29D342C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28B4ECD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czytany utwór jako mit i wskazać w nim charakterystyczne cechy </w:t>
            </w:r>
          </w:p>
          <w:p w14:paraId="3FEE97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</w:tc>
        <w:tc>
          <w:tcPr>
            <w:tcW w:w="2557" w:type="dxa"/>
          </w:tcPr>
          <w:p w14:paraId="3F442BF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opowiadanie twórcze, w którym przedstawi własne wyjaśnienie zmian pór roku</w:t>
            </w:r>
          </w:p>
        </w:tc>
      </w:tr>
      <w:tr w:rsidR="003E02AF" w:rsidRPr="00F42786" w14:paraId="75D82CD6" w14:textId="77777777" w:rsidTr="006F42EE">
        <w:trPr>
          <w:trHeight w:val="425"/>
        </w:trPr>
        <w:tc>
          <w:tcPr>
            <w:tcW w:w="1844" w:type="dxa"/>
          </w:tcPr>
          <w:p w14:paraId="6FF81EED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CC766D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28C1A3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27B0B5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  <w:p w14:paraId="412577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wydarzenia i postacie realistyczne i fantastyczne </w:t>
            </w:r>
          </w:p>
          <w:p w14:paraId="556CAF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mit </w:t>
            </w:r>
          </w:p>
          <w:p w14:paraId="45A0BB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związek frazeologiczny </w:t>
            </w:r>
          </w:p>
        </w:tc>
        <w:tc>
          <w:tcPr>
            <w:tcW w:w="2551" w:type="dxa"/>
          </w:tcPr>
          <w:p w14:paraId="4257B5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39DD56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7B48F9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39881C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35AEC9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wydarzenia i postacie realistyczne i fantastyczne </w:t>
            </w:r>
          </w:p>
          <w:p w14:paraId="0D7C33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charakterystyczne cechy mitu </w:t>
            </w:r>
          </w:p>
          <w:p w14:paraId="70DA9CF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związek frazeologiczny </w:t>
            </w:r>
          </w:p>
        </w:tc>
        <w:tc>
          <w:tcPr>
            <w:tcW w:w="2552" w:type="dxa"/>
          </w:tcPr>
          <w:p w14:paraId="0DC4F4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</w:t>
            </w:r>
          </w:p>
          <w:p w14:paraId="57D8DF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360FB4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wydarzenia i postacie realistyczne i fantastyczne </w:t>
            </w:r>
          </w:p>
          <w:p w14:paraId="13929F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2 charakterystyczne cechy mitu </w:t>
            </w:r>
          </w:p>
          <w:p w14:paraId="7B08236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objaśniać znaczenie związków frazeologicznych </w:t>
            </w:r>
          </w:p>
        </w:tc>
        <w:tc>
          <w:tcPr>
            <w:tcW w:w="2551" w:type="dxa"/>
          </w:tcPr>
          <w:p w14:paraId="02421F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3DC9B92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</w:t>
            </w:r>
          </w:p>
          <w:p w14:paraId="7ED21A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5D41AE4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3BC85D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czytany utwór jako mit i wskazać w nim charakterystyczne cechy </w:t>
            </w:r>
          </w:p>
          <w:p w14:paraId="10BA7A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5CEF51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w wypowiedziach związki frazeologiczne </w:t>
            </w:r>
          </w:p>
        </w:tc>
        <w:tc>
          <w:tcPr>
            <w:tcW w:w="2557" w:type="dxa"/>
          </w:tcPr>
          <w:p w14:paraId="6406D9A3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przenośne znaczenie wyrażenia </w:t>
            </w:r>
            <w:r w:rsidRPr="00F42786">
              <w:rPr>
                <w:rFonts w:cs="Calibri"/>
                <w:i/>
                <w:sz w:val="24"/>
                <w:szCs w:val="24"/>
              </w:rPr>
              <w:t>syzyfowa praca</w:t>
            </w:r>
          </w:p>
        </w:tc>
      </w:tr>
      <w:tr w:rsidR="003E02AF" w:rsidRPr="00F42786" w14:paraId="299DAD6B" w14:textId="77777777" w:rsidTr="006F42EE">
        <w:trPr>
          <w:trHeight w:val="1068"/>
        </w:trPr>
        <w:tc>
          <w:tcPr>
            <w:tcW w:w="1844" w:type="dxa"/>
          </w:tcPr>
          <w:p w14:paraId="013CF9C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1B4791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wyszukać związki frazeologiczne w słowniku frazeologicznym </w:t>
            </w:r>
          </w:p>
        </w:tc>
        <w:tc>
          <w:tcPr>
            <w:tcW w:w="2551" w:type="dxa"/>
          </w:tcPr>
          <w:p w14:paraId="23A6A50A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odczytać znaczenia związków frazeologicznych i podać przykłady ich zastosowania </w:t>
            </w:r>
          </w:p>
        </w:tc>
        <w:tc>
          <w:tcPr>
            <w:tcW w:w="2552" w:type="dxa"/>
          </w:tcPr>
          <w:p w14:paraId="4B162A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zastąpić wskazane sformułowania związkami frazeologicznymi </w:t>
            </w:r>
          </w:p>
          <w:p w14:paraId="2C589D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odczytać skróty i oznaczenia słownikowe </w:t>
            </w:r>
          </w:p>
        </w:tc>
        <w:tc>
          <w:tcPr>
            <w:tcW w:w="2551" w:type="dxa"/>
          </w:tcPr>
          <w:p w14:paraId="5EA1752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korzystać ze słownika frazeologicznego </w:t>
            </w:r>
          </w:p>
          <w:p w14:paraId="7317485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próby korzystania z internetowych wersji słownika</w:t>
            </w:r>
          </w:p>
        </w:tc>
        <w:tc>
          <w:tcPr>
            <w:tcW w:w="2557" w:type="dxa"/>
          </w:tcPr>
          <w:p w14:paraId="5F3EBA7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i sprawnie korzystać ze słownika frazeologicznego </w:t>
            </w:r>
          </w:p>
          <w:p w14:paraId="0483920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korzystać z internetowych wersji słownika </w:t>
            </w:r>
          </w:p>
          <w:p w14:paraId="46864F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ukazać dosłowne znaczenie wskazanych związków frazeologicznych, ilustrując je w humorystyczny sposób </w:t>
            </w:r>
          </w:p>
        </w:tc>
      </w:tr>
      <w:tr w:rsidR="003E02AF" w:rsidRPr="00F42786" w14:paraId="20DE98F0" w14:textId="77777777" w:rsidTr="006F42EE">
        <w:trPr>
          <w:trHeight w:val="1068"/>
        </w:trPr>
        <w:tc>
          <w:tcPr>
            <w:tcW w:w="1844" w:type="dxa"/>
          </w:tcPr>
          <w:p w14:paraId="2112B74B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60E6E6B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główne części zdania – podmiot i orzeczenie </w:t>
            </w:r>
          </w:p>
          <w:p w14:paraId="52AEE539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zdanie pojedyncze rozwinięte i nierozwinięte </w:t>
            </w:r>
          </w:p>
        </w:tc>
        <w:tc>
          <w:tcPr>
            <w:tcW w:w="2551" w:type="dxa"/>
          </w:tcPr>
          <w:p w14:paraId="1A9C9A32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główne części zdania – podmiot i orzeczenie </w:t>
            </w:r>
          </w:p>
          <w:p w14:paraId="04D4258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zdanie pojedyncze rozwinięte i nierozwinięte </w:t>
            </w:r>
          </w:p>
          <w:p w14:paraId="59AFF904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określenia należące do grupy podmiotu i do grupy orzeczenia </w:t>
            </w:r>
          </w:p>
        </w:tc>
        <w:tc>
          <w:tcPr>
            <w:tcW w:w="2552" w:type="dxa"/>
          </w:tcPr>
          <w:p w14:paraId="4EF0F3E8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zdanie pojedyncze rozwinięte od nierozwiniętego</w:t>
            </w:r>
          </w:p>
          <w:p w14:paraId="0CC9E2E0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ustalić, które określenia należą do grupy podmiotu, a które – do grupy orzeczenia </w:t>
            </w:r>
          </w:p>
        </w:tc>
        <w:tc>
          <w:tcPr>
            <w:tcW w:w="2551" w:type="dxa"/>
          </w:tcPr>
          <w:p w14:paraId="38116B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uzupełnić określeniami wykresy zdań pojedynczych rozwiniętych </w:t>
            </w:r>
          </w:p>
          <w:p w14:paraId="0F61EC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sporządzić wykresy zdań pojedynczych rozwiniętych </w:t>
            </w:r>
          </w:p>
        </w:tc>
        <w:tc>
          <w:tcPr>
            <w:tcW w:w="2557" w:type="dxa"/>
          </w:tcPr>
          <w:p w14:paraId="3ABA872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wykonać wykresy wskazanych zdań pojedynczych rozwiniętych</w:t>
            </w:r>
          </w:p>
        </w:tc>
      </w:tr>
      <w:tr w:rsidR="003E02AF" w:rsidRPr="00F42786" w14:paraId="68571003" w14:textId="77777777" w:rsidTr="006F42EE">
        <w:trPr>
          <w:trHeight w:val="836"/>
        </w:trPr>
        <w:tc>
          <w:tcPr>
            <w:tcW w:w="1844" w:type="dxa"/>
          </w:tcPr>
          <w:p w14:paraId="169DFF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466013A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czytać ze zrozumieniem teksty informacyjne</w:t>
            </w:r>
          </w:p>
          <w:p w14:paraId="6EDE46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zasady użycia przecinka w zdaniu pojedynczym </w:t>
            </w:r>
          </w:p>
          <w:p w14:paraId="603A16F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spójniki, przed którymi należy postawić przecinek </w:t>
            </w:r>
          </w:p>
          <w:p w14:paraId="2F90A6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spójniki, przed którymi nie należy stawiać przecinka </w:t>
            </w:r>
          </w:p>
        </w:tc>
        <w:tc>
          <w:tcPr>
            <w:tcW w:w="2551" w:type="dxa"/>
          </w:tcPr>
          <w:p w14:paraId="5B55233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przecinek przed określonymi spójnikami </w:t>
            </w:r>
          </w:p>
          <w:p w14:paraId="6C35B0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nie stosować przecinka przed określonymi spójnikami</w:t>
            </w:r>
          </w:p>
        </w:tc>
        <w:tc>
          <w:tcPr>
            <w:tcW w:w="2552" w:type="dxa"/>
          </w:tcPr>
          <w:p w14:paraId="62B59A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przecinek po okrzykach i rzeczownikach w wołaczu </w:t>
            </w:r>
          </w:p>
        </w:tc>
        <w:tc>
          <w:tcPr>
            <w:tcW w:w="2551" w:type="dxa"/>
          </w:tcPr>
          <w:p w14:paraId="6C0631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przecinek zgodnie z zasadami interpunkcji</w:t>
            </w:r>
          </w:p>
        </w:tc>
        <w:tc>
          <w:tcPr>
            <w:tcW w:w="2557" w:type="dxa"/>
          </w:tcPr>
          <w:p w14:paraId="449377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zapisać tekst z trudnościami interpunkcyjnymi (przecinek)</w:t>
            </w:r>
          </w:p>
        </w:tc>
      </w:tr>
      <w:tr w:rsidR="003E02AF" w:rsidRPr="00F42786" w14:paraId="13BB0384" w14:textId="77777777" w:rsidTr="006F42EE">
        <w:trPr>
          <w:trHeight w:val="1068"/>
        </w:trPr>
        <w:tc>
          <w:tcPr>
            <w:tcW w:w="1844" w:type="dxa"/>
          </w:tcPr>
          <w:p w14:paraId="6F0E2C23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DC02D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20ACF19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25BE35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  <w:p w14:paraId="0D0EE0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zdefiniować, czym są wydarzenia i postacie realistyczne oraz fantastyczne </w:t>
            </w:r>
          </w:p>
          <w:p w14:paraId="0ED2E38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pojęcie </w:t>
            </w:r>
            <w:r w:rsidRPr="00F42786">
              <w:rPr>
                <w:rFonts w:cs="Calibri"/>
                <w:i/>
                <w:sz w:val="24"/>
                <w:szCs w:val="24"/>
              </w:rPr>
              <w:t>mit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14:paraId="4B70723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33DA61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5BD0BF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724496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4C478C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wydarzenia i postacie realistyczne i fantastyczne </w:t>
            </w:r>
          </w:p>
          <w:p w14:paraId="6FE5D3B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charakterystyczne cechy mitu </w:t>
            </w:r>
          </w:p>
        </w:tc>
        <w:tc>
          <w:tcPr>
            <w:tcW w:w="2552" w:type="dxa"/>
          </w:tcPr>
          <w:p w14:paraId="5EF78BF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</w:t>
            </w:r>
          </w:p>
          <w:p w14:paraId="59C23C7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0B961C4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wydarzenia i postacie realistyczne i fantastyczne </w:t>
            </w:r>
          </w:p>
          <w:p w14:paraId="18C7F6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2 charakterystyczne cechy mitu </w:t>
            </w:r>
          </w:p>
          <w:p w14:paraId="4A5438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plan wydarzeń</w:t>
            </w:r>
          </w:p>
        </w:tc>
        <w:tc>
          <w:tcPr>
            <w:tcW w:w="2551" w:type="dxa"/>
          </w:tcPr>
          <w:p w14:paraId="1C01627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7C2ACC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</w:t>
            </w:r>
          </w:p>
          <w:p w14:paraId="10F880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285429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3FD0380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czytany utwór jako mit i wskazać w nim charakterystyczne cechy </w:t>
            </w:r>
          </w:p>
          <w:p w14:paraId="32023E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</w:tc>
        <w:tc>
          <w:tcPr>
            <w:tcW w:w="2557" w:type="dxa"/>
          </w:tcPr>
          <w:p w14:paraId="1B2007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wyjaśniać, co łączy Heraklesa z Supermanem i Spider-Manem </w:t>
            </w:r>
          </w:p>
          <w:p w14:paraId="36C3E1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wyrażenia </w:t>
            </w:r>
            <w:r w:rsidRPr="00F42786">
              <w:rPr>
                <w:rFonts w:cs="Calibri"/>
                <w:i/>
                <w:sz w:val="24"/>
                <w:szCs w:val="24"/>
              </w:rPr>
              <w:t>stajnia Augiasza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</w:tr>
      <w:tr w:rsidR="003E02AF" w:rsidRPr="00F42786" w14:paraId="6EF9320B" w14:textId="77777777" w:rsidTr="006F42EE">
        <w:trPr>
          <w:trHeight w:val="1068"/>
        </w:trPr>
        <w:tc>
          <w:tcPr>
            <w:tcW w:w="1844" w:type="dxa"/>
          </w:tcPr>
          <w:p w14:paraId="0882AAB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17DBAD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czym jest opowiadanie odtwórcze</w:t>
            </w:r>
          </w:p>
          <w:p w14:paraId="61A4BF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ustnie opowiadać, zachowując kolejność wydarzeń </w:t>
            </w:r>
          </w:p>
          <w:p w14:paraId="085F897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początek opowiadania </w:t>
            </w:r>
          </w:p>
        </w:tc>
        <w:tc>
          <w:tcPr>
            <w:tcW w:w="2551" w:type="dxa"/>
          </w:tcPr>
          <w:p w14:paraId="5428B00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ustnie opowiadać, zachowując trójdzielną kompozycję wypowiedzi </w:t>
            </w:r>
          </w:p>
          <w:p w14:paraId="37F6FA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opowiadanie na podstawie historyjki obrazkowej</w:t>
            </w:r>
          </w:p>
        </w:tc>
        <w:tc>
          <w:tcPr>
            <w:tcW w:w="2552" w:type="dxa"/>
          </w:tcPr>
          <w:p w14:paraId="18F5E7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opowiadanie zgodnie z planem</w:t>
            </w:r>
          </w:p>
        </w:tc>
        <w:tc>
          <w:tcPr>
            <w:tcW w:w="2551" w:type="dxa"/>
          </w:tcPr>
          <w:p w14:paraId="2CACFD8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opowiadanie odtwórcze </w:t>
            </w:r>
          </w:p>
          <w:p w14:paraId="038682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odpowiednią kompozycję w wypowiedzi pisemnej </w:t>
            </w:r>
          </w:p>
          <w:p w14:paraId="5A39EE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wydzielać akapity w wypowiedzi pisemnej </w:t>
            </w:r>
          </w:p>
        </w:tc>
        <w:tc>
          <w:tcPr>
            <w:tcW w:w="2557" w:type="dxa"/>
          </w:tcPr>
          <w:p w14:paraId="7B7C69F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zgodnie z wymogami dotyczącymi tej formy wypowiedzi zredagować poprawne i wyczerpujące opowiadanie odtwórcze, unikając powtórzeń</w:t>
            </w:r>
          </w:p>
        </w:tc>
      </w:tr>
      <w:tr w:rsidR="003E02AF" w:rsidRPr="00F42786" w14:paraId="604A20A5" w14:textId="77777777" w:rsidTr="006F42EE">
        <w:trPr>
          <w:trHeight w:val="1068"/>
        </w:trPr>
        <w:tc>
          <w:tcPr>
            <w:tcW w:w="1844" w:type="dxa"/>
          </w:tcPr>
          <w:p w14:paraId="6901B49F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17B35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6ECE54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7C7A43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  <w:p w14:paraId="798A91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czym różnią się wydarzenia i postacie realistyczne od fantastycznych</w:t>
            </w:r>
          </w:p>
          <w:p w14:paraId="53F75E0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pojęcie </w:t>
            </w:r>
            <w:r w:rsidRPr="00F42786">
              <w:rPr>
                <w:rFonts w:cs="Calibri"/>
                <w:i/>
                <w:sz w:val="24"/>
                <w:szCs w:val="24"/>
              </w:rPr>
              <w:t>mit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14:paraId="53DFD44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4CE004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490F34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674EE67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58ED652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wydarzenia i postacie realistyczne i fantastyczne </w:t>
            </w:r>
          </w:p>
          <w:p w14:paraId="264FAE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charakterystyczne cechy mitu </w:t>
            </w:r>
          </w:p>
        </w:tc>
        <w:tc>
          <w:tcPr>
            <w:tcW w:w="2552" w:type="dxa"/>
          </w:tcPr>
          <w:p w14:paraId="59D779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</w:t>
            </w:r>
          </w:p>
          <w:p w14:paraId="3A6C9E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74012A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wydarzenia i postacie realistyczne i fantastyczne </w:t>
            </w:r>
          </w:p>
          <w:p w14:paraId="6BCE94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2 charakterystyczne cechy mitu </w:t>
            </w:r>
          </w:p>
          <w:p w14:paraId="6F3401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sporządzić notatkę</w:t>
            </w:r>
          </w:p>
        </w:tc>
        <w:tc>
          <w:tcPr>
            <w:tcW w:w="2551" w:type="dxa"/>
          </w:tcPr>
          <w:p w14:paraId="392CFDC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0E11917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</w:t>
            </w:r>
          </w:p>
          <w:p w14:paraId="5307577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5BB2DE5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7807E0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czytany utwór jako mit i wskazać w nim charakterystyczne cechy </w:t>
            </w:r>
          </w:p>
          <w:p w14:paraId="613030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</w:tc>
        <w:tc>
          <w:tcPr>
            <w:tcW w:w="2557" w:type="dxa"/>
          </w:tcPr>
          <w:p w14:paraId="10B73A7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przenośne znaczenie wyrażenia </w:t>
            </w:r>
            <w:r w:rsidRPr="00F42786">
              <w:rPr>
                <w:rFonts w:cs="Calibri"/>
                <w:i/>
                <w:sz w:val="24"/>
                <w:szCs w:val="24"/>
              </w:rPr>
              <w:t>nić Ariadny</w:t>
            </w:r>
          </w:p>
        </w:tc>
      </w:tr>
      <w:tr w:rsidR="003E02AF" w:rsidRPr="00F42786" w14:paraId="7DFFD5D0" w14:textId="77777777" w:rsidTr="006F42EE">
        <w:trPr>
          <w:trHeight w:val="1068"/>
        </w:trPr>
        <w:tc>
          <w:tcPr>
            <w:tcW w:w="1844" w:type="dxa"/>
          </w:tcPr>
          <w:p w14:paraId="16D3561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449AD61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związki frazeologiczne wywodzące się z mitologii </w:t>
            </w:r>
          </w:p>
        </w:tc>
        <w:tc>
          <w:tcPr>
            <w:tcW w:w="2551" w:type="dxa"/>
          </w:tcPr>
          <w:p w14:paraId="03144E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pochodzenie wskazanych związków frazeologicznych </w:t>
            </w:r>
          </w:p>
        </w:tc>
        <w:tc>
          <w:tcPr>
            <w:tcW w:w="2552" w:type="dxa"/>
          </w:tcPr>
          <w:p w14:paraId="3D20FB6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związki frazeologiczne wywodzące się z mitologii </w:t>
            </w:r>
          </w:p>
        </w:tc>
        <w:tc>
          <w:tcPr>
            <w:tcW w:w="2551" w:type="dxa"/>
          </w:tcPr>
          <w:p w14:paraId="35585B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nawiązania do mitologii, np. w hasłach reklamowych</w:t>
            </w:r>
          </w:p>
        </w:tc>
        <w:tc>
          <w:tcPr>
            <w:tcW w:w="2557" w:type="dxa"/>
          </w:tcPr>
          <w:p w14:paraId="19CD8F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przygotować pytania i zadania na konkurs „Znawca mitologii greckiej”</w:t>
            </w:r>
          </w:p>
        </w:tc>
      </w:tr>
      <w:tr w:rsidR="003E02AF" w:rsidRPr="00F42786" w14:paraId="2E7E9948" w14:textId="77777777" w:rsidTr="006F42EE">
        <w:trPr>
          <w:trHeight w:val="1068"/>
        </w:trPr>
        <w:tc>
          <w:tcPr>
            <w:tcW w:w="1844" w:type="dxa"/>
          </w:tcPr>
          <w:p w14:paraId="5ABA800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FCE62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6BB655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4CF042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  <w:p w14:paraId="384162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czym różnią się wydarzenia i postacie realistyczne od fantastycznych</w:t>
            </w:r>
          </w:p>
          <w:p w14:paraId="3F637F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pojęcie </w:t>
            </w:r>
            <w:r w:rsidRPr="00F42786">
              <w:rPr>
                <w:rFonts w:cs="Calibri"/>
                <w:i/>
                <w:sz w:val="24"/>
                <w:szCs w:val="24"/>
              </w:rPr>
              <w:t>mit</w:t>
            </w:r>
          </w:p>
        </w:tc>
        <w:tc>
          <w:tcPr>
            <w:tcW w:w="2551" w:type="dxa"/>
          </w:tcPr>
          <w:p w14:paraId="672319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48A670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344696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1302D04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6DFC84C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wydarzenia i postacie realistyczne i fantastyczne </w:t>
            </w:r>
          </w:p>
          <w:p w14:paraId="0B7FFD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charakterystyczne cechy mitu </w:t>
            </w:r>
          </w:p>
        </w:tc>
        <w:tc>
          <w:tcPr>
            <w:tcW w:w="2552" w:type="dxa"/>
          </w:tcPr>
          <w:p w14:paraId="48338E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</w:t>
            </w:r>
          </w:p>
          <w:p w14:paraId="7CF6FD8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2A686E2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wydarzenia i postacie realistyczne i fantastyczne </w:t>
            </w:r>
          </w:p>
          <w:p w14:paraId="035750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2 charakterystyczne cechy mitu </w:t>
            </w:r>
          </w:p>
        </w:tc>
        <w:tc>
          <w:tcPr>
            <w:tcW w:w="2551" w:type="dxa"/>
          </w:tcPr>
          <w:p w14:paraId="47C742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425E46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</w:t>
            </w:r>
          </w:p>
          <w:p w14:paraId="35B03C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4514880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3FB40DF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czytany utwór jako mit i wskazać w nim charakterystyczne cechy </w:t>
            </w:r>
          </w:p>
          <w:p w14:paraId="7988EC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</w:tc>
        <w:tc>
          <w:tcPr>
            <w:tcW w:w="2557" w:type="dxa"/>
          </w:tcPr>
          <w:p w14:paraId="14E91C3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narysować ilustrację do mitu </w:t>
            </w:r>
          </w:p>
          <w:p w14:paraId="4DED6A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związku frazeologicznego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ikarowe loty </w:t>
            </w:r>
          </w:p>
          <w:p w14:paraId="280DA4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kilkuzdaniową wypowiedź, w której wyjaśni, dlaczego artyści częściej czynią bohaterem swoich dzieł Ikara, a nie Dedala</w:t>
            </w:r>
          </w:p>
        </w:tc>
      </w:tr>
      <w:tr w:rsidR="003E02AF" w:rsidRPr="00F42786" w14:paraId="316436D3" w14:textId="77777777" w:rsidTr="006F42EE">
        <w:trPr>
          <w:trHeight w:val="1068"/>
        </w:trPr>
        <w:tc>
          <w:tcPr>
            <w:tcW w:w="1844" w:type="dxa"/>
          </w:tcPr>
          <w:p w14:paraId="49CB3B2B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4A9BC9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podmiot szeregowy </w:t>
            </w:r>
          </w:p>
          <w:p w14:paraId="4EB38EEB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podmiot domyślny </w:t>
            </w:r>
          </w:p>
        </w:tc>
        <w:tc>
          <w:tcPr>
            <w:tcW w:w="2551" w:type="dxa"/>
          </w:tcPr>
          <w:p w14:paraId="597EA67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podmiot szeregowy </w:t>
            </w:r>
          </w:p>
          <w:p w14:paraId="6AC4D594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podmiot domyślny </w:t>
            </w:r>
          </w:p>
        </w:tc>
        <w:tc>
          <w:tcPr>
            <w:tcW w:w="2552" w:type="dxa"/>
          </w:tcPr>
          <w:p w14:paraId="1C4291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rodzaj podmiotu we wskazanym zdaniu </w:t>
            </w:r>
          </w:p>
        </w:tc>
        <w:tc>
          <w:tcPr>
            <w:tcW w:w="2551" w:type="dxa"/>
          </w:tcPr>
          <w:p w14:paraId="40CF8DB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przekształcać tekst, unikając powtórzeń poprzez wprowadzenie podmiotu domyślnego</w:t>
            </w:r>
          </w:p>
        </w:tc>
        <w:tc>
          <w:tcPr>
            <w:tcW w:w="2557" w:type="dxa"/>
          </w:tcPr>
          <w:p w14:paraId="757C01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bezbłędnie rozpoznawać podmiot szeregowy i podmiot domyślny </w:t>
            </w:r>
          </w:p>
        </w:tc>
      </w:tr>
      <w:tr w:rsidR="003E02AF" w:rsidRPr="00F42786" w14:paraId="15A75B72" w14:textId="77777777" w:rsidTr="006F42EE">
        <w:trPr>
          <w:trHeight w:val="1745"/>
        </w:trPr>
        <w:tc>
          <w:tcPr>
            <w:tcW w:w="1844" w:type="dxa"/>
          </w:tcPr>
          <w:p w14:paraId="6C980B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1FF484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ch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h </w:t>
            </w:r>
          </w:p>
          <w:p w14:paraId="0299303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zapisać wyrazy z </w:t>
            </w:r>
            <w:r w:rsidRPr="00F42786">
              <w:rPr>
                <w:rFonts w:cs="Calibri"/>
                <w:i/>
                <w:sz w:val="24"/>
                <w:szCs w:val="24"/>
              </w:rPr>
              <w:t>ch</w:t>
            </w:r>
            <w:r w:rsidRPr="00F42786">
              <w:rPr>
                <w:rFonts w:cs="Calibri"/>
                <w:sz w:val="24"/>
                <w:szCs w:val="24"/>
              </w:rPr>
              <w:t xml:space="preserve"> na końcu wyrazu</w:t>
            </w:r>
          </w:p>
        </w:tc>
        <w:tc>
          <w:tcPr>
            <w:tcW w:w="2551" w:type="dxa"/>
          </w:tcPr>
          <w:p w14:paraId="49DB1DA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zastosować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ch </w:t>
            </w:r>
            <w:r w:rsidRPr="00F42786">
              <w:rPr>
                <w:rFonts w:cs="Calibri"/>
                <w:sz w:val="24"/>
                <w:szCs w:val="24"/>
              </w:rPr>
              <w:t>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h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760D2C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wyrazy z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h </w:t>
            </w:r>
            <w:r w:rsidRPr="00F42786">
              <w:rPr>
                <w:rFonts w:cs="Calibri"/>
                <w:sz w:val="24"/>
                <w:szCs w:val="24"/>
              </w:rPr>
              <w:t>w środku wyrazu</w:t>
            </w:r>
          </w:p>
        </w:tc>
        <w:tc>
          <w:tcPr>
            <w:tcW w:w="2552" w:type="dxa"/>
          </w:tcPr>
          <w:p w14:paraId="726632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tworzyć formy pokrewne i poprawnie zapisywać wyrazy z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h </w:t>
            </w:r>
            <w:r w:rsidRPr="00F42786">
              <w:rPr>
                <w:rFonts w:cs="Calibri"/>
                <w:sz w:val="24"/>
                <w:szCs w:val="24"/>
              </w:rPr>
              <w:t xml:space="preserve">wymieniającym się na </w:t>
            </w:r>
            <w:r w:rsidRPr="00F42786">
              <w:rPr>
                <w:rFonts w:cs="Calibri"/>
                <w:i/>
                <w:sz w:val="24"/>
                <w:szCs w:val="24"/>
              </w:rPr>
              <w:t>g, z, ż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55B37B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korzystać ze słownika ortograficznego </w:t>
            </w:r>
          </w:p>
        </w:tc>
        <w:tc>
          <w:tcPr>
            <w:tcW w:w="2551" w:type="dxa"/>
          </w:tcPr>
          <w:p w14:paraId="619F71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zapisać wyrazy z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h </w:t>
            </w:r>
            <w:r w:rsidRPr="00F42786">
              <w:rPr>
                <w:rFonts w:cs="Calibri"/>
                <w:sz w:val="24"/>
                <w:szCs w:val="24"/>
              </w:rPr>
              <w:t>niewymiennym</w:t>
            </w:r>
          </w:p>
        </w:tc>
        <w:tc>
          <w:tcPr>
            <w:tcW w:w="2557" w:type="dxa"/>
          </w:tcPr>
          <w:p w14:paraId="3CD80C0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zapisać poprawnie wszystkie podane wyrazy z trudnościami ortograficznymi (pisownia </w:t>
            </w:r>
            <w:r w:rsidRPr="00F42786">
              <w:rPr>
                <w:rFonts w:cs="Calibri"/>
                <w:i/>
                <w:sz w:val="24"/>
                <w:szCs w:val="24"/>
              </w:rPr>
              <w:t>ch</w:t>
            </w:r>
            <w:r w:rsidRPr="00F42786">
              <w:rPr>
                <w:rFonts w:cs="Calibri"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i/>
                <w:sz w:val="24"/>
                <w:szCs w:val="24"/>
              </w:rPr>
              <w:t>h</w:t>
            </w:r>
            <w:r w:rsidRPr="00F42786">
              <w:rPr>
                <w:rFonts w:cs="Calibri"/>
                <w:sz w:val="24"/>
                <w:szCs w:val="24"/>
              </w:rPr>
              <w:t xml:space="preserve">) </w:t>
            </w:r>
          </w:p>
          <w:p w14:paraId="475151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i sprawnie korzystać ze słownika ortograficznego </w:t>
            </w:r>
          </w:p>
        </w:tc>
      </w:tr>
      <w:tr w:rsidR="003E02AF" w:rsidRPr="00F42786" w14:paraId="04591794" w14:textId="77777777" w:rsidTr="006F42EE">
        <w:trPr>
          <w:trHeight w:val="1745"/>
        </w:trPr>
        <w:tc>
          <w:tcPr>
            <w:tcW w:w="1844" w:type="dxa"/>
          </w:tcPr>
          <w:p w14:paraId="506BF1AA" w14:textId="77777777" w:rsidR="003E02AF" w:rsidRPr="00F42786" w:rsidRDefault="003E02AF" w:rsidP="006F42EE">
            <w:pPr>
              <w:snapToGrid w:val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5822EB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mit</w:t>
            </w:r>
          </w:p>
          <w:p w14:paraId="4E9EAD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bogów greckich</w:t>
            </w:r>
          </w:p>
          <w:p w14:paraId="386A58C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przykładowe mity</w:t>
            </w:r>
          </w:p>
          <w:p w14:paraId="62DDB2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frazeologizmów mitologicznych</w:t>
            </w:r>
          </w:p>
          <w:p w14:paraId="6E202A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pytanie retoryczne</w:t>
            </w:r>
          </w:p>
          <w:p w14:paraId="631A92A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podejmować próby redagowania opowiadania odtwórczego</w:t>
            </w:r>
          </w:p>
          <w:p w14:paraId="0D789C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podmiot i orzeczenie w zdaniu</w:t>
            </w:r>
          </w:p>
          <w:p w14:paraId="672195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podmiot szeregowy i domyślny</w:t>
            </w:r>
          </w:p>
          <w:p w14:paraId="0E634C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próbę stworzenia wykresu zdania pojedynczego rozwiniętego</w:t>
            </w:r>
          </w:p>
          <w:p w14:paraId="12782D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wdrażać zasady pisowni z </w:t>
            </w:r>
            <w:r w:rsidRPr="00F42786">
              <w:rPr>
                <w:rFonts w:cs="Calibri"/>
                <w:i/>
                <w:sz w:val="24"/>
                <w:szCs w:val="24"/>
              </w:rPr>
              <w:t>ch</w:t>
            </w:r>
            <w:r w:rsidRPr="00F42786">
              <w:rPr>
                <w:rFonts w:cs="Calibri"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i/>
                <w:sz w:val="24"/>
                <w:szCs w:val="24"/>
              </w:rPr>
              <w:t>h</w:t>
            </w:r>
          </w:p>
          <w:p w14:paraId="277CCFD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wdrażać zasady interpunkcyjne w zdaniu pojedynczym</w:t>
            </w:r>
          </w:p>
          <w:p w14:paraId="7A3D3E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1A926E9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7EAA61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bogów greckich i ich atrybuty</w:t>
            </w:r>
          </w:p>
          <w:p w14:paraId="697D0D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sens 1, 2 mitów</w:t>
            </w:r>
          </w:p>
          <w:p w14:paraId="7D8B5A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sens 2, 3 frazeologizmów mitologicznych</w:t>
            </w:r>
          </w:p>
          <w:p w14:paraId="66240B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pytanie retoryczne</w:t>
            </w:r>
          </w:p>
          <w:p w14:paraId="0FE2B21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zdanie pojedyncze nierozwinięte od rozwiniętego</w:t>
            </w:r>
          </w:p>
          <w:p w14:paraId="06D7F0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grupę podmiotu i orzeczenia</w:t>
            </w:r>
          </w:p>
          <w:p w14:paraId="25391D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1B2D8C9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D7870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cechy charakterystyczne mitów na przykładach</w:t>
            </w:r>
          </w:p>
          <w:p w14:paraId="507DD6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problematykę poznanych mitów</w:t>
            </w:r>
          </w:p>
          <w:p w14:paraId="068A4D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funkcję pytania retorycznego</w:t>
            </w:r>
          </w:p>
          <w:p w14:paraId="02CCF77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sens poznanych frazeologizmów mitologicznych</w:t>
            </w:r>
          </w:p>
          <w:p w14:paraId="0C3EEF7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redagować opowiadanie odtwórcze z zachowaniem kolejności zdarzeń</w:t>
            </w:r>
          </w:p>
          <w:p w14:paraId="6574A0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wykres zdania pojedynczego rozwiniętego</w:t>
            </w:r>
          </w:p>
          <w:p w14:paraId="462B7B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zasady pisowni z </w:t>
            </w:r>
            <w:r w:rsidRPr="00F42786">
              <w:rPr>
                <w:rFonts w:cs="Calibri"/>
                <w:i/>
                <w:sz w:val="24"/>
                <w:szCs w:val="24"/>
              </w:rPr>
              <w:t>ch</w:t>
            </w:r>
            <w:r w:rsidRPr="00F42786">
              <w:rPr>
                <w:rFonts w:cs="Calibri"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i/>
                <w:sz w:val="24"/>
                <w:szCs w:val="24"/>
              </w:rPr>
              <w:t>h</w:t>
            </w:r>
          </w:p>
          <w:p w14:paraId="0D29232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zasady interpunkcyjne w zdaniu pojedynczym</w:t>
            </w:r>
          </w:p>
          <w:p w14:paraId="7E36BD7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150ED1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748DA44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78E4CD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funkcję mitów</w:t>
            </w:r>
          </w:p>
          <w:p w14:paraId="7C9A62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 pytania retorycznego</w:t>
            </w:r>
          </w:p>
          <w:p w14:paraId="49B17F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w wypowiedziach frazeologizmy</w:t>
            </w:r>
          </w:p>
          <w:p w14:paraId="397C8E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korzystać ze słownika ortograficznego</w:t>
            </w:r>
          </w:p>
          <w:p w14:paraId="7A8039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stosować zasady interpunkcyjne w zdaniu pojedynczym</w:t>
            </w:r>
          </w:p>
          <w:p w14:paraId="242D9F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053CCB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7" w:type="dxa"/>
          </w:tcPr>
          <w:p w14:paraId="0844F8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mitów z innych kręgów kulturowych</w:t>
            </w:r>
          </w:p>
          <w:p w14:paraId="58FEFC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redagować opowiadanie odtwórcze w sposób bezbłędny</w:t>
            </w:r>
          </w:p>
          <w:p w14:paraId="492E7F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korzystać ze słownika frazeologicznego</w:t>
            </w:r>
          </w:p>
          <w:p w14:paraId="17CD42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3885E96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510B82CF" w14:textId="77777777" w:rsidTr="006F42EE">
        <w:trPr>
          <w:trHeight w:val="1068"/>
        </w:trPr>
        <w:tc>
          <w:tcPr>
            <w:tcW w:w="1844" w:type="dxa"/>
          </w:tcPr>
          <w:p w14:paraId="68EA2A7B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VI</w:t>
            </w:r>
          </w:p>
          <w:p w14:paraId="7A6CA6D8" w14:textId="77777777" w:rsidR="003E02AF" w:rsidRPr="00F42786" w:rsidRDefault="003E02AF" w:rsidP="006F42EE">
            <w:pPr>
              <w:snapToGrid w:val="0"/>
              <w:spacing w:after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W poszukiwaniu drogowskazów</w:t>
            </w:r>
          </w:p>
        </w:tc>
        <w:tc>
          <w:tcPr>
            <w:tcW w:w="2268" w:type="dxa"/>
          </w:tcPr>
          <w:p w14:paraId="354997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kolory występujące na obrazie </w:t>
            </w:r>
          </w:p>
          <w:p w14:paraId="634498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postacie występujące na obrazie</w:t>
            </w:r>
          </w:p>
        </w:tc>
        <w:tc>
          <w:tcPr>
            <w:tcW w:w="2551" w:type="dxa"/>
          </w:tcPr>
          <w:p w14:paraId="59A50CDD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zaprezentować postacie przedstawione na obrazie</w:t>
            </w:r>
          </w:p>
          <w:p w14:paraId="2BEB519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miejsce przedstawione na obrazie </w:t>
            </w:r>
          </w:p>
        </w:tc>
        <w:tc>
          <w:tcPr>
            <w:tcW w:w="2552" w:type="dxa"/>
          </w:tcPr>
          <w:p w14:paraId="7DA565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kolory dominujące na obrazie i źródło światła </w:t>
            </w:r>
          </w:p>
          <w:p w14:paraId="4D3B29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miejsce przedstawione na obrazie </w:t>
            </w:r>
          </w:p>
          <w:p w14:paraId="71BC39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sytuację przedstawioną na obrazie </w:t>
            </w:r>
          </w:p>
        </w:tc>
        <w:tc>
          <w:tcPr>
            <w:tcW w:w="2551" w:type="dxa"/>
          </w:tcPr>
          <w:p w14:paraId="5CF3222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pierwszy i drugi plan obrazu </w:t>
            </w:r>
          </w:p>
          <w:p w14:paraId="7671DD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nadać inny tytuł obrazowi</w:t>
            </w:r>
          </w:p>
        </w:tc>
        <w:tc>
          <w:tcPr>
            <w:tcW w:w="2557" w:type="dxa"/>
          </w:tcPr>
          <w:p w14:paraId="0958CA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nastrój obrazu i uczucia, jakie wywołuje, uzasadnić swoją wypowiedź </w:t>
            </w:r>
          </w:p>
          <w:p w14:paraId="2E4CA7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związek tematyki obrazu z tytułem rozdziału </w:t>
            </w:r>
          </w:p>
          <w:p w14:paraId="4DD3CA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omawiać elementy sztuki plastycznej: plan, barwy, kompozycję, światło, ruch</w:t>
            </w:r>
          </w:p>
        </w:tc>
      </w:tr>
      <w:tr w:rsidR="003E02AF" w:rsidRPr="00F42786" w14:paraId="6D8BA94E" w14:textId="77777777" w:rsidTr="006F42EE">
        <w:trPr>
          <w:trHeight w:val="1068"/>
        </w:trPr>
        <w:tc>
          <w:tcPr>
            <w:tcW w:w="1844" w:type="dxa"/>
          </w:tcPr>
          <w:p w14:paraId="41A62CE5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F1524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091434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67388E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  <w:p w14:paraId="7FC0B6A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czym różnią się wydarzenia i postacie realistyczne od fantastycznych</w:t>
            </w:r>
          </w:p>
          <w:p w14:paraId="1F2BBD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pojęcie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baśń </w:t>
            </w:r>
          </w:p>
        </w:tc>
        <w:tc>
          <w:tcPr>
            <w:tcW w:w="2551" w:type="dxa"/>
          </w:tcPr>
          <w:p w14:paraId="6C1083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508731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6D8B3E2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11DD38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6ECCDBD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wydarzenia i postacie realistyczne i fantastyczne </w:t>
            </w:r>
          </w:p>
          <w:p w14:paraId="441B9F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charakterystyczne cechy baśni </w:t>
            </w:r>
          </w:p>
        </w:tc>
        <w:tc>
          <w:tcPr>
            <w:tcW w:w="2552" w:type="dxa"/>
          </w:tcPr>
          <w:p w14:paraId="72D31DA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czytać głośno, wyraźnie i cicho oraz z podziałem na role</w:t>
            </w:r>
          </w:p>
          <w:p w14:paraId="2824EE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utworu </w:t>
            </w:r>
          </w:p>
          <w:p w14:paraId="2BE0664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5AC057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wydarzenia i postacie realistyczne i fantastyczne </w:t>
            </w:r>
          </w:p>
          <w:p w14:paraId="1FDA922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2–3 cechy głównej bohaterki utworu </w:t>
            </w:r>
          </w:p>
          <w:p w14:paraId="1F26D3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tekście 2 charakterystyczne cechy baśni</w:t>
            </w:r>
          </w:p>
          <w:p w14:paraId="2F94E7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fragmenty tekstu w pracy plastycznej</w:t>
            </w:r>
          </w:p>
        </w:tc>
        <w:tc>
          <w:tcPr>
            <w:tcW w:w="2551" w:type="dxa"/>
          </w:tcPr>
          <w:p w14:paraId="7E86BE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123EFC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</w:t>
            </w:r>
          </w:p>
          <w:p w14:paraId="156C1E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6FE8FC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582A6E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czytany utwór jako baśń i wskazać w nim charakterystyczne cechy baśni </w:t>
            </w:r>
          </w:p>
          <w:p w14:paraId="6EEE19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bohaterów z własnymi </w:t>
            </w:r>
          </w:p>
        </w:tc>
        <w:tc>
          <w:tcPr>
            <w:tcW w:w="2557" w:type="dxa"/>
          </w:tcPr>
          <w:p w14:paraId="3F6054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co według autora utworu jest najwyższą wartością</w:t>
            </w:r>
          </w:p>
        </w:tc>
      </w:tr>
      <w:tr w:rsidR="003E02AF" w:rsidRPr="00F42786" w14:paraId="4FD0E748" w14:textId="77777777" w:rsidTr="006F42EE">
        <w:trPr>
          <w:trHeight w:val="1068"/>
        </w:trPr>
        <w:tc>
          <w:tcPr>
            <w:tcW w:w="1844" w:type="dxa"/>
          </w:tcPr>
          <w:p w14:paraId="21EB01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4FAC63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czas i miejsce wydarzeń w utworze </w:t>
            </w:r>
          </w:p>
        </w:tc>
        <w:tc>
          <w:tcPr>
            <w:tcW w:w="2551" w:type="dxa"/>
          </w:tcPr>
          <w:p w14:paraId="23677AF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bohaterów i krótko o nich opowiedzieć</w:t>
            </w:r>
          </w:p>
        </w:tc>
        <w:tc>
          <w:tcPr>
            <w:tcW w:w="2552" w:type="dxa"/>
          </w:tcPr>
          <w:p w14:paraId="53E445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scharakteryzować bohaterów utworu </w:t>
            </w:r>
          </w:p>
        </w:tc>
        <w:tc>
          <w:tcPr>
            <w:tcW w:w="2551" w:type="dxa"/>
          </w:tcPr>
          <w:p w14:paraId="774519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skorzystać z różnych źródeł informacji </w:t>
            </w:r>
          </w:p>
          <w:p w14:paraId="3102AA4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selekcjonować informacje na temat pisarza </w:t>
            </w:r>
          </w:p>
        </w:tc>
        <w:tc>
          <w:tcPr>
            <w:tcW w:w="2557" w:type="dxa"/>
          </w:tcPr>
          <w:p w14:paraId="4E4BDF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notatkę na temat życia i twórczości Bolesława Prusa</w:t>
            </w:r>
          </w:p>
        </w:tc>
      </w:tr>
      <w:tr w:rsidR="003E02AF" w:rsidRPr="00F42786" w14:paraId="55726973" w14:textId="77777777" w:rsidTr="006F42EE">
        <w:trPr>
          <w:trHeight w:val="1068"/>
        </w:trPr>
        <w:tc>
          <w:tcPr>
            <w:tcW w:w="1844" w:type="dxa"/>
          </w:tcPr>
          <w:p w14:paraId="1C45A38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69F3A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określić, gdzie rozgrywają się wydarzenia opisane w utworze i jakie postacie w nim występują</w:t>
            </w:r>
          </w:p>
        </w:tc>
        <w:tc>
          <w:tcPr>
            <w:tcW w:w="2551" w:type="dxa"/>
          </w:tcPr>
          <w:p w14:paraId="15A26C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bCs/>
                <w:sz w:val="24"/>
                <w:szCs w:val="24"/>
              </w:rPr>
              <w:t>za</w:t>
            </w:r>
            <w:r w:rsidRPr="00F42786">
              <w:rPr>
                <w:rFonts w:cs="Calibri"/>
                <w:sz w:val="24"/>
                <w:szCs w:val="24"/>
              </w:rPr>
              <w:t>prezentować pana Tomasza i opracowuje notatkę o tym bohaterze w formie mapy myśli</w:t>
            </w:r>
          </w:p>
          <w:p w14:paraId="131B16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opisać stosunek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pana Tomasza do katarynek</w:t>
            </w:r>
          </w:p>
        </w:tc>
        <w:tc>
          <w:tcPr>
            <w:tcW w:w="2552" w:type="dxa"/>
          </w:tcPr>
          <w:p w14:paraId="112D28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usposobienie pana Tomasza</w:t>
            </w:r>
          </w:p>
          <w:p w14:paraId="0C8A377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jak pan Tomasz czuł się w domu przy ulicy Miodowej</w:t>
            </w:r>
          </w:p>
          <w:p w14:paraId="2D7DD9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opisać mieszkanie bohatera</w:t>
            </w:r>
          </w:p>
        </w:tc>
        <w:tc>
          <w:tcPr>
            <w:tcW w:w="2551" w:type="dxa"/>
          </w:tcPr>
          <w:p w14:paraId="500CAE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przedstawić okoliczności,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w jakich bohater odkrył, że mała sąsiadka jest niewidoma</w:t>
            </w:r>
          </w:p>
        </w:tc>
        <w:tc>
          <w:tcPr>
            <w:tcW w:w="2557" w:type="dxa"/>
          </w:tcPr>
          <w:p w14:paraId="1185CF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swoje zdanie o tym, czy pan Tomasz w mieszkaniu przy Miodowej był szczęśliwy i uzasadnić opinię</w:t>
            </w:r>
          </w:p>
        </w:tc>
      </w:tr>
      <w:tr w:rsidR="003E02AF" w:rsidRPr="00F42786" w14:paraId="1DD51BAA" w14:textId="77777777" w:rsidTr="006F42EE">
        <w:trPr>
          <w:trHeight w:val="1068"/>
        </w:trPr>
        <w:tc>
          <w:tcPr>
            <w:tcW w:w="1844" w:type="dxa"/>
          </w:tcPr>
          <w:p w14:paraId="2144421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52A904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wyjaśnić, </w:t>
            </w:r>
            <w:r w:rsidRPr="00F42786">
              <w:rPr>
                <w:rFonts w:cs="Calibri"/>
                <w:sz w:val="24"/>
                <w:szCs w:val="24"/>
              </w:rPr>
              <w:t xml:space="preserve">kim były nowe sąsiadki pana Tomasza i czym się zajmowały </w:t>
            </w:r>
          </w:p>
          <w:p w14:paraId="391095F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warunki, w jakich mieszkały sąsiadki</w:t>
            </w:r>
          </w:p>
        </w:tc>
        <w:tc>
          <w:tcPr>
            <w:tcW w:w="2551" w:type="dxa"/>
          </w:tcPr>
          <w:p w14:paraId="4C5724F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wypowiedzieć się na temat dziewczynki, utraty przez nią wzroku i odbioru świata </w:t>
            </w:r>
            <w:r w:rsidRPr="00F42786">
              <w:rPr>
                <w:rFonts w:cs="Calibri"/>
                <w:sz w:val="24"/>
                <w:szCs w:val="24"/>
              </w:rPr>
              <w:t>po chorobie</w:t>
            </w:r>
          </w:p>
          <w:p w14:paraId="4631DC9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E863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przedstawić, </w:t>
            </w:r>
            <w:r w:rsidRPr="00F42786">
              <w:rPr>
                <w:rFonts w:cs="Calibri"/>
                <w:sz w:val="24"/>
                <w:szCs w:val="24"/>
              </w:rPr>
              <w:t>jak mała bohaterka spędzała czas i czym próbowała się cieszyć</w:t>
            </w:r>
          </w:p>
        </w:tc>
        <w:tc>
          <w:tcPr>
            <w:tcW w:w="2551" w:type="dxa"/>
          </w:tcPr>
          <w:p w14:paraId="4B4E311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wytłumaczyć, dlaczego w nowym domu dziewczynka nie czuła się dobrze</w:t>
            </w:r>
          </w:p>
          <w:p w14:paraId="11BF4A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określić, </w:t>
            </w:r>
            <w:r w:rsidRPr="00F42786">
              <w:rPr>
                <w:rFonts w:cs="Calibri"/>
                <w:sz w:val="24"/>
                <w:szCs w:val="24"/>
              </w:rPr>
              <w:t>w jaki sposób matka dziewczynki okazywała córce uczucia i dlaczego wobec choroby córki była bezradna</w:t>
            </w:r>
          </w:p>
        </w:tc>
        <w:tc>
          <w:tcPr>
            <w:tcW w:w="2557" w:type="dxa"/>
          </w:tcPr>
          <w:p w14:paraId="72A0CC9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relacje między matką i córką</w:t>
            </w:r>
          </w:p>
        </w:tc>
      </w:tr>
      <w:tr w:rsidR="003E02AF" w:rsidRPr="00F42786" w14:paraId="6D8D45D1" w14:textId="77777777" w:rsidTr="006F42EE">
        <w:trPr>
          <w:trHeight w:val="708"/>
        </w:trPr>
        <w:tc>
          <w:tcPr>
            <w:tcW w:w="1844" w:type="dxa"/>
          </w:tcPr>
          <w:p w14:paraId="139310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0BF6F80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1C963A0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4A3CE05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• zdefiniować nowelę </w:t>
            </w:r>
          </w:p>
          <w:p w14:paraId="1C76E2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punkt kulminacyjny </w:t>
            </w:r>
          </w:p>
          <w:p w14:paraId="17E724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określić, czym jest puenta</w:t>
            </w:r>
          </w:p>
        </w:tc>
        <w:tc>
          <w:tcPr>
            <w:tcW w:w="2551" w:type="dxa"/>
          </w:tcPr>
          <w:p w14:paraId="198014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619C77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4A97FAC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437BF8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05EEF7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charakterystyczne cechy noweli </w:t>
            </w:r>
          </w:p>
        </w:tc>
        <w:tc>
          <w:tcPr>
            <w:tcW w:w="2552" w:type="dxa"/>
          </w:tcPr>
          <w:p w14:paraId="3B8B84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727867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utworu </w:t>
            </w:r>
          </w:p>
          <w:p w14:paraId="1037961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3F84A8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2–3 cechy głównej bohaterki utworu </w:t>
            </w:r>
          </w:p>
          <w:p w14:paraId="5F47A5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2 charakterystyczne cechy noweli </w:t>
            </w:r>
          </w:p>
          <w:p w14:paraId="5AA6EE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utworze punkt kulminacyjny </w:t>
            </w:r>
          </w:p>
          <w:p w14:paraId="511CAF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utworze puentę</w:t>
            </w:r>
          </w:p>
        </w:tc>
        <w:tc>
          <w:tcPr>
            <w:tcW w:w="2551" w:type="dxa"/>
          </w:tcPr>
          <w:p w14:paraId="5475C5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452EFEC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</w:t>
            </w:r>
          </w:p>
          <w:p w14:paraId="36F212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7FB522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62FE9B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czytany utwór jako nowelę i wskazać w nim charakterystyczne cechy noweli </w:t>
            </w:r>
          </w:p>
          <w:p w14:paraId="5C8F722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jak rozumie puentę utworu </w:t>
            </w:r>
          </w:p>
          <w:p w14:paraId="061C1F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bohaterów z własnymi </w:t>
            </w:r>
          </w:p>
        </w:tc>
        <w:tc>
          <w:tcPr>
            <w:tcW w:w="2557" w:type="dxa"/>
          </w:tcPr>
          <w:p w14:paraId="7FF0AA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zaproponować inny tytuł dla fragmentu tekstu </w:t>
            </w:r>
          </w:p>
          <w:p w14:paraId="4ECB6FC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opowiadanie twórcze o dalszych losach bohaterów</w:t>
            </w:r>
          </w:p>
        </w:tc>
      </w:tr>
      <w:tr w:rsidR="003E02AF" w:rsidRPr="00F42786" w14:paraId="6D05A5F1" w14:textId="77777777" w:rsidTr="006F42EE">
        <w:trPr>
          <w:trHeight w:val="269"/>
        </w:trPr>
        <w:tc>
          <w:tcPr>
            <w:tcW w:w="1844" w:type="dxa"/>
          </w:tcPr>
          <w:p w14:paraId="5FBC59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57B56C0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 krótkie opowiadanie twórcze </w:t>
            </w:r>
          </w:p>
          <w:p w14:paraId="65FD7B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wprowadzać dialogi </w:t>
            </w:r>
          </w:p>
        </w:tc>
        <w:tc>
          <w:tcPr>
            <w:tcW w:w="2551" w:type="dxa"/>
          </w:tcPr>
          <w:p w14:paraId="48671C0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planować przebieg wydarzeń, sporządzając plan </w:t>
            </w:r>
          </w:p>
          <w:p w14:paraId="36AC3F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wprowadzać dialogi </w:t>
            </w:r>
          </w:p>
        </w:tc>
        <w:tc>
          <w:tcPr>
            <w:tcW w:w="2552" w:type="dxa"/>
          </w:tcPr>
          <w:p w14:paraId="091EE2B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opowiadanie twórcze </w:t>
            </w:r>
          </w:p>
          <w:p w14:paraId="00ED37B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zachować trójdzielność kompozycji opowiadania </w:t>
            </w:r>
          </w:p>
          <w:p w14:paraId="278027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wydarzenie będące punktem kulminacyjnym opowiadania </w:t>
            </w:r>
          </w:p>
          <w:p w14:paraId="7A7DEA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planować zaskakujące zakończenie (puentę)</w:t>
            </w:r>
          </w:p>
        </w:tc>
        <w:tc>
          <w:tcPr>
            <w:tcW w:w="2551" w:type="dxa"/>
          </w:tcPr>
          <w:p w14:paraId="4BA9EF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sformułowania nadające wydarzeniom dynamiczny charakter </w:t>
            </w:r>
          </w:p>
          <w:p w14:paraId="515BDD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wprowadzić wydarzenie będące punktem kulminacyjnym opowiadania </w:t>
            </w:r>
          </w:p>
          <w:p w14:paraId="4C578AF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wprowadzić zaskakujące zakończenie (puentę) </w:t>
            </w:r>
          </w:p>
        </w:tc>
        <w:tc>
          <w:tcPr>
            <w:tcW w:w="2557" w:type="dxa"/>
          </w:tcPr>
          <w:p w14:paraId="557AC2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i zgodnie z wymogami dotyczącymi tej formy wypowiedzi zredagować opowiadanie twórcze, np. dotyczące dalszych losów wybranego bohatera literackiego </w:t>
            </w:r>
          </w:p>
          <w:p w14:paraId="617BFF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świadomie i celowo stosować odpowiednie sposoby urozmaicenia swojego opowiadania </w:t>
            </w:r>
          </w:p>
        </w:tc>
      </w:tr>
      <w:tr w:rsidR="003E02AF" w:rsidRPr="00F42786" w14:paraId="747855FB" w14:textId="77777777" w:rsidTr="006F42EE">
        <w:trPr>
          <w:trHeight w:val="1068"/>
        </w:trPr>
        <w:tc>
          <w:tcPr>
            <w:tcW w:w="1844" w:type="dxa"/>
          </w:tcPr>
          <w:p w14:paraId="0CBC039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23E2873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przydawkę </w:t>
            </w:r>
          </w:p>
          <w:p w14:paraId="4469BD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pytania, na które odpowiada przydawka </w:t>
            </w:r>
          </w:p>
          <w:p w14:paraId="279572F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przydawki w zdaniu </w:t>
            </w:r>
          </w:p>
        </w:tc>
        <w:tc>
          <w:tcPr>
            <w:tcW w:w="2551" w:type="dxa"/>
          </w:tcPr>
          <w:p w14:paraId="2B6747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przydawkę w zdaniu </w:t>
            </w:r>
          </w:p>
          <w:p w14:paraId="343617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części mowy, którymi jest wyrażona przydawka </w:t>
            </w:r>
          </w:p>
        </w:tc>
        <w:tc>
          <w:tcPr>
            <w:tcW w:w="2552" w:type="dxa"/>
          </w:tcPr>
          <w:p w14:paraId="1A2AF7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ustalić pytania, na które odpowiada przydawka </w:t>
            </w:r>
          </w:p>
        </w:tc>
        <w:tc>
          <w:tcPr>
            <w:tcW w:w="2551" w:type="dxa"/>
          </w:tcPr>
          <w:p w14:paraId="7D74CD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zaznaczać przydawki na wykresach zdań pojedynczych </w:t>
            </w:r>
          </w:p>
        </w:tc>
        <w:tc>
          <w:tcPr>
            <w:tcW w:w="2557" w:type="dxa"/>
          </w:tcPr>
          <w:p w14:paraId="04E97D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przydawek w zdaniu </w:t>
            </w:r>
          </w:p>
          <w:p w14:paraId="0C8AE9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ułożyć hasła reklamujące wybrane produkty i wyjaśnić znaczenie występujących w nich przydawek </w:t>
            </w:r>
          </w:p>
          <w:p w14:paraId="483356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sporządzać wykresy zdań pojedynczych i zaznaczać w nich przydawki</w:t>
            </w:r>
          </w:p>
        </w:tc>
      </w:tr>
      <w:tr w:rsidR="003E02AF" w:rsidRPr="00F42786" w14:paraId="2D7B2176" w14:textId="77777777" w:rsidTr="006F42EE">
        <w:trPr>
          <w:trHeight w:val="283"/>
        </w:trPr>
        <w:tc>
          <w:tcPr>
            <w:tcW w:w="1844" w:type="dxa"/>
          </w:tcPr>
          <w:p w14:paraId="47877FA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4394B7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wiersz głośno</w:t>
            </w:r>
          </w:p>
          <w:p w14:paraId="150FE7C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podmiot liryczny w wierszu</w:t>
            </w:r>
          </w:p>
          <w:p w14:paraId="1E3A5EFC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przenośnię </w:t>
            </w:r>
          </w:p>
        </w:tc>
        <w:tc>
          <w:tcPr>
            <w:tcW w:w="2551" w:type="dxa"/>
          </w:tcPr>
          <w:p w14:paraId="405A9FCC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 głośno, wyraźnie </w:t>
            </w:r>
          </w:p>
          <w:p w14:paraId="6FB11C1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podmiot liryczny w wierszu </w:t>
            </w:r>
          </w:p>
          <w:p w14:paraId="788E928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tekście wiersza przenośnie</w:t>
            </w:r>
          </w:p>
        </w:tc>
        <w:tc>
          <w:tcPr>
            <w:tcW w:w="2552" w:type="dxa"/>
          </w:tcPr>
          <w:p w14:paraId="1098945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wiersz, podkreślając głosem ważne słowa </w:t>
            </w:r>
          </w:p>
          <w:p w14:paraId="4880CB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temat wiersza </w:t>
            </w:r>
          </w:p>
          <w:p w14:paraId="0FFB1A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scharakteryzować podmiot liryczny </w:t>
            </w:r>
          </w:p>
          <w:p w14:paraId="2F3E0D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co oznaczają przenośnie: </w:t>
            </w:r>
            <w:r w:rsidRPr="00F42786">
              <w:rPr>
                <w:rFonts w:cs="Calibri"/>
                <w:i/>
                <w:sz w:val="24"/>
                <w:szCs w:val="24"/>
              </w:rPr>
              <w:t>otchłań ulicy, przepaść krawężnika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7AA5E5F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2 uczucia, które wyraża utwór </w:t>
            </w:r>
          </w:p>
          <w:p w14:paraId="497528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zinterpretować </w:t>
            </w:r>
            <w:r w:rsidRPr="00F42786">
              <w:rPr>
                <w:rFonts w:cs="Calibri"/>
                <w:bCs/>
                <w:sz w:val="24"/>
                <w:szCs w:val="24"/>
              </w:rPr>
              <w:t>ostatnią zwrotkę utworu przez przekład intersemiotyczny</w:t>
            </w:r>
          </w:p>
        </w:tc>
        <w:tc>
          <w:tcPr>
            <w:tcW w:w="2551" w:type="dxa"/>
          </w:tcPr>
          <w:p w14:paraId="2EAEE1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wiersz, stosując odpowiednie tempo i intonację </w:t>
            </w:r>
          </w:p>
          <w:p w14:paraId="060D3B6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przenośnie i określić ich funkcję </w:t>
            </w:r>
          </w:p>
          <w:p w14:paraId="44AC7A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bohaterze wiersza </w:t>
            </w:r>
          </w:p>
          <w:p w14:paraId="27DF38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bohatera z własnymi </w:t>
            </w:r>
          </w:p>
          <w:p w14:paraId="3986490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określa uczucia wyrażone w wierszu</w:t>
            </w:r>
          </w:p>
        </w:tc>
        <w:tc>
          <w:tcPr>
            <w:tcW w:w="2557" w:type="dxa"/>
          </w:tcPr>
          <w:p w14:paraId="6FAB9D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informacje o autorze wiersza </w:t>
            </w:r>
          </w:p>
          <w:p w14:paraId="25C263C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opowiadać o swojej działalności w szkolnym wolontariacie</w:t>
            </w:r>
          </w:p>
        </w:tc>
      </w:tr>
      <w:tr w:rsidR="003E02AF" w:rsidRPr="00F42786" w14:paraId="03011D2A" w14:textId="77777777" w:rsidTr="006F42EE">
        <w:trPr>
          <w:trHeight w:val="2845"/>
        </w:trPr>
        <w:tc>
          <w:tcPr>
            <w:tcW w:w="1844" w:type="dxa"/>
          </w:tcPr>
          <w:p w14:paraId="67BF86FA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9AA20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4EA331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tekstu </w:t>
            </w:r>
          </w:p>
          <w:p w14:paraId="65A093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tekście </w:t>
            </w:r>
          </w:p>
        </w:tc>
        <w:tc>
          <w:tcPr>
            <w:tcW w:w="2551" w:type="dxa"/>
          </w:tcPr>
          <w:p w14:paraId="5C4A97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34AC1A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4993E98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4A737B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4B66D5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po 2–3 cechy opisujące bohaterów </w:t>
            </w:r>
          </w:p>
        </w:tc>
        <w:tc>
          <w:tcPr>
            <w:tcW w:w="2552" w:type="dxa"/>
          </w:tcPr>
          <w:p w14:paraId="4325AA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</w:t>
            </w:r>
          </w:p>
          <w:p w14:paraId="16FCDA2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</w:t>
            </w:r>
          </w:p>
          <w:p w14:paraId="7D4AEBE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3E48EA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temat rozmowy prowadzonej przez bohaterów</w:t>
            </w:r>
          </w:p>
        </w:tc>
        <w:tc>
          <w:tcPr>
            <w:tcW w:w="2551" w:type="dxa"/>
          </w:tcPr>
          <w:p w14:paraId="0E68DF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684DA9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</w:t>
            </w:r>
          </w:p>
          <w:p w14:paraId="067743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2875FF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51D18C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bohaterów z własnymi </w:t>
            </w:r>
          </w:p>
          <w:p w14:paraId="6F058A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zastosować słownictwo określające przeżycia bohaterów i oceniające ich postawy</w:t>
            </w:r>
          </w:p>
        </w:tc>
        <w:tc>
          <w:tcPr>
            <w:tcW w:w="2557" w:type="dxa"/>
          </w:tcPr>
          <w:p w14:paraId="42A85DA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i zgodnie z wymogami dotyczącymi tej formy wypowiedzi, zredagować opowiadanie twórcze o dalszych losach bohatera </w:t>
            </w:r>
          </w:p>
          <w:p w14:paraId="501CFC1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co sądzi o zasadzie nauczyciela: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Nigdy nie rezygnuj, jeśli uważasz, że słuszność leży po twojej stronie </w:t>
            </w:r>
            <w:r w:rsidRPr="00F42786">
              <w:rPr>
                <w:rFonts w:cs="Calibri"/>
                <w:sz w:val="24"/>
                <w:szCs w:val="24"/>
              </w:rPr>
              <w:t>i uzasadnić swoje zdanie</w:t>
            </w:r>
          </w:p>
        </w:tc>
      </w:tr>
      <w:tr w:rsidR="003E02AF" w:rsidRPr="00F42786" w14:paraId="4A3FA742" w14:textId="77777777" w:rsidTr="006F42EE">
        <w:trPr>
          <w:trHeight w:val="1068"/>
        </w:trPr>
        <w:tc>
          <w:tcPr>
            <w:tcW w:w="1844" w:type="dxa"/>
          </w:tcPr>
          <w:p w14:paraId="5CC876F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8825F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</w:t>
            </w:r>
          </w:p>
          <w:p w14:paraId="2F245AF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tekstu </w:t>
            </w:r>
          </w:p>
          <w:p w14:paraId="20C30D2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tekście </w:t>
            </w:r>
          </w:p>
        </w:tc>
        <w:tc>
          <w:tcPr>
            <w:tcW w:w="2551" w:type="dxa"/>
          </w:tcPr>
          <w:p w14:paraId="75DC4CF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1F8151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3F172D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7734213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25EA88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zasady panujące w rodzinie Zwarowców </w:t>
            </w:r>
          </w:p>
        </w:tc>
        <w:tc>
          <w:tcPr>
            <w:tcW w:w="2552" w:type="dxa"/>
          </w:tcPr>
          <w:p w14:paraId="317A00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</w:t>
            </w:r>
          </w:p>
          <w:p w14:paraId="3077D4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</w:t>
            </w:r>
          </w:p>
          <w:p w14:paraId="0029613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4E82DC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zasady panujące w domu narratorki</w:t>
            </w:r>
          </w:p>
        </w:tc>
        <w:tc>
          <w:tcPr>
            <w:tcW w:w="2551" w:type="dxa"/>
          </w:tcPr>
          <w:p w14:paraId="0D42FE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5E22E0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opowiedzieć o wydarzeniach przedstawionych w utworze </w:t>
            </w:r>
          </w:p>
          <w:p w14:paraId="7B03243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429127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55ACD0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</w:t>
            </w:r>
          </w:p>
          <w:p w14:paraId="61B73E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zasady panujące w jego domu </w:t>
            </w:r>
          </w:p>
        </w:tc>
        <w:tc>
          <w:tcPr>
            <w:tcW w:w="2557" w:type="dxa"/>
          </w:tcPr>
          <w:p w14:paraId="4DEFEB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co sądzi o słowach mamy: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Rozrywka jest z ludźmi, a nie z urządzeniami </w:t>
            </w:r>
            <w:r w:rsidRPr="00F42786">
              <w:rPr>
                <w:rFonts w:cs="Calibri"/>
                <w:sz w:val="24"/>
                <w:szCs w:val="24"/>
              </w:rPr>
              <w:t xml:space="preserve">i uzasadnić swoje zdanie </w:t>
            </w:r>
          </w:p>
          <w:p w14:paraId="082C4DD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pracując w grupie, ustalić wady i zalety wpływu mediów na życie współczesnych rodzin </w:t>
            </w:r>
          </w:p>
          <w:p w14:paraId="26B35E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przygotować pracę plastyczną związaną tematycznie z tekstem</w:t>
            </w:r>
          </w:p>
        </w:tc>
      </w:tr>
      <w:tr w:rsidR="003E02AF" w:rsidRPr="00F42786" w14:paraId="74E02430" w14:textId="77777777" w:rsidTr="006F42EE">
        <w:trPr>
          <w:trHeight w:val="5554"/>
        </w:trPr>
        <w:tc>
          <w:tcPr>
            <w:tcW w:w="1844" w:type="dxa"/>
          </w:tcPr>
          <w:p w14:paraId="07006CDE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65D249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gazetę i czasopismo</w:t>
            </w:r>
          </w:p>
          <w:p w14:paraId="2E527C1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swoje ulubione czasopismo </w:t>
            </w:r>
          </w:p>
          <w:p w14:paraId="2D6E7A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odczytać tytuł, numer i datę wydania </w:t>
            </w:r>
          </w:p>
          <w:p w14:paraId="026366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osoby tworzące gazety i czasopisma </w:t>
            </w:r>
          </w:p>
          <w:p w14:paraId="3A56977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26FC9D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gazety i czasopisma </w:t>
            </w:r>
          </w:p>
          <w:p w14:paraId="441FD6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wskazywać rodzaje prasy ze względu na częstotliwość ukazywania się </w:t>
            </w:r>
          </w:p>
          <w:p w14:paraId="1470F9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tytuły czasopism </w:t>
            </w:r>
          </w:p>
          <w:p w14:paraId="4D16B8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swoje ulubione czasopismo </w:t>
            </w:r>
          </w:p>
          <w:p w14:paraId="7BBDA02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osoby tworzące gazety i czasopisma i określić ich pracę </w:t>
            </w:r>
          </w:p>
          <w:p w14:paraId="34B559F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wynotować twórców swojego ulubionego czasopisma </w:t>
            </w:r>
          </w:p>
          <w:p w14:paraId="2C4977A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wybranym artykule nagłówek, lid, fakty, opinie </w:t>
            </w:r>
          </w:p>
          <w:p w14:paraId="198025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etapy przygotowania gazety lub czasopisma </w:t>
            </w:r>
          </w:p>
        </w:tc>
        <w:tc>
          <w:tcPr>
            <w:tcW w:w="2552" w:type="dxa"/>
          </w:tcPr>
          <w:p w14:paraId="642A6A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odróżniać gazety i czasopisma </w:t>
            </w:r>
          </w:p>
          <w:p w14:paraId="4A4C23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rozróżniać rodzaje prasy ze względu na częstotliwość ukazywania się </w:t>
            </w:r>
          </w:p>
          <w:p w14:paraId="65F700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swoje ulubione czasopismo </w:t>
            </w:r>
          </w:p>
          <w:p w14:paraId="4FCBF5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pracę osób tworzących gazety i czasopisma </w:t>
            </w:r>
          </w:p>
          <w:p w14:paraId="5EA5A6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osób, wykonujących zawody związane z prasą </w:t>
            </w:r>
          </w:p>
          <w:p w14:paraId="14012C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odróżniać fakty od opinii </w:t>
            </w:r>
          </w:p>
          <w:p w14:paraId="0C1463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etapy przygotowania gazety lub czasopisma</w:t>
            </w:r>
          </w:p>
        </w:tc>
        <w:tc>
          <w:tcPr>
            <w:tcW w:w="2551" w:type="dxa"/>
          </w:tcPr>
          <w:p w14:paraId="054724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rozróżniać rodzaje prasy ze względu na tematykę </w:t>
            </w:r>
          </w:p>
          <w:p w14:paraId="15482E6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rozróżniać rodzaje prasy ze względu na odbiorcę </w:t>
            </w:r>
          </w:p>
          <w:p w14:paraId="0D2836F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zaprezentować swoje ulubione czasopismo </w:t>
            </w:r>
          </w:p>
          <w:p w14:paraId="5AD1D25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ciekawie opowiedzieć o etapach przygotowania gazety lub czasopisma</w:t>
            </w:r>
          </w:p>
        </w:tc>
        <w:tc>
          <w:tcPr>
            <w:tcW w:w="2557" w:type="dxa"/>
          </w:tcPr>
          <w:p w14:paraId="3E7F0BF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pracując w grupie, przygotować wystawę ulubionych czasopism </w:t>
            </w:r>
          </w:p>
          <w:p w14:paraId="2AFA59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zawartość wybranego czasopisma, np. </w:t>
            </w:r>
            <w:r w:rsidRPr="00F42786">
              <w:rPr>
                <w:rFonts w:cs="Calibri"/>
                <w:i/>
                <w:sz w:val="24"/>
                <w:szCs w:val="24"/>
              </w:rPr>
              <w:t>Victor Junior</w:t>
            </w:r>
          </w:p>
          <w:p w14:paraId="615780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wady i zalety czasopism drukowanych i w wersji on-line</w:t>
            </w:r>
          </w:p>
        </w:tc>
      </w:tr>
      <w:tr w:rsidR="003E02AF" w:rsidRPr="00F42786" w14:paraId="0BAEE48A" w14:textId="77777777" w:rsidTr="006F42EE">
        <w:trPr>
          <w:trHeight w:val="1068"/>
        </w:trPr>
        <w:tc>
          <w:tcPr>
            <w:tcW w:w="1844" w:type="dxa"/>
          </w:tcPr>
          <w:p w14:paraId="55D938D3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965EC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dopełnienie </w:t>
            </w:r>
          </w:p>
          <w:p w14:paraId="262993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okolicznik </w:t>
            </w:r>
          </w:p>
          <w:p w14:paraId="2406252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dopełnienie i okolicznik w zdaniu </w:t>
            </w:r>
          </w:p>
        </w:tc>
        <w:tc>
          <w:tcPr>
            <w:tcW w:w="2551" w:type="dxa"/>
          </w:tcPr>
          <w:p w14:paraId="1ACB497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dopełnienie w zdaniu </w:t>
            </w:r>
          </w:p>
          <w:p w14:paraId="03CF2CD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okolicznik w zdaniu </w:t>
            </w:r>
          </w:p>
          <w:p w14:paraId="3DF7BA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części mowy, którymi jest wyrażone dopełnienie </w:t>
            </w:r>
          </w:p>
          <w:p w14:paraId="63C7FE0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części mowy, którymi jest wyrażony okolicznik </w:t>
            </w:r>
          </w:p>
        </w:tc>
        <w:tc>
          <w:tcPr>
            <w:tcW w:w="2552" w:type="dxa"/>
          </w:tcPr>
          <w:p w14:paraId="0A68712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ustalić, na jakie pytania odpowiada dopełnienie </w:t>
            </w:r>
          </w:p>
          <w:p w14:paraId="63C9207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ustalić, na jakie pytania odpowiada okolicznik </w:t>
            </w:r>
          </w:p>
        </w:tc>
        <w:tc>
          <w:tcPr>
            <w:tcW w:w="2551" w:type="dxa"/>
          </w:tcPr>
          <w:p w14:paraId="35EF130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zaznaczać dopełnienie i okolicznik na wykresach zdań pojedynczych </w:t>
            </w:r>
          </w:p>
        </w:tc>
        <w:tc>
          <w:tcPr>
            <w:tcW w:w="2557" w:type="dxa"/>
          </w:tcPr>
          <w:p w14:paraId="2FBABE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dopełnienia i okolicznika w zdaniu </w:t>
            </w:r>
          </w:p>
          <w:p w14:paraId="2A36999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sporządzać wykresy zdań pojedynczych i zaznaczać dopełnienia i okoliczniki</w:t>
            </w:r>
          </w:p>
        </w:tc>
      </w:tr>
      <w:tr w:rsidR="003E02AF" w:rsidRPr="00F42786" w14:paraId="4CDF514D" w14:textId="77777777" w:rsidTr="006F42EE">
        <w:trPr>
          <w:trHeight w:val="850"/>
        </w:trPr>
        <w:tc>
          <w:tcPr>
            <w:tcW w:w="1844" w:type="dxa"/>
          </w:tcPr>
          <w:p w14:paraId="4F823B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523E08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zasady użycia wielokropka </w:t>
            </w:r>
          </w:p>
        </w:tc>
        <w:tc>
          <w:tcPr>
            <w:tcW w:w="2551" w:type="dxa"/>
          </w:tcPr>
          <w:p w14:paraId="30DD25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stawiać wielokropek w nawiasie kwadratowym, zaznaczając opuszczony fragment cytowanego tekstu </w:t>
            </w:r>
          </w:p>
        </w:tc>
        <w:tc>
          <w:tcPr>
            <w:tcW w:w="2552" w:type="dxa"/>
          </w:tcPr>
          <w:p w14:paraId="2EEC28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stawiać wielokropek po wypowiedzeniach niedokończonych z powodu emocji </w:t>
            </w:r>
          </w:p>
        </w:tc>
        <w:tc>
          <w:tcPr>
            <w:tcW w:w="2551" w:type="dxa"/>
          </w:tcPr>
          <w:p w14:paraId="34D9AAA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wielokropek zgodnie z zasadami interpunkcji</w:t>
            </w:r>
          </w:p>
        </w:tc>
        <w:tc>
          <w:tcPr>
            <w:tcW w:w="2557" w:type="dxa"/>
          </w:tcPr>
          <w:p w14:paraId="1D75D7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zapisać tekst z trudnościami interpunkcyjnymi (wielokropek)</w:t>
            </w:r>
          </w:p>
        </w:tc>
      </w:tr>
      <w:tr w:rsidR="003E02AF" w:rsidRPr="00F42786" w14:paraId="102E6FB3" w14:textId="77777777" w:rsidTr="006F42EE">
        <w:trPr>
          <w:trHeight w:val="269"/>
        </w:trPr>
        <w:tc>
          <w:tcPr>
            <w:tcW w:w="1844" w:type="dxa"/>
          </w:tcPr>
          <w:p w14:paraId="2E3EC7D2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9849C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nie </w:t>
            </w:r>
            <w:r w:rsidRPr="00F42786">
              <w:rPr>
                <w:rFonts w:cs="Calibri"/>
                <w:sz w:val="24"/>
                <w:szCs w:val="24"/>
              </w:rPr>
              <w:t xml:space="preserve">z czasownikami, rzeczownikami, przymiotnikami i przysłówkami </w:t>
            </w:r>
          </w:p>
        </w:tc>
        <w:tc>
          <w:tcPr>
            <w:tcW w:w="2551" w:type="dxa"/>
          </w:tcPr>
          <w:p w14:paraId="2F7E6D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nie </w:t>
            </w:r>
            <w:r w:rsidRPr="00F42786">
              <w:rPr>
                <w:rFonts w:cs="Calibri"/>
                <w:sz w:val="24"/>
                <w:szCs w:val="24"/>
              </w:rPr>
              <w:t xml:space="preserve">z czasownikami i przymiotnikami </w:t>
            </w:r>
          </w:p>
        </w:tc>
        <w:tc>
          <w:tcPr>
            <w:tcW w:w="2552" w:type="dxa"/>
          </w:tcPr>
          <w:p w14:paraId="203437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zasady ortograficzne pisowni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nie </w:t>
            </w:r>
            <w:r w:rsidRPr="00F42786">
              <w:rPr>
                <w:rFonts w:cs="Calibri"/>
                <w:sz w:val="24"/>
                <w:szCs w:val="24"/>
              </w:rPr>
              <w:t xml:space="preserve">z rzeczownikami i przysłówkami </w:t>
            </w:r>
          </w:p>
        </w:tc>
        <w:tc>
          <w:tcPr>
            <w:tcW w:w="2551" w:type="dxa"/>
          </w:tcPr>
          <w:p w14:paraId="0E3B84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zapisać wyrazy z przeczeniem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nie </w:t>
            </w:r>
          </w:p>
        </w:tc>
        <w:tc>
          <w:tcPr>
            <w:tcW w:w="2557" w:type="dxa"/>
          </w:tcPr>
          <w:p w14:paraId="1C4CA8C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zapisać poprawnie wszystkie podane wyrazy z trudnościami ortograficznymi (pisownia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nie </w:t>
            </w:r>
            <w:r w:rsidRPr="00F42786">
              <w:rPr>
                <w:rFonts w:cs="Calibri"/>
                <w:sz w:val="24"/>
                <w:szCs w:val="24"/>
              </w:rPr>
              <w:t xml:space="preserve">z różnymi częściami mowy) </w:t>
            </w:r>
          </w:p>
          <w:p w14:paraId="43F45A0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i sprawnie korzystać ze słownika ortograficznego </w:t>
            </w:r>
          </w:p>
        </w:tc>
      </w:tr>
      <w:tr w:rsidR="003E02AF" w:rsidRPr="00F42786" w14:paraId="6EB5E5F9" w14:textId="77777777" w:rsidTr="006F42EE">
        <w:trPr>
          <w:trHeight w:val="269"/>
        </w:trPr>
        <w:tc>
          <w:tcPr>
            <w:tcW w:w="1844" w:type="dxa"/>
          </w:tcPr>
          <w:p w14:paraId="607FDF7F" w14:textId="77777777" w:rsidR="003E02AF" w:rsidRPr="00F42786" w:rsidRDefault="003E02AF" w:rsidP="006F42EE">
            <w:pPr>
              <w:snapToGrid w:val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24ADF1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baśń</w:t>
            </w:r>
          </w:p>
          <w:p w14:paraId="400AA7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cechy noweli</w:t>
            </w:r>
          </w:p>
          <w:p w14:paraId="73C5535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zawodów związanych z prasą</w:t>
            </w:r>
          </w:p>
          <w:p w14:paraId="741B158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podejmować próby rozpoznawania przydawki, dopełnienia i okolicznika</w:t>
            </w:r>
          </w:p>
          <w:p w14:paraId="4E15F6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wdrażać zasady pisowni z </w:t>
            </w:r>
            <w:r w:rsidRPr="00F42786">
              <w:rPr>
                <w:rFonts w:cs="Calibri"/>
                <w:i/>
                <w:sz w:val="24"/>
                <w:szCs w:val="24"/>
              </w:rPr>
              <w:t>nie</w:t>
            </w:r>
          </w:p>
          <w:p w14:paraId="3B8C022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zasady stosowania wielokropka</w:t>
            </w:r>
          </w:p>
          <w:p w14:paraId="053B27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496AF0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26982E4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3733DE8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cechy baśni</w:t>
            </w:r>
          </w:p>
          <w:p w14:paraId="5BEC32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przykłady czasopism</w:t>
            </w:r>
          </w:p>
          <w:p w14:paraId="0F57CD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punkt kulminacyjny w utworze</w:t>
            </w:r>
          </w:p>
          <w:p w14:paraId="366AE7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puentę</w:t>
            </w:r>
          </w:p>
          <w:p w14:paraId="3E3CF0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przydawkę, dopełnienie i okolicznik w zdaniu</w:t>
            </w:r>
          </w:p>
          <w:p w14:paraId="42EDD44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38F503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2A980F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68632F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na czym polega praca osób związanych z prasą</w:t>
            </w:r>
          </w:p>
          <w:p w14:paraId="055E5EB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funkcje przydawki, dopełnienia i okolicznika</w:t>
            </w:r>
          </w:p>
          <w:p w14:paraId="106447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zasady pisowni z </w:t>
            </w:r>
            <w:r w:rsidRPr="00F42786">
              <w:rPr>
                <w:rFonts w:cs="Calibri"/>
                <w:i/>
                <w:sz w:val="24"/>
                <w:szCs w:val="24"/>
              </w:rPr>
              <w:t>nie</w:t>
            </w:r>
          </w:p>
          <w:p w14:paraId="721057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wielokropek zgodnie z zasadami interpunkcji</w:t>
            </w:r>
          </w:p>
          <w:p w14:paraId="77F3CD4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5F16A5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02C9034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7490A2E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6BC62A0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budowę noweli na przykładzie poznanego utworu</w:t>
            </w:r>
          </w:p>
          <w:p w14:paraId="2C47EC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korzystać z informacji w podręczniku</w:t>
            </w:r>
          </w:p>
          <w:p w14:paraId="5E503683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określić, jakimi częściami mowy są wyrażone przydawka, dopełnienie, okolicznik</w:t>
            </w:r>
          </w:p>
          <w:p w14:paraId="464835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7" w:type="dxa"/>
          </w:tcPr>
          <w:p w14:paraId="5B2ED2A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bezbłędnie stosować zasady pisowni z </w:t>
            </w:r>
            <w:r w:rsidRPr="00F42786">
              <w:rPr>
                <w:rFonts w:cs="Calibri"/>
                <w:i/>
                <w:sz w:val="24"/>
                <w:szCs w:val="24"/>
              </w:rPr>
              <w:t>nie</w:t>
            </w:r>
          </w:p>
          <w:p w14:paraId="2E542F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bezbłędnie stosować wielokropek </w:t>
            </w:r>
          </w:p>
        </w:tc>
      </w:tr>
      <w:tr w:rsidR="003E02AF" w:rsidRPr="00F42786" w14:paraId="0AFA7CD1" w14:textId="77777777" w:rsidTr="006F42EE">
        <w:trPr>
          <w:trHeight w:val="836"/>
        </w:trPr>
        <w:tc>
          <w:tcPr>
            <w:tcW w:w="1844" w:type="dxa"/>
          </w:tcPr>
          <w:p w14:paraId="53447166" w14:textId="77777777" w:rsidR="003E02AF" w:rsidRPr="00F42786" w:rsidRDefault="003E02AF" w:rsidP="006F42EE">
            <w:pPr>
              <w:snapToGrid w:val="0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VII</w:t>
            </w:r>
          </w:p>
          <w:p w14:paraId="03BF3E49" w14:textId="77777777" w:rsidR="003E02AF" w:rsidRPr="00F42786" w:rsidRDefault="003E02AF" w:rsidP="006F42EE">
            <w:pPr>
              <w:snapToGrid w:val="0"/>
              <w:jc w:val="center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Smak przygody</w:t>
            </w:r>
          </w:p>
        </w:tc>
        <w:tc>
          <w:tcPr>
            <w:tcW w:w="2268" w:type="dxa"/>
          </w:tcPr>
          <w:p w14:paraId="5AC51D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kolory występujące na obrazie </w:t>
            </w:r>
          </w:p>
          <w:p w14:paraId="56F7A3A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postacie występujące na obrazie </w:t>
            </w:r>
          </w:p>
          <w:p w14:paraId="754F3A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miejsce przedstawione na obrazie </w:t>
            </w:r>
          </w:p>
        </w:tc>
        <w:tc>
          <w:tcPr>
            <w:tcW w:w="2551" w:type="dxa"/>
          </w:tcPr>
          <w:p w14:paraId="7B711280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zaprezentować postacie przedstawione na obrazie</w:t>
            </w:r>
          </w:p>
          <w:p w14:paraId="3BDFA61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czas i miejsce przedstawione na obrazie </w:t>
            </w:r>
          </w:p>
          <w:p w14:paraId="0DF4C33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miejsce przedstawione na obrazie </w:t>
            </w:r>
          </w:p>
        </w:tc>
        <w:tc>
          <w:tcPr>
            <w:tcW w:w="2552" w:type="dxa"/>
          </w:tcPr>
          <w:p w14:paraId="01F1C1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kolory dominujące na obrazie i źródło światła </w:t>
            </w:r>
          </w:p>
          <w:p w14:paraId="328D2E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sytuację przedstawioną na obrazie </w:t>
            </w:r>
          </w:p>
          <w:p w14:paraId="6D4632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objaśnić rolę przedstawionych przedmiotów </w:t>
            </w:r>
          </w:p>
          <w:p w14:paraId="390641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ułożyć dialog osób przedstawionych na obrazie </w:t>
            </w:r>
          </w:p>
        </w:tc>
        <w:tc>
          <w:tcPr>
            <w:tcW w:w="2551" w:type="dxa"/>
          </w:tcPr>
          <w:p w14:paraId="4000E6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postacie ukazane na obrazie </w:t>
            </w:r>
          </w:p>
          <w:p w14:paraId="7DA5D7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określić, czy obraz jest realistyczny, czy fantastyczny, uzasadnić swoje zdanie </w:t>
            </w:r>
          </w:p>
          <w:p w14:paraId="5E4BDE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dominujące na obrazie kolory, kształty, źródło światła </w:t>
            </w:r>
          </w:p>
          <w:p w14:paraId="1FAC1B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kompozycję obrazu </w:t>
            </w:r>
          </w:p>
          <w:p w14:paraId="289D46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nastrój, jaki wywołuje obraz </w:t>
            </w:r>
          </w:p>
          <w:p w14:paraId="34A692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ciekawie opowiedzieć o sytuacji przedstawionej na obrazie</w:t>
            </w:r>
          </w:p>
        </w:tc>
        <w:tc>
          <w:tcPr>
            <w:tcW w:w="2557" w:type="dxa"/>
          </w:tcPr>
          <w:p w14:paraId="755B08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wymyślić własny tytuł dla obrazu </w:t>
            </w:r>
          </w:p>
          <w:p w14:paraId="4053E0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związek tematyki obrazu z tytułem rozdziału </w:t>
            </w:r>
          </w:p>
          <w:p w14:paraId="6CDD90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elementy sztuki plastycznej: plan, barwy, kompozycję, światło, ruch</w:t>
            </w:r>
          </w:p>
        </w:tc>
      </w:tr>
      <w:tr w:rsidR="003E02AF" w:rsidRPr="00F42786" w14:paraId="3D71F90F" w14:textId="77777777" w:rsidTr="006F42EE">
        <w:trPr>
          <w:trHeight w:val="3393"/>
        </w:trPr>
        <w:tc>
          <w:tcPr>
            <w:tcW w:w="1844" w:type="dxa"/>
          </w:tcPr>
          <w:p w14:paraId="469321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1587D1A4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utwór głośno</w:t>
            </w:r>
          </w:p>
          <w:p w14:paraId="168241B2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podmiot liryczny </w:t>
            </w:r>
          </w:p>
          <w:p w14:paraId="1E1EF73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wers i strofy </w:t>
            </w:r>
          </w:p>
          <w:p w14:paraId="24FF09F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definicje rymów dokładnych i niedokładnych</w:t>
            </w:r>
          </w:p>
          <w:p w14:paraId="672E34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refren </w:t>
            </w:r>
          </w:p>
          <w:p w14:paraId="72AB8D4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przenośnie i epitety </w:t>
            </w:r>
          </w:p>
          <w:p w14:paraId="3A57FE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piosenkę</w:t>
            </w:r>
          </w:p>
        </w:tc>
        <w:tc>
          <w:tcPr>
            <w:tcW w:w="2551" w:type="dxa"/>
          </w:tcPr>
          <w:p w14:paraId="5CDC19B9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utwór głośno, wyraźnie </w:t>
            </w:r>
          </w:p>
          <w:p w14:paraId="02D3B49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podmiot liryczny </w:t>
            </w:r>
          </w:p>
          <w:p w14:paraId="0EC2B07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wersy i strofy </w:t>
            </w:r>
          </w:p>
          <w:p w14:paraId="5DF76E0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rymy dokładne i niedokładne </w:t>
            </w:r>
          </w:p>
          <w:p w14:paraId="78454C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utworze refren </w:t>
            </w:r>
          </w:p>
          <w:p w14:paraId="159C4B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epitety </w:t>
            </w:r>
          </w:p>
          <w:p w14:paraId="2805FA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cechy piosenki</w:t>
            </w:r>
          </w:p>
        </w:tc>
        <w:tc>
          <w:tcPr>
            <w:tcW w:w="2552" w:type="dxa"/>
          </w:tcPr>
          <w:p w14:paraId="0854995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utwór, podkreślając głosem ważne słowa </w:t>
            </w:r>
          </w:p>
          <w:p w14:paraId="308B28B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odróżniać rymy dokładne od niedokładnych</w:t>
            </w:r>
          </w:p>
          <w:p w14:paraId="65A608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temat utworu </w:t>
            </w:r>
          </w:p>
          <w:p w14:paraId="2DA82C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podmiot liryczny </w:t>
            </w:r>
          </w:p>
          <w:p w14:paraId="27C84E1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przenośnie </w:t>
            </w:r>
          </w:p>
          <w:p w14:paraId="4A68612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2 uczucia, jakie wyraża utwór </w:t>
            </w:r>
          </w:p>
          <w:p w14:paraId="21641A1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piosenki </w:t>
            </w:r>
          </w:p>
        </w:tc>
        <w:tc>
          <w:tcPr>
            <w:tcW w:w="2551" w:type="dxa"/>
          </w:tcPr>
          <w:p w14:paraId="1849C70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przeczytać utwór, stosując odpowiednie tempo i intonację </w:t>
            </w:r>
          </w:p>
          <w:p w14:paraId="6165869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funkcję epitetów i przenośni w utworze </w:t>
            </w:r>
          </w:p>
          <w:p w14:paraId="0EE89B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jaką rolę odgrywa w życiu wyobraźnia</w:t>
            </w:r>
          </w:p>
        </w:tc>
        <w:tc>
          <w:tcPr>
            <w:tcW w:w="2557" w:type="dxa"/>
          </w:tcPr>
          <w:p w14:paraId="0C97FA8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narysować krainę fantazji </w:t>
            </w:r>
          </w:p>
        </w:tc>
      </w:tr>
      <w:tr w:rsidR="003E02AF" w:rsidRPr="00F42786" w14:paraId="13827F76" w14:textId="77777777" w:rsidTr="006F42EE">
        <w:trPr>
          <w:trHeight w:val="567"/>
        </w:trPr>
        <w:tc>
          <w:tcPr>
            <w:tcW w:w="1844" w:type="dxa"/>
          </w:tcPr>
          <w:p w14:paraId="586C9841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919CD5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4DE7EA6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55197E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  <w:p w14:paraId="4E04233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adaptację </w:t>
            </w:r>
          </w:p>
        </w:tc>
        <w:tc>
          <w:tcPr>
            <w:tcW w:w="2551" w:type="dxa"/>
          </w:tcPr>
          <w:p w14:paraId="0FC6CA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5842E2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18E586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385C14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3F7AFA0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postacie realistyczne i fantastyczne </w:t>
            </w:r>
          </w:p>
          <w:p w14:paraId="6BD7230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charakterystyczne cechy adaptacji </w:t>
            </w:r>
          </w:p>
        </w:tc>
        <w:tc>
          <w:tcPr>
            <w:tcW w:w="2552" w:type="dxa"/>
          </w:tcPr>
          <w:p w14:paraId="3766C1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7C10464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utworu </w:t>
            </w:r>
          </w:p>
          <w:p w14:paraId="176615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4263D4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2–3 cechy głównego bohatera utworu </w:t>
            </w:r>
          </w:p>
          <w:p w14:paraId="0AE2D7C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pojęcie </w:t>
            </w:r>
            <w:r w:rsidRPr="00F42786">
              <w:rPr>
                <w:rFonts w:cs="Calibri"/>
                <w:i/>
                <w:sz w:val="24"/>
                <w:szCs w:val="24"/>
              </w:rPr>
              <w:t>adaptacja</w:t>
            </w:r>
          </w:p>
          <w:p w14:paraId="3B7D9CF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fragmenty tekstu w pracy plastycznej</w:t>
            </w:r>
          </w:p>
        </w:tc>
        <w:tc>
          <w:tcPr>
            <w:tcW w:w="2551" w:type="dxa"/>
          </w:tcPr>
          <w:p w14:paraId="5CFC03E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4B2F848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opowiadać o wydarzeniach przedstawionych w utworze </w:t>
            </w:r>
          </w:p>
          <w:p w14:paraId="78FBD1F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6FB296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postacie realistyczne i fantastyczne </w:t>
            </w:r>
          </w:p>
          <w:p w14:paraId="31472E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12D1335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bohaterów z własnymi </w:t>
            </w:r>
          </w:p>
          <w:p w14:paraId="7EAB1D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innych adaptacji</w:t>
            </w:r>
          </w:p>
        </w:tc>
        <w:tc>
          <w:tcPr>
            <w:tcW w:w="2557" w:type="dxa"/>
          </w:tcPr>
          <w:p w14:paraId="05974D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i zgodnie z wymogami dotyczącymi tej formy wypowiedzi zredagować opowiadanie twórcze o dalszych losach bohatera </w:t>
            </w:r>
          </w:p>
          <w:p w14:paraId="18947CC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pracując w grupie, sporządzić listę książek zasługujących na uwagę młodego czytelnika </w:t>
            </w:r>
          </w:p>
        </w:tc>
      </w:tr>
      <w:tr w:rsidR="003E02AF" w:rsidRPr="00F42786" w14:paraId="07A03828" w14:textId="77777777" w:rsidTr="006F42EE">
        <w:trPr>
          <w:trHeight w:val="70"/>
        </w:trPr>
        <w:tc>
          <w:tcPr>
            <w:tcW w:w="1844" w:type="dxa"/>
          </w:tcPr>
          <w:p w14:paraId="10607DB4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0C31F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prowadzić rozmowę na temat głównych postaci występujących w książce </w:t>
            </w:r>
          </w:p>
          <w:p w14:paraId="38A9061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korzystać ze słownika języka polskiego </w:t>
            </w:r>
          </w:p>
          <w:p w14:paraId="475CA1A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poszerzyć zasób słownictwa </w:t>
            </w:r>
          </w:p>
        </w:tc>
        <w:tc>
          <w:tcPr>
            <w:tcW w:w="2551" w:type="dxa"/>
          </w:tcPr>
          <w:p w14:paraId="47B1C3E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wnioskować na podstawie tekstu </w:t>
            </w:r>
          </w:p>
          <w:p w14:paraId="09B55F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odczytać tekst za pomocą przekładu intersemiotycznego</w:t>
            </w:r>
          </w:p>
        </w:tc>
        <w:tc>
          <w:tcPr>
            <w:tcW w:w="2552" w:type="dxa"/>
          </w:tcPr>
          <w:p w14:paraId="0E0AFE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zaplanować szczegółowo uważny sposób poznania treści lektury</w:t>
            </w:r>
          </w:p>
        </w:tc>
        <w:tc>
          <w:tcPr>
            <w:tcW w:w="2551" w:type="dxa"/>
          </w:tcPr>
          <w:p w14:paraId="56C25F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skorzystać z różnych źródeł informacji </w:t>
            </w:r>
          </w:p>
        </w:tc>
        <w:tc>
          <w:tcPr>
            <w:tcW w:w="2557" w:type="dxa"/>
          </w:tcPr>
          <w:p w14:paraId="79D5516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przybliżyć życie i twórczość Clive’a Staplesa Lewisa</w:t>
            </w:r>
          </w:p>
        </w:tc>
      </w:tr>
      <w:tr w:rsidR="003E02AF" w:rsidRPr="00F42786" w14:paraId="7D1997EC" w14:textId="77777777" w:rsidTr="006F42EE">
        <w:trPr>
          <w:trHeight w:val="70"/>
        </w:trPr>
        <w:tc>
          <w:tcPr>
            <w:tcW w:w="1844" w:type="dxa"/>
          </w:tcPr>
          <w:p w14:paraId="28970D4E" w14:textId="77777777" w:rsidR="003E02AF" w:rsidRPr="00F42786" w:rsidRDefault="003E02AF" w:rsidP="006F42EE">
            <w:pPr>
              <w:snapToGrid w:val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45E63A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określić, kiedy i gdzie toczyła się akcja powieści, zanim Łucja odkryła tajemnicze przejście w szafie</w:t>
            </w:r>
          </w:p>
        </w:tc>
        <w:tc>
          <w:tcPr>
            <w:tcW w:w="2551" w:type="dxa"/>
          </w:tcPr>
          <w:p w14:paraId="2C6715A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wskazać,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który świat przedstawiony w utworze można uznać za realistyczny, a który – za fantastyczny</w:t>
            </w:r>
          </w:p>
          <w:p w14:paraId="09B5C69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opisać, </w:t>
            </w:r>
            <w:r w:rsidRPr="00F42786">
              <w:rPr>
                <w:rFonts w:cs="Calibri"/>
                <w:sz w:val="24"/>
                <w:szCs w:val="24"/>
              </w:rPr>
              <w:t>jak wyglądała Narnia</w:t>
            </w:r>
          </w:p>
        </w:tc>
        <w:tc>
          <w:tcPr>
            <w:tcW w:w="2552" w:type="dxa"/>
          </w:tcPr>
          <w:p w14:paraId="1D8F4C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przykłady postaci realistycznych i fantastycznych występujących w lekturze</w:t>
            </w:r>
          </w:p>
          <w:p w14:paraId="1D7930B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wypowiedzieć się na temat tego, </w:t>
            </w:r>
            <w:r w:rsidRPr="00F42786">
              <w:rPr>
                <w:rFonts w:cs="Calibri"/>
                <w:sz w:val="24"/>
                <w:szCs w:val="24"/>
              </w:rPr>
              <w:t>jak długo trwały wydarzenia w Narnii, a ile czasu zajmowały w świecie, z którego pochodzą dzieci</w:t>
            </w:r>
          </w:p>
        </w:tc>
        <w:tc>
          <w:tcPr>
            <w:tcW w:w="2551" w:type="dxa"/>
          </w:tcPr>
          <w:p w14:paraId="4D4FA93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wytłumaczyć, </w:t>
            </w:r>
            <w:r w:rsidRPr="00F42786">
              <w:rPr>
                <w:rFonts w:cs="Calibri"/>
                <w:sz w:val="24"/>
                <w:szCs w:val="24"/>
              </w:rPr>
              <w:t>dlaczego rodzeństwo początkowo nie wierzyło w opowieści Łucji</w:t>
            </w:r>
          </w:p>
          <w:p w14:paraId="041C56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porównać życie rodzeństwa przed odkryciem Narnii i po nim</w:t>
            </w:r>
          </w:p>
        </w:tc>
        <w:tc>
          <w:tcPr>
            <w:tcW w:w="2557" w:type="dxa"/>
          </w:tcPr>
          <w:p w14:paraId="4E233EC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opisać wygląd postaci, którą można by spotkać w Narnii</w:t>
            </w:r>
          </w:p>
          <w:p w14:paraId="392C8C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wymyślić nazwę dla mieszkańca Narnii na podstawie opisu koleżanki lub kolegi</w:t>
            </w:r>
          </w:p>
        </w:tc>
      </w:tr>
      <w:tr w:rsidR="003E02AF" w:rsidRPr="00F42786" w14:paraId="7DEA1E83" w14:textId="77777777" w:rsidTr="006F42EE">
        <w:trPr>
          <w:trHeight w:val="70"/>
        </w:trPr>
        <w:tc>
          <w:tcPr>
            <w:tcW w:w="1844" w:type="dxa"/>
          </w:tcPr>
          <w:p w14:paraId="59E64599" w14:textId="77777777" w:rsidR="003E02AF" w:rsidRPr="00F42786" w:rsidRDefault="003E02AF" w:rsidP="006F42EE">
            <w:pPr>
              <w:snapToGrid w:val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7208EB0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wziąć udział w pracy grupy nad stworzeniem plakatu obrazującego wybraną osobę spośród rodzeństwa</w:t>
            </w:r>
          </w:p>
        </w:tc>
        <w:tc>
          <w:tcPr>
            <w:tcW w:w="2551" w:type="dxa"/>
          </w:tcPr>
          <w:p w14:paraId="5B2C58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Białą Czarownicę</w:t>
            </w:r>
          </w:p>
          <w:p w14:paraId="4F58CAB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cechy charakteru Aslana</w:t>
            </w:r>
          </w:p>
        </w:tc>
        <w:tc>
          <w:tcPr>
            <w:tcW w:w="2552" w:type="dxa"/>
          </w:tcPr>
          <w:p w14:paraId="1C6547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Edmunda i wyjaśnić, co sprawiło, że stał się podatny na słowa Czarownicy</w:t>
            </w:r>
          </w:p>
          <w:p w14:paraId="747DEA2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wartości, którymi kierowało się rodzeństwo, pomagając mieszkańcom Narnii</w:t>
            </w:r>
          </w:p>
        </w:tc>
        <w:tc>
          <w:tcPr>
            <w:tcW w:w="2551" w:type="dxa"/>
          </w:tcPr>
          <w:p w14:paraId="1D8D123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przeanalizować przemianę Edmunda</w:t>
            </w:r>
          </w:p>
          <w:p w14:paraId="47FFBFD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Narnię pod rządzami Czarownicy i po ich upadku</w:t>
            </w:r>
          </w:p>
        </w:tc>
        <w:tc>
          <w:tcPr>
            <w:tcW w:w="2557" w:type="dxa"/>
          </w:tcPr>
          <w:p w14:paraId="396F4D0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wybierać swoją ulubioną postać i uzasadnić jej wybór</w:t>
            </w:r>
          </w:p>
        </w:tc>
      </w:tr>
      <w:tr w:rsidR="003E02AF" w:rsidRPr="00F42786" w14:paraId="5C3F6572" w14:textId="77777777" w:rsidTr="006F42EE">
        <w:trPr>
          <w:trHeight w:val="70"/>
        </w:trPr>
        <w:tc>
          <w:tcPr>
            <w:tcW w:w="1844" w:type="dxa"/>
          </w:tcPr>
          <w:p w14:paraId="19A19129" w14:textId="77777777" w:rsidR="003E02AF" w:rsidRPr="00F42786" w:rsidRDefault="003E02AF" w:rsidP="006F42EE">
            <w:pPr>
              <w:snapToGrid w:val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664A98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przestawić dwa obozy, na jakie byli podzieleni mieszkańcy królestwa Narnii i wyjaśnić, z czego to wynikało</w:t>
            </w:r>
          </w:p>
        </w:tc>
        <w:tc>
          <w:tcPr>
            <w:tcW w:w="2551" w:type="dxa"/>
          </w:tcPr>
          <w:p w14:paraId="56BFBE9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objaśnić,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o co Piotr, Edmund, Zuzanna i Łucja walczyli z Białą Czarownicą</w:t>
            </w:r>
          </w:p>
        </w:tc>
        <w:tc>
          <w:tcPr>
            <w:tcW w:w="2552" w:type="dxa"/>
          </w:tcPr>
          <w:p w14:paraId="14FFA3E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wyjaśnić,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bCs/>
                <w:sz w:val="24"/>
                <w:szCs w:val="24"/>
              </w:rPr>
              <w:t>kto w Narnii był uosobieniem zła i uzasadnia swoją odpowiedź</w:t>
            </w:r>
          </w:p>
        </w:tc>
        <w:tc>
          <w:tcPr>
            <w:tcW w:w="2551" w:type="dxa"/>
          </w:tcPr>
          <w:p w14:paraId="2E40018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wymienić przedstawione w utworze przedmioty, postacie lub wydarzenia, które wywołują skojarzenia ze znanymi baśniami</w:t>
            </w:r>
          </w:p>
          <w:p w14:paraId="68886B3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wytłumaczyć przesłanie utworu</w:t>
            </w:r>
          </w:p>
        </w:tc>
        <w:tc>
          <w:tcPr>
            <w:tcW w:w="2557" w:type="dxa"/>
          </w:tcPr>
          <w:p w14:paraId="54870E6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określić, dlaczego w baśniach pojawiają się nierzeczywiste postacie, przedmioty, wydarzenia</w:t>
            </w:r>
          </w:p>
        </w:tc>
      </w:tr>
      <w:tr w:rsidR="003E02AF" w:rsidRPr="00F42786" w14:paraId="38138362" w14:textId="77777777" w:rsidTr="006F42EE">
        <w:trPr>
          <w:trHeight w:val="70"/>
        </w:trPr>
        <w:tc>
          <w:tcPr>
            <w:tcW w:w="1844" w:type="dxa"/>
          </w:tcPr>
          <w:p w14:paraId="0723A7D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7DEA023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156423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3DC0C9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</w:tc>
        <w:tc>
          <w:tcPr>
            <w:tcW w:w="2551" w:type="dxa"/>
          </w:tcPr>
          <w:p w14:paraId="27FF02C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7D1A468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740FEE9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224149B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3DB594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postacie realistyczne i fantastyczne </w:t>
            </w:r>
          </w:p>
        </w:tc>
        <w:tc>
          <w:tcPr>
            <w:tcW w:w="2552" w:type="dxa"/>
          </w:tcPr>
          <w:p w14:paraId="7A19389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349D99D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utworu </w:t>
            </w:r>
          </w:p>
          <w:p w14:paraId="1D2430A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106BB5E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2–3 cechy bohaterów utworu </w:t>
            </w:r>
          </w:p>
        </w:tc>
        <w:tc>
          <w:tcPr>
            <w:tcW w:w="2551" w:type="dxa"/>
          </w:tcPr>
          <w:p w14:paraId="0F2D8D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stosując odpowiednie tempo i intonację </w:t>
            </w:r>
          </w:p>
          <w:p w14:paraId="61AA630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ciekawie opowiadać o wydarzeniach przedstawionych w utworze </w:t>
            </w:r>
          </w:p>
          <w:p w14:paraId="60A5407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utworu </w:t>
            </w:r>
          </w:p>
          <w:p w14:paraId="3EA7991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postacie realistyczne i fantastyczne </w:t>
            </w:r>
          </w:p>
          <w:p w14:paraId="3EA891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bohaterach i ich zachowaniu </w:t>
            </w:r>
          </w:p>
          <w:p w14:paraId="63ED15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doświadczenia bohaterów z własnymi </w:t>
            </w:r>
          </w:p>
        </w:tc>
        <w:tc>
          <w:tcPr>
            <w:tcW w:w="2557" w:type="dxa"/>
          </w:tcPr>
          <w:p w14:paraId="196ED3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inne powieści fantasy </w:t>
            </w:r>
          </w:p>
          <w:p w14:paraId="4BA29AA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dlaczego powieści fantasy znajdują wielu czytelników</w:t>
            </w:r>
          </w:p>
        </w:tc>
      </w:tr>
      <w:tr w:rsidR="003E02AF" w:rsidRPr="00F42786" w14:paraId="66AFEFD9" w14:textId="77777777" w:rsidTr="006F42EE">
        <w:trPr>
          <w:trHeight w:val="552"/>
        </w:trPr>
        <w:tc>
          <w:tcPr>
            <w:tcW w:w="1844" w:type="dxa"/>
          </w:tcPr>
          <w:p w14:paraId="5FA41F7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65802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dedykację według wzoru </w:t>
            </w:r>
          </w:p>
        </w:tc>
        <w:tc>
          <w:tcPr>
            <w:tcW w:w="2551" w:type="dxa"/>
          </w:tcPr>
          <w:p w14:paraId="6961120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dedykację, uwzględniając konieczne elementy </w:t>
            </w:r>
          </w:p>
          <w:p w14:paraId="4BFD132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pisać krótko, zwięźle i konkretnie</w:t>
            </w:r>
          </w:p>
        </w:tc>
        <w:tc>
          <w:tcPr>
            <w:tcW w:w="2552" w:type="dxa"/>
          </w:tcPr>
          <w:p w14:paraId="46D5522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stosować zwroty grzecznościowe </w:t>
            </w:r>
          </w:p>
          <w:p w14:paraId="00BD93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odpowiednią kompozycję i układ graficzny</w:t>
            </w:r>
          </w:p>
        </w:tc>
        <w:tc>
          <w:tcPr>
            <w:tcW w:w="2551" w:type="dxa"/>
          </w:tcPr>
          <w:p w14:paraId="03DD414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dedykację odpowiednią do sytuacji i adresata </w:t>
            </w:r>
          </w:p>
          <w:p w14:paraId="5A1DEDA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uzasadnić, że dedykacja to tekst użytkowy przydatny w podtrzymywaniu więzi społecznych</w:t>
            </w:r>
          </w:p>
        </w:tc>
        <w:tc>
          <w:tcPr>
            <w:tcW w:w="2557" w:type="dxa"/>
          </w:tcPr>
          <w:p w14:paraId="4933E39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i zgodnie z wymogami dotyczącymi tej formy wypowiedzi zredagować oryginalną dedykację</w:t>
            </w:r>
          </w:p>
        </w:tc>
      </w:tr>
      <w:tr w:rsidR="003E02AF" w:rsidRPr="00F42786" w14:paraId="65EED210" w14:textId="77777777" w:rsidTr="006F42EE">
        <w:trPr>
          <w:trHeight w:val="70"/>
        </w:trPr>
        <w:tc>
          <w:tcPr>
            <w:tcW w:w="1844" w:type="dxa"/>
          </w:tcPr>
          <w:p w14:paraId="069154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1069C8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związek główny i związki poboczne </w:t>
            </w:r>
          </w:p>
          <w:p w14:paraId="4547B3D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zdaniu związek główny</w:t>
            </w:r>
          </w:p>
        </w:tc>
        <w:tc>
          <w:tcPr>
            <w:tcW w:w="2551" w:type="dxa"/>
          </w:tcPr>
          <w:p w14:paraId="6ACBE2A6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wskazywać związki wyrazowe </w:t>
            </w:r>
          </w:p>
          <w:p w14:paraId="2AC2F171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zdaniu związki główny i poboczne </w:t>
            </w:r>
          </w:p>
        </w:tc>
        <w:tc>
          <w:tcPr>
            <w:tcW w:w="2552" w:type="dxa"/>
          </w:tcPr>
          <w:p w14:paraId="13B54E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tworzyć związki wyrazowe </w:t>
            </w:r>
          </w:p>
          <w:p w14:paraId="2D98E9E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wypisać ze zdania związki poboczne </w:t>
            </w:r>
          </w:p>
        </w:tc>
        <w:tc>
          <w:tcPr>
            <w:tcW w:w="2551" w:type="dxa"/>
          </w:tcPr>
          <w:p w14:paraId="5E529B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rozwijać zdania pojedyncze nierozwinięte w zdania pojedyncze rozwinięte </w:t>
            </w:r>
          </w:p>
          <w:p w14:paraId="221FF59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wskazywać w utworzonym zdaniu związek główny i związki poboczne</w:t>
            </w:r>
          </w:p>
        </w:tc>
        <w:tc>
          <w:tcPr>
            <w:tcW w:w="2557" w:type="dxa"/>
          </w:tcPr>
          <w:p w14:paraId="3F1D66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pracując w grupie, ułożyć dialog tematycznie związany z kinematografią i wykorzystać w nim czasowniki, o których mowa w tekście </w:t>
            </w:r>
            <w:r w:rsidRPr="00F42786">
              <w:rPr>
                <w:rFonts w:cs="Calibri"/>
                <w:i/>
                <w:sz w:val="24"/>
                <w:szCs w:val="24"/>
              </w:rPr>
              <w:t>Gramatyka w praktyce,</w:t>
            </w:r>
            <w:r w:rsidRPr="00F42786">
              <w:rPr>
                <w:rFonts w:cs="Calibri"/>
                <w:sz w:val="24"/>
                <w:szCs w:val="24"/>
              </w:rPr>
              <w:t xml:space="preserve"> s. 301</w:t>
            </w:r>
          </w:p>
        </w:tc>
      </w:tr>
      <w:tr w:rsidR="003E02AF" w:rsidRPr="00F42786" w14:paraId="11C8D134" w14:textId="77777777" w:rsidTr="006F42EE">
        <w:trPr>
          <w:trHeight w:val="70"/>
        </w:trPr>
        <w:tc>
          <w:tcPr>
            <w:tcW w:w="1844" w:type="dxa"/>
          </w:tcPr>
          <w:p w14:paraId="15FD9C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D70BC7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28FBFC3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6607F75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</w:tc>
        <w:tc>
          <w:tcPr>
            <w:tcW w:w="2551" w:type="dxa"/>
          </w:tcPr>
          <w:p w14:paraId="5AA990C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36236A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bohaterkę utworu </w:t>
            </w:r>
          </w:p>
          <w:p w14:paraId="07C6D0C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7144939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6EDE3F1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postacie realistyczne i fantastyczne </w:t>
            </w:r>
          </w:p>
        </w:tc>
        <w:tc>
          <w:tcPr>
            <w:tcW w:w="2552" w:type="dxa"/>
          </w:tcPr>
          <w:p w14:paraId="5F27940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0C6774D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utworu </w:t>
            </w:r>
          </w:p>
          <w:p w14:paraId="77FA25D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określa temat tekstu </w:t>
            </w:r>
          </w:p>
          <w:p w14:paraId="528A526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1F87A37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2–3 cechy bohaterki utworu</w:t>
            </w:r>
          </w:p>
          <w:p w14:paraId="3196DD9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zastosowane w tekście porównania i epitety</w:t>
            </w:r>
          </w:p>
        </w:tc>
        <w:tc>
          <w:tcPr>
            <w:tcW w:w="2551" w:type="dxa"/>
          </w:tcPr>
          <w:p w14:paraId="03C040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</w:t>
            </w:r>
            <w:r w:rsidRPr="00F42786">
              <w:rPr>
                <w:rFonts w:cs="Calibri"/>
                <w:sz w:val="24"/>
                <w:szCs w:val="24"/>
              </w:rPr>
              <w:t xml:space="preserve"> czytać głośno, stosując odpowiednie tempo i intonację </w:t>
            </w:r>
          </w:p>
          <w:p w14:paraId="0183BD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ciekawie </w:t>
            </w:r>
            <w:r w:rsidRPr="00F42786">
              <w:rPr>
                <w:rFonts w:cs="Calibri"/>
                <w:sz w:val="24"/>
                <w:szCs w:val="24"/>
              </w:rPr>
              <w:t xml:space="preserve">opowiadać o wydarzeniach przedstawionych w tekście </w:t>
            </w:r>
          </w:p>
          <w:p w14:paraId="3604630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bohaterki </w:t>
            </w:r>
          </w:p>
          <w:p w14:paraId="615850B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wyrazić swój sąd o bohaterce i jej zachowaniu </w:t>
            </w:r>
          </w:p>
          <w:p w14:paraId="141CAE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uczucia bohaterki</w:t>
            </w:r>
          </w:p>
          <w:p w14:paraId="2B671AC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funkcje wskazanych w tekście porównań i epitetów</w:t>
            </w:r>
          </w:p>
        </w:tc>
        <w:tc>
          <w:tcPr>
            <w:tcW w:w="2557" w:type="dxa"/>
          </w:tcPr>
          <w:p w14:paraId="2D7A8F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</w:t>
            </w:r>
            <w:r w:rsidRPr="00F42786">
              <w:rPr>
                <w:rFonts w:cs="Calibri"/>
                <w:sz w:val="24"/>
                <w:szCs w:val="24"/>
              </w:rPr>
              <w:t xml:space="preserve"> zaprezentować informacje o autorce dziennika </w:t>
            </w:r>
          </w:p>
          <w:p w14:paraId="51ED259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6560D058" w14:textId="77777777" w:rsidTr="006F42EE">
        <w:trPr>
          <w:trHeight w:val="70"/>
        </w:trPr>
        <w:tc>
          <w:tcPr>
            <w:tcW w:w="1844" w:type="dxa"/>
          </w:tcPr>
          <w:p w14:paraId="600E713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2519FC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7101832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6211344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wydarzenia przedstawione w utworze </w:t>
            </w:r>
          </w:p>
          <w:p w14:paraId="490E675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powieść przygodową </w:t>
            </w:r>
          </w:p>
          <w:p w14:paraId="48A085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nadawcę i odbiorcę komunikatu </w:t>
            </w:r>
          </w:p>
        </w:tc>
        <w:tc>
          <w:tcPr>
            <w:tcW w:w="2551" w:type="dxa"/>
          </w:tcPr>
          <w:p w14:paraId="512D44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50A04E8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30F14D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3437647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4C162D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charakterystyczne cechy powieści przygodowej </w:t>
            </w:r>
          </w:p>
        </w:tc>
        <w:tc>
          <w:tcPr>
            <w:tcW w:w="2552" w:type="dxa"/>
          </w:tcPr>
          <w:p w14:paraId="09D0128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0E63B69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utworu </w:t>
            </w:r>
          </w:p>
          <w:p w14:paraId="225F6C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41E1DBC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2–3 cechy bohaterów utworu </w:t>
            </w:r>
          </w:p>
          <w:p w14:paraId="10B8E61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tekst jako powieść przygodową </w:t>
            </w:r>
          </w:p>
          <w:p w14:paraId="205FCBC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nadawcę i odbiorcę komunikatu na skale</w:t>
            </w:r>
          </w:p>
        </w:tc>
        <w:tc>
          <w:tcPr>
            <w:tcW w:w="2551" w:type="dxa"/>
          </w:tcPr>
          <w:p w14:paraId="161A9A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czytać głośno, stosując odpowiednie tempo i intonację </w:t>
            </w:r>
          </w:p>
          <w:p w14:paraId="15AC5D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</w:t>
            </w:r>
            <w:r w:rsidRPr="00F42786">
              <w:rPr>
                <w:rFonts w:cs="Calibri"/>
                <w:sz w:val="24"/>
                <w:szCs w:val="24"/>
              </w:rPr>
              <w:t xml:space="preserve"> ciekawie opowiadać o wydarzeniach przedstawionych w utworze • określa cechy bohaterów </w:t>
            </w:r>
          </w:p>
          <w:p w14:paraId="107D67A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opisać uczucia bohaterów </w:t>
            </w:r>
          </w:p>
          <w:p w14:paraId="35FE08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inne przykłady powieści przygodowej </w:t>
            </w:r>
          </w:p>
        </w:tc>
        <w:tc>
          <w:tcPr>
            <w:tcW w:w="2557" w:type="dxa"/>
          </w:tcPr>
          <w:p w14:paraId="6D9F7F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informacje o autorze książki </w:t>
            </w:r>
          </w:p>
          <w:p w14:paraId="1AE1D97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zachęcić rówieśników do przeczytania całej lektury, prezentując inne przygody Tomka Sawyera</w:t>
            </w:r>
          </w:p>
        </w:tc>
      </w:tr>
      <w:tr w:rsidR="003E02AF" w:rsidRPr="00F42786" w14:paraId="7EA97EE1" w14:textId="77777777" w:rsidTr="006F42EE">
        <w:trPr>
          <w:trHeight w:val="70"/>
        </w:trPr>
        <w:tc>
          <w:tcPr>
            <w:tcW w:w="1844" w:type="dxa"/>
          </w:tcPr>
          <w:p w14:paraId="4E25B48E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78C9DB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088ACE5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utworu </w:t>
            </w:r>
          </w:p>
          <w:p w14:paraId="501BCD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najważniejsze wydarzenia przedstawione w utworze</w:t>
            </w:r>
          </w:p>
          <w:p w14:paraId="559580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powieść przygodową </w:t>
            </w:r>
          </w:p>
        </w:tc>
        <w:tc>
          <w:tcPr>
            <w:tcW w:w="2551" w:type="dxa"/>
          </w:tcPr>
          <w:p w14:paraId="636CAB3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5AF2349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bohaterów utworu </w:t>
            </w:r>
          </w:p>
          <w:p w14:paraId="18D8D1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miejsce i czas wydarzeń </w:t>
            </w:r>
          </w:p>
          <w:p w14:paraId="50FA9D6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2–3 zdania na temat wydarzeń przedstawionych w utworze </w:t>
            </w:r>
          </w:p>
          <w:p w14:paraId="39767C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charakterystyczne cechy powieści przygodowej </w:t>
            </w:r>
          </w:p>
        </w:tc>
        <w:tc>
          <w:tcPr>
            <w:tcW w:w="2552" w:type="dxa"/>
          </w:tcPr>
          <w:p w14:paraId="1191FCE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28A1218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narratora utworu </w:t>
            </w:r>
          </w:p>
          <w:p w14:paraId="48904DE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w kilku zdaniach o wydarzeniach przedstawionych w utworze </w:t>
            </w:r>
          </w:p>
          <w:p w14:paraId="6309552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2–3 cechy bohatera utworu </w:t>
            </w:r>
          </w:p>
          <w:p w14:paraId="7815C3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tekst jako powieść przygodową </w:t>
            </w:r>
          </w:p>
        </w:tc>
        <w:tc>
          <w:tcPr>
            <w:tcW w:w="2551" w:type="dxa"/>
          </w:tcPr>
          <w:p w14:paraId="760317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czytać głośno, stosując odpowiednie tempo i intonację </w:t>
            </w:r>
          </w:p>
          <w:p w14:paraId="6FA6B4D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</w:t>
            </w:r>
            <w:r w:rsidRPr="00F42786">
              <w:rPr>
                <w:rFonts w:cs="Calibri"/>
                <w:sz w:val="24"/>
                <w:szCs w:val="24"/>
              </w:rPr>
              <w:t xml:space="preserve"> ciekawie opowiadać o wydarzeniach przedstawionych w utworze </w:t>
            </w:r>
          </w:p>
          <w:p w14:paraId="6974B3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bohaterów </w:t>
            </w:r>
          </w:p>
          <w:p w14:paraId="3D0CEC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opisać uczucia Paragona w czasie nocnej wyprawy na zamek </w:t>
            </w:r>
          </w:p>
          <w:p w14:paraId="33E80C5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inne przykłady powieści przygodowej </w:t>
            </w:r>
          </w:p>
        </w:tc>
        <w:tc>
          <w:tcPr>
            <w:tcW w:w="2557" w:type="dxa"/>
          </w:tcPr>
          <w:p w14:paraId="682D491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opowiadanie twórcze o dalszych losach Paragona lub wykonać ćwiczenie 8, s. 311 </w:t>
            </w:r>
          </w:p>
          <w:p w14:paraId="2C59735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wyczerpująco wypowiedzieć się na temat wydarzeń przedstawionych w utworze, odwołując się do znajomości całej lektury</w:t>
            </w:r>
          </w:p>
        </w:tc>
      </w:tr>
      <w:tr w:rsidR="003E02AF" w:rsidRPr="00F42786" w14:paraId="2D327012" w14:textId="77777777" w:rsidTr="006F42EE">
        <w:trPr>
          <w:trHeight w:val="70"/>
        </w:trPr>
        <w:tc>
          <w:tcPr>
            <w:tcW w:w="1844" w:type="dxa"/>
          </w:tcPr>
          <w:p w14:paraId="47756E2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7F0ED38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trzy  osoby tworzące audycje radiowe </w:t>
            </w:r>
          </w:p>
          <w:p w14:paraId="76D5152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551" w:type="dxa"/>
          </w:tcPr>
          <w:p w14:paraId="6799DE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osoby tworzące audycje radiowe i określić, na czym polega ich praca </w:t>
            </w:r>
          </w:p>
          <w:p w14:paraId="1500546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B3178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pracę osób tworzących audycje radiowe </w:t>
            </w:r>
          </w:p>
          <w:p w14:paraId="1999CE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cechy osób wykonujących zawody związane z radiem</w:t>
            </w:r>
          </w:p>
          <w:p w14:paraId="3C935958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odmienić rzeczownik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radio </w:t>
            </w:r>
            <w:r w:rsidRPr="00F42786">
              <w:rPr>
                <w:rFonts w:cs="Calibri"/>
                <w:sz w:val="24"/>
                <w:szCs w:val="24"/>
              </w:rPr>
              <w:t>i stosować go w zdaniach</w:t>
            </w:r>
          </w:p>
          <w:p w14:paraId="7BD746D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0CC5264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14:paraId="0259738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osoby tworzące audycje radiowe i opisać ich pracę </w:t>
            </w:r>
          </w:p>
          <w:p w14:paraId="3CB24C8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cechy osób wykonujących zawody związane z radiem </w:t>
            </w:r>
          </w:p>
          <w:p w14:paraId="1F2D9C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7" w:type="dxa"/>
          </w:tcPr>
          <w:p w14:paraId="33D5D3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podobieństwa i różnice między radiem a telewizją</w:t>
            </w:r>
          </w:p>
        </w:tc>
      </w:tr>
      <w:tr w:rsidR="003E02AF" w:rsidRPr="00F42786" w14:paraId="6643B4B6" w14:textId="77777777" w:rsidTr="006F42EE">
        <w:trPr>
          <w:trHeight w:val="70"/>
        </w:trPr>
        <w:tc>
          <w:tcPr>
            <w:tcW w:w="1844" w:type="dxa"/>
          </w:tcPr>
          <w:p w14:paraId="0302303E" w14:textId="77777777" w:rsidR="003E02AF" w:rsidRPr="00F42786" w:rsidRDefault="003E02AF" w:rsidP="006F42EE">
            <w:pPr>
              <w:snapToGrid w:val="0"/>
              <w:rPr>
                <w:rFonts w:eastAsia="DejaVu Sans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6017BD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zdefiniować zdania złożone współrzędnie </w:t>
            </w:r>
          </w:p>
          <w:p w14:paraId="01F98FC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zdefiniować zdania złożone podrzędnie </w:t>
            </w:r>
          </w:p>
          <w:p w14:paraId="5E0C87A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zdefiniować zdania składowe w zdaniu złożonym </w:t>
            </w:r>
          </w:p>
          <w:p w14:paraId="21BC736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układać zdania złożone ze zdań składowych</w:t>
            </w:r>
          </w:p>
        </w:tc>
        <w:tc>
          <w:tcPr>
            <w:tcW w:w="2551" w:type="dxa"/>
          </w:tcPr>
          <w:p w14:paraId="55A5062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wskazać zdanie złożone współrzędnie </w:t>
            </w:r>
          </w:p>
          <w:p w14:paraId="36EA9D3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wskazać zdanie złożone podrzędnie </w:t>
            </w:r>
          </w:p>
          <w:p w14:paraId="619D97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wskazać zdania składowe w zdaniu złożonym </w:t>
            </w:r>
          </w:p>
          <w:p w14:paraId="75D7565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wskazać zdanie nadrzędne i zdanie podrzędne w zdaniu złożonym podrzędnie </w:t>
            </w:r>
          </w:p>
        </w:tc>
        <w:tc>
          <w:tcPr>
            <w:tcW w:w="2552" w:type="dxa"/>
          </w:tcPr>
          <w:p w14:paraId="61193B9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odróżniać zdania złożone współrzędnie od zdań złożonych podrzędnie </w:t>
            </w:r>
          </w:p>
          <w:p w14:paraId="20113D1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wskazać zdanie nadrzędne i zdanie podrzędne w zdaniu złożonym podrzędnie </w:t>
            </w:r>
          </w:p>
          <w:p w14:paraId="506299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stosować odpowiednie spójniki, łącząc zdania pojedyncze w złożone </w:t>
            </w:r>
          </w:p>
        </w:tc>
        <w:tc>
          <w:tcPr>
            <w:tcW w:w="2551" w:type="dxa"/>
          </w:tcPr>
          <w:p w14:paraId="71A7385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odróżnić wykres zdania złożonego współrzędnie od wykresu zdania złożonego podrzędnie </w:t>
            </w:r>
          </w:p>
          <w:p w14:paraId="3729129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wykonywać wykresy zdań złożonych współrzędnie i podrzędnie </w:t>
            </w:r>
          </w:p>
        </w:tc>
        <w:tc>
          <w:tcPr>
            <w:tcW w:w="2557" w:type="dxa"/>
          </w:tcPr>
          <w:p w14:paraId="3DBBBCB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odróżniać zdania złożone współrzędnie od zdań złożonych podrzędnie i samodzielnie wykonywać ich wykresy </w:t>
            </w:r>
          </w:p>
        </w:tc>
      </w:tr>
      <w:tr w:rsidR="003E02AF" w:rsidRPr="00F42786" w14:paraId="06B9139E" w14:textId="77777777" w:rsidTr="006F42EE">
        <w:trPr>
          <w:trHeight w:val="70"/>
        </w:trPr>
        <w:tc>
          <w:tcPr>
            <w:tcW w:w="1844" w:type="dxa"/>
          </w:tcPr>
          <w:p w14:paraId="4E788A1A" w14:textId="77777777" w:rsidR="003E02AF" w:rsidRPr="00F42786" w:rsidRDefault="003E02AF" w:rsidP="006F42EE">
            <w:pPr>
              <w:snapToGrid w:val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0156D5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zasady użycia przecinka w zdaniu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</w:p>
          <w:p w14:paraId="7B38F44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spójniki, przed którymi należy postawić przecinek </w:t>
            </w:r>
          </w:p>
          <w:p w14:paraId="52FFE80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spójniki, przed którymi nie należy stawiać przecinka</w:t>
            </w:r>
          </w:p>
        </w:tc>
        <w:tc>
          <w:tcPr>
            <w:tcW w:w="2551" w:type="dxa"/>
          </w:tcPr>
          <w:p w14:paraId="3E74A48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zastosować zasady użycia przecinka w zdaniu </w:t>
            </w:r>
          </w:p>
          <w:p w14:paraId="1BD8253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skorzystać ze słownika</w:t>
            </w:r>
          </w:p>
          <w:p w14:paraId="4E193B00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F93E6D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oddzielać przecinkiem zdania składowe</w:t>
            </w:r>
          </w:p>
        </w:tc>
        <w:tc>
          <w:tcPr>
            <w:tcW w:w="2551" w:type="dxa"/>
          </w:tcPr>
          <w:p w14:paraId="4CDCA3C1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</w:t>
            </w:r>
            <w:r w:rsidRPr="00F42786">
              <w:rPr>
                <w:rFonts w:cs="Calibri"/>
                <w:sz w:val="24"/>
                <w:szCs w:val="24"/>
              </w:rPr>
              <w:t xml:space="preserve"> stosować przecinek zgodnie z zasadami interpunkcji</w:t>
            </w:r>
          </w:p>
        </w:tc>
        <w:tc>
          <w:tcPr>
            <w:tcW w:w="2557" w:type="dxa"/>
          </w:tcPr>
          <w:p w14:paraId="4782F9E1" w14:textId="77777777" w:rsidR="003E02AF" w:rsidRPr="00F42786" w:rsidRDefault="003E02AF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zapisać tekst z trudnościami interpunkcyjnymi (przecinek)</w:t>
            </w:r>
          </w:p>
        </w:tc>
      </w:tr>
      <w:tr w:rsidR="003E02AF" w:rsidRPr="00F42786" w14:paraId="0147B52B" w14:textId="77777777" w:rsidTr="006F42EE">
        <w:trPr>
          <w:trHeight w:val="70"/>
        </w:trPr>
        <w:tc>
          <w:tcPr>
            <w:tcW w:w="1844" w:type="dxa"/>
          </w:tcPr>
          <w:p w14:paraId="053256F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773DF40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zasady ortograficzne pisowni wielką literą imion, nazwisk, pseudonimów, przezwisk, tytułów, nazw świąt i dni świątecznych </w:t>
            </w:r>
          </w:p>
          <w:p w14:paraId="1EC87F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zasady pisowni małą literą nazw obrzędów i zwyczajów </w:t>
            </w:r>
          </w:p>
          <w:p w14:paraId="0CDA9BE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zasady pisowni wielką literą nazw państw, miast, dzielnic, regionów, mieszkańców państw, regionów, kontynentów i planet</w:t>
            </w:r>
          </w:p>
        </w:tc>
        <w:tc>
          <w:tcPr>
            <w:tcW w:w="2551" w:type="dxa"/>
          </w:tcPr>
          <w:p w14:paraId="399AF57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zastosować zasady ortograficzne pisowni wielką literą imion, nazwisk, pseudonimów, przezwisk, tytułów, nazw świąt i dni świątecznych </w:t>
            </w:r>
          </w:p>
          <w:p w14:paraId="08C85B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zasady pisowni małą literą nazw obrzędów i zwyczajów </w:t>
            </w:r>
          </w:p>
          <w:p w14:paraId="09658C9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zasady pisowni wielką literą nazw państw, miast, dzielnic, regionów, mieszkańców państw, regionów, kontynentów i planet </w:t>
            </w:r>
          </w:p>
          <w:p w14:paraId="17CEA71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zasady pisowni wielką literą nazw gwiazd, planet i ich mieszkańców </w:t>
            </w:r>
          </w:p>
          <w:p w14:paraId="6DEBEB7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wymienić zasady </w:t>
            </w:r>
            <w:r w:rsidRPr="00F42786">
              <w:rPr>
                <w:rFonts w:cs="Calibri"/>
                <w:sz w:val="24"/>
                <w:szCs w:val="24"/>
              </w:rPr>
              <w:t xml:space="preserve">pisowni małą literą spójników i przyimków występujących wewnątrz tytułów </w:t>
            </w:r>
          </w:p>
          <w:p w14:paraId="0EB578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wyszukiwać podane hasła w słowniku ortograficznym </w:t>
            </w:r>
          </w:p>
        </w:tc>
        <w:tc>
          <w:tcPr>
            <w:tcW w:w="2552" w:type="dxa"/>
          </w:tcPr>
          <w:p w14:paraId="62ECA1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imiona, nazwiska, pseudonimy, przezwiska, tytuły, nazwy świąt i dni świątecznych </w:t>
            </w:r>
          </w:p>
          <w:p w14:paraId="2B0A9AF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wielką literą nazwy państw, miast, dzielnic, regionów, mieszkańców państw, regionów, kontynentów i planet </w:t>
            </w:r>
          </w:p>
          <w:p w14:paraId="50E7BCF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stosować zasady pisowni wielką literą nazw gwiazd, planet i ich mieszkańców </w:t>
            </w:r>
          </w:p>
          <w:p w14:paraId="654A05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stosować zasady </w:t>
            </w:r>
            <w:r w:rsidRPr="00F42786">
              <w:rPr>
                <w:rFonts w:cs="Calibri"/>
                <w:sz w:val="24"/>
                <w:szCs w:val="24"/>
              </w:rPr>
              <w:t xml:space="preserve">pisowni małą literą spójników i przyimków występujących wewnątrz tytułów </w:t>
            </w:r>
          </w:p>
          <w:p w14:paraId="63CCBB9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korzystać ze słownika ortograficznego</w:t>
            </w:r>
          </w:p>
        </w:tc>
        <w:tc>
          <w:tcPr>
            <w:tcW w:w="2551" w:type="dxa"/>
          </w:tcPr>
          <w:p w14:paraId="4046A72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poprawnie zapisywać małą literą przymiotniki utworzone od nazw własnych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</w:t>
            </w:r>
          </w:p>
          <w:p w14:paraId="7187DF6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zapisywać wielką literą nazwy gwiazd, planet i ich mieszkańców </w:t>
            </w:r>
          </w:p>
          <w:p w14:paraId="0491866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samodzielnie korzystać ze słownika ortograficznego </w:t>
            </w:r>
          </w:p>
        </w:tc>
        <w:tc>
          <w:tcPr>
            <w:tcW w:w="2557" w:type="dxa"/>
          </w:tcPr>
          <w:p w14:paraId="5DDCC75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zapisać poprawnie wszystkie podane wyrazy z trudnościami ortograficznymi (pisownia wielką i małą literą) </w:t>
            </w:r>
          </w:p>
          <w:p w14:paraId="79D87D3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z czego wynika pisownia małą literą wyrazów </w:t>
            </w:r>
            <w:r w:rsidRPr="00F42786">
              <w:rPr>
                <w:rFonts w:cs="Calibri"/>
                <w:i/>
                <w:sz w:val="24"/>
                <w:szCs w:val="24"/>
              </w:rPr>
              <w:t>ocean spokojny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japonka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sz w:val="24"/>
                <w:szCs w:val="24"/>
              </w:rPr>
              <w:t>węgierka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</w:tr>
      <w:tr w:rsidR="003E02AF" w:rsidRPr="00F42786" w14:paraId="0B373347" w14:textId="77777777" w:rsidTr="006F42EE">
        <w:trPr>
          <w:trHeight w:val="70"/>
        </w:trPr>
        <w:tc>
          <w:tcPr>
            <w:tcW w:w="1844" w:type="dxa"/>
          </w:tcPr>
          <w:p w14:paraId="36FDE98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45F558C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zawodów związanych z pracą w radiu</w:t>
            </w:r>
          </w:p>
          <w:p w14:paraId="705CBDE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elementy fantastyczne i realistyczne</w:t>
            </w:r>
          </w:p>
          <w:p w14:paraId="30EF77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bohaterów pierwszoplanowych i drugoplanowych</w:t>
            </w:r>
          </w:p>
          <w:p w14:paraId="6DCD346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rym</w:t>
            </w:r>
          </w:p>
          <w:p w14:paraId="74612AB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wdrażać zasady pisowni małą i wielką literą</w:t>
            </w:r>
          </w:p>
          <w:p w14:paraId="4EB1794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zdaniu związek główny</w:t>
            </w:r>
          </w:p>
          <w:p w14:paraId="0986E3A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zdanie złożone</w:t>
            </w:r>
          </w:p>
          <w:p w14:paraId="16D73F8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próbę napisania dedykacji</w:t>
            </w:r>
          </w:p>
          <w:p w14:paraId="5AABEB3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</w:p>
          <w:p w14:paraId="106A7A8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5FEBBB6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</w:p>
          <w:p w14:paraId="71812B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037DC2F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0AAE32D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cechy powieści </w:t>
            </w:r>
            <w:r w:rsidRPr="00F42786">
              <w:rPr>
                <w:rFonts w:cs="Calibri"/>
                <w:i/>
                <w:sz w:val="24"/>
                <w:szCs w:val="24"/>
              </w:rPr>
              <w:t>fantasy</w:t>
            </w:r>
          </w:p>
          <w:p w14:paraId="57E0134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bohaterów pierwszo- i drugoplanowych na podstawie poznanej lektury</w:t>
            </w:r>
          </w:p>
          <w:p w14:paraId="4A51649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rymy dokładne i niedokładne</w:t>
            </w:r>
          </w:p>
          <w:p w14:paraId="2F8CB2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zdaniu związek główny i związki poboczne</w:t>
            </w:r>
          </w:p>
          <w:p w14:paraId="43B2249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</w:p>
          <w:p w14:paraId="2431F76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2BED797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058DF6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uporządkować informacje o poznanej lekturze obowiązkowej</w:t>
            </w:r>
          </w:p>
          <w:p w14:paraId="7C7E8BB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omówić, na czym polega praca osób związanych z radiem</w:t>
            </w:r>
          </w:p>
          <w:p w14:paraId="1DC1DE0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cechy powieści </w:t>
            </w:r>
            <w:r w:rsidRPr="00F42786">
              <w:rPr>
                <w:rFonts w:cs="Calibri"/>
                <w:i/>
                <w:sz w:val="24"/>
                <w:szCs w:val="24"/>
              </w:rPr>
              <w:t>fantasy</w:t>
            </w:r>
            <w:r w:rsidRPr="00F42786">
              <w:rPr>
                <w:rFonts w:cs="Calibri"/>
                <w:sz w:val="24"/>
                <w:szCs w:val="24"/>
              </w:rPr>
              <w:t xml:space="preserve"> na przykładzie poznanej lektury</w:t>
            </w:r>
          </w:p>
          <w:p w14:paraId="316F1B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zasady pisowni małą i wielką literą</w:t>
            </w:r>
          </w:p>
          <w:p w14:paraId="0E861FC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zdanie złożone współrzędnie i podrzędnie</w:t>
            </w:r>
          </w:p>
          <w:p w14:paraId="4A7E04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napisać dedykację</w:t>
            </w:r>
          </w:p>
          <w:p w14:paraId="5F76588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</w:p>
          <w:p w14:paraId="5A300DB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008BD07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motywy literackie występujące w lekturze obowiązkowej</w:t>
            </w:r>
          </w:p>
          <w:p w14:paraId="0EC8758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funkcje dedykacji w kontekście społecznym</w:t>
            </w:r>
          </w:p>
          <w:p w14:paraId="3B51031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wykres zdania złożonego współrzędnie i zdania złożonego podrzędnie</w:t>
            </w:r>
          </w:p>
          <w:p w14:paraId="2DF0B9A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557" w:type="dxa"/>
          </w:tcPr>
          <w:p w14:paraId="070E01B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przykłady innych utworów </w:t>
            </w:r>
            <w:r w:rsidRPr="00F42786">
              <w:rPr>
                <w:rFonts w:cs="Calibri"/>
                <w:i/>
                <w:sz w:val="24"/>
                <w:szCs w:val="24"/>
              </w:rPr>
              <w:t>fantasy</w:t>
            </w:r>
          </w:p>
          <w:p w14:paraId="3F63E9F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bezbłędnie stosować zasady pisowni małą i wielką literą</w:t>
            </w:r>
          </w:p>
          <w:p w14:paraId="7712D26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napisać dedykację w sposób bezbłędny</w:t>
            </w:r>
          </w:p>
          <w:p w14:paraId="281EFCC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wypowiadać się na temat popularności utworów </w:t>
            </w:r>
            <w:r w:rsidRPr="00F42786">
              <w:rPr>
                <w:rFonts w:cs="Calibri"/>
                <w:i/>
                <w:sz w:val="24"/>
                <w:szCs w:val="24"/>
              </w:rPr>
              <w:t>fantasy</w:t>
            </w:r>
          </w:p>
          <w:p w14:paraId="47D366A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14152B9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75B00440" w14:textId="77777777" w:rsidTr="006F42EE">
        <w:trPr>
          <w:trHeight w:val="70"/>
        </w:trPr>
        <w:tc>
          <w:tcPr>
            <w:tcW w:w="1844" w:type="dxa"/>
          </w:tcPr>
          <w:p w14:paraId="5FB6ED5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07BB94B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kolory występujące na obrazie </w:t>
            </w:r>
          </w:p>
          <w:p w14:paraId="424626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</w:t>
            </w:r>
            <w:r w:rsidRPr="00F42786" w:rsidDel="009F7E64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 xml:space="preserve">postacie występujące na obrazie </w:t>
            </w:r>
          </w:p>
          <w:p w14:paraId="182F73B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miejsce przedstawione na obrazie </w:t>
            </w:r>
          </w:p>
        </w:tc>
        <w:tc>
          <w:tcPr>
            <w:tcW w:w="2551" w:type="dxa"/>
          </w:tcPr>
          <w:p w14:paraId="6F76A132" w14:textId="77777777" w:rsidR="003E02AF" w:rsidRPr="00F42786" w:rsidRDefault="003E02AF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zaprezentować postacie przedstawione na obrazie</w:t>
            </w:r>
          </w:p>
          <w:p w14:paraId="3512EF1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czas i miejsce przedstawione na obrazie </w:t>
            </w:r>
          </w:p>
        </w:tc>
        <w:tc>
          <w:tcPr>
            <w:tcW w:w="2552" w:type="dxa"/>
          </w:tcPr>
          <w:p w14:paraId="326AAC1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kolory dominujące na obrazie i źródło światła </w:t>
            </w:r>
          </w:p>
          <w:p w14:paraId="4159597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miejsce przedstawione na obrazie </w:t>
            </w:r>
          </w:p>
          <w:p w14:paraId="1BCA9D1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sytuacje przedstawione na obrazie </w:t>
            </w:r>
          </w:p>
        </w:tc>
        <w:tc>
          <w:tcPr>
            <w:tcW w:w="2551" w:type="dxa"/>
          </w:tcPr>
          <w:p w14:paraId="46F8B021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pejzaż i ukazane na obrazie postacie </w:t>
            </w:r>
          </w:p>
          <w:p w14:paraId="4D89ADBE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określić, czy obraz jest realistyczny, czy fantastyczny, uzasadnić swoje zdanie </w:t>
            </w:r>
          </w:p>
          <w:p w14:paraId="35DB1E00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dominujące na obrazie kolory, kształty, źródło światła </w:t>
            </w:r>
          </w:p>
          <w:p w14:paraId="321AC6E2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kompozycję obrazu </w:t>
            </w:r>
          </w:p>
          <w:p w14:paraId="484CA09F" w14:textId="77777777" w:rsidR="003E02AF" w:rsidRPr="00F42786" w:rsidRDefault="003E02AF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nastrój, jaki wywołuje obraz </w:t>
            </w:r>
          </w:p>
        </w:tc>
        <w:tc>
          <w:tcPr>
            <w:tcW w:w="2557" w:type="dxa"/>
          </w:tcPr>
          <w:p w14:paraId="3EBAC96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nastrój obrazu i uczucia, jakie wywołuje, uzasadnić swoją wypowiedź </w:t>
            </w:r>
          </w:p>
          <w:p w14:paraId="1ECD65D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elementy sztuki plastycznej: plan, barwy, kompozycję, światło, ruch </w:t>
            </w:r>
          </w:p>
          <w:p w14:paraId="48C982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namalować własny obraz zatytułowany „Pogodne życie”</w:t>
            </w:r>
          </w:p>
        </w:tc>
      </w:tr>
      <w:tr w:rsidR="003E02AF" w:rsidRPr="00F42786" w14:paraId="2349366C" w14:textId="77777777" w:rsidTr="006F42EE">
        <w:trPr>
          <w:trHeight w:val="70"/>
        </w:trPr>
        <w:tc>
          <w:tcPr>
            <w:tcW w:w="1844" w:type="dxa"/>
          </w:tcPr>
          <w:p w14:paraId="7CA002C2" w14:textId="77777777" w:rsidR="003E02AF" w:rsidRPr="00F42786" w:rsidRDefault="003E02AF" w:rsidP="006F42EE">
            <w:pPr>
              <w:snapToGrid w:val="0"/>
              <w:spacing w:after="0"/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</w:pPr>
            <w:r w:rsidRPr="00F42786"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  <w:t>Kartki z kalendarza</w:t>
            </w:r>
          </w:p>
        </w:tc>
        <w:tc>
          <w:tcPr>
            <w:tcW w:w="2268" w:type="dxa"/>
          </w:tcPr>
          <w:p w14:paraId="2196C1E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 i cicho </w:t>
            </w:r>
          </w:p>
          <w:p w14:paraId="2F991395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temat utworu </w:t>
            </w:r>
          </w:p>
          <w:p w14:paraId="1E91071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określić, kto jest podmiotem lirycznym</w:t>
            </w:r>
          </w:p>
        </w:tc>
        <w:tc>
          <w:tcPr>
            <w:tcW w:w="2551" w:type="dxa"/>
          </w:tcPr>
          <w:p w14:paraId="3CCA77B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z odpowiednią artykulacją i uwzględnieniem znaków interpunkcyjnych </w:t>
            </w:r>
          </w:p>
          <w:p w14:paraId="3E5E95D2" w14:textId="77777777" w:rsidR="003E02AF" w:rsidRPr="00F42786" w:rsidRDefault="003E02AF" w:rsidP="006F42EE">
            <w:pPr>
              <w:snapToGrid w:val="0"/>
              <w:spacing w:after="0"/>
              <w:rPr>
                <w:rFonts w:eastAsia="Calibri" w:cs="Calibri"/>
                <w:sz w:val="24"/>
                <w:szCs w:val="24"/>
                <w:lang w:eastAsia="en-US"/>
              </w:rPr>
            </w:pPr>
            <w:r w:rsidRPr="00F42786">
              <w:rPr>
                <w:rFonts w:eastAsia="Calibri" w:cs="Calibri"/>
                <w:sz w:val="24"/>
                <w:szCs w:val="24"/>
                <w:lang w:eastAsia="en-US"/>
              </w:rPr>
              <w:t>• wyjaśnić na podstawie utworu rolę nauczycieli</w:t>
            </w:r>
          </w:p>
          <w:p w14:paraId="4DA66EE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eastAsia="Calibri" w:cs="Calibri"/>
                <w:sz w:val="24"/>
                <w:szCs w:val="24"/>
                <w:lang w:eastAsia="en-US"/>
              </w:rPr>
              <w:t>• podać cenione cechy nauczycieli</w:t>
            </w:r>
          </w:p>
        </w:tc>
        <w:tc>
          <w:tcPr>
            <w:tcW w:w="2552" w:type="dxa"/>
          </w:tcPr>
          <w:p w14:paraId="04FA91E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czytać głośno, wyraźnie i cicho </w:t>
            </w:r>
          </w:p>
          <w:p w14:paraId="1BBC24E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eastAsia="Calibri" w:cs="Calibri"/>
                <w:sz w:val="24"/>
                <w:szCs w:val="24"/>
                <w:lang w:eastAsia="en-US"/>
              </w:rPr>
              <w:t>• przedstawić informacje o historii Dnia Edukacji Narodowej</w:t>
            </w:r>
          </w:p>
          <w:p w14:paraId="1BE0B7E4" w14:textId="77777777" w:rsidR="003E02AF" w:rsidRPr="00F42786" w:rsidRDefault="003E02AF" w:rsidP="006F42EE">
            <w:pPr>
              <w:snapToGrid w:val="0"/>
              <w:spacing w:after="0"/>
              <w:rPr>
                <w:rFonts w:eastAsia="Calibri" w:cs="Calibri"/>
                <w:sz w:val="24"/>
                <w:szCs w:val="24"/>
                <w:lang w:eastAsia="en-US"/>
              </w:rPr>
            </w:pPr>
            <w:r w:rsidRPr="00F42786">
              <w:rPr>
                <w:rFonts w:eastAsia="Calibri" w:cs="Calibri"/>
                <w:sz w:val="24"/>
                <w:szCs w:val="24"/>
                <w:lang w:eastAsia="en-US"/>
              </w:rPr>
              <w:t>• wypowiedzieć się na temat korzyści wynikających z uczęszczania do szkoły</w:t>
            </w:r>
          </w:p>
          <w:p w14:paraId="16FB76F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481023C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czytać głośno, stosując odpowiednie tempo i intonację </w:t>
            </w:r>
          </w:p>
          <w:p w14:paraId="2E3A0DD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wypowiadać się na temat przesłania utworu</w:t>
            </w:r>
          </w:p>
          <w:p w14:paraId="0430FA6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6603BF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7" w:type="dxa"/>
          </w:tcPr>
          <w:p w14:paraId="38D6692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wypowiadać się na temat czynników motywujących do nauki</w:t>
            </w:r>
          </w:p>
          <w:p w14:paraId="148D5E0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eastAsia="Calibri" w:cs="Calibri"/>
                <w:sz w:val="24"/>
                <w:szCs w:val="24"/>
                <w:lang w:eastAsia="en-US"/>
              </w:rPr>
              <w:t>• redagować zaproszenie na uroczystość obchodów Dni edukacji Narodowej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0E5D105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0C15D956" w14:textId="77777777" w:rsidTr="006F42EE">
        <w:trPr>
          <w:trHeight w:val="70"/>
        </w:trPr>
        <w:tc>
          <w:tcPr>
            <w:tcW w:w="1844" w:type="dxa"/>
          </w:tcPr>
          <w:p w14:paraId="4AB98C06" w14:textId="77777777" w:rsidR="003E02AF" w:rsidRPr="00F42786" w:rsidRDefault="003E02AF" w:rsidP="006F42EE">
            <w:pPr>
              <w:snapToGrid w:val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4B3DA443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opowiedzieć o swoich emocjach i refleksjach związanych z piosenką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Dzień jeden w roku</w:t>
            </w:r>
          </w:p>
        </w:tc>
        <w:tc>
          <w:tcPr>
            <w:tcW w:w="2551" w:type="dxa"/>
          </w:tcPr>
          <w:p w14:paraId="16D36F44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nastrój panujący w utworze </w:t>
            </w:r>
          </w:p>
          <w:p w14:paraId="48603DC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F2EA60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wartości związane z Wigilią Bożego Narodzenia </w:t>
            </w:r>
          </w:p>
          <w:p w14:paraId="2BA33C5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objaśnić zastosowane w tekście przenośnie</w:t>
            </w:r>
          </w:p>
        </w:tc>
        <w:tc>
          <w:tcPr>
            <w:tcW w:w="2551" w:type="dxa"/>
          </w:tcPr>
          <w:p w14:paraId="304FD158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funkcję powtarzanych w utworze wersów i zwrotek </w:t>
            </w:r>
          </w:p>
          <w:p w14:paraId="011EE5BA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7" w:type="dxa"/>
          </w:tcPr>
          <w:p w14:paraId="195FD25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odnaleźć nagranie piosenki w wykonaniu Czerwonych Gitar i opowiedzieć o swoich wrażeniach związanych z tym utworem</w:t>
            </w:r>
          </w:p>
        </w:tc>
      </w:tr>
      <w:tr w:rsidR="003E02AF" w:rsidRPr="00F42786" w14:paraId="3FAFA9FA" w14:textId="77777777" w:rsidTr="006F42EE">
        <w:trPr>
          <w:trHeight w:val="70"/>
        </w:trPr>
        <w:tc>
          <w:tcPr>
            <w:tcW w:w="1844" w:type="dxa"/>
          </w:tcPr>
          <w:p w14:paraId="3D3F62EA" w14:textId="77777777" w:rsidR="003E02AF" w:rsidRPr="00F42786" w:rsidRDefault="003E02AF" w:rsidP="006F42EE">
            <w:pPr>
              <w:snapToGrid w:val="0"/>
              <w:spacing w:after="0"/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43C282B6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bohaterów tekstu i krótko się o nich wypowiedzieć</w:t>
            </w:r>
          </w:p>
        </w:tc>
        <w:tc>
          <w:tcPr>
            <w:tcW w:w="2551" w:type="dxa"/>
          </w:tcPr>
          <w:p w14:paraId="181D5E3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potrzeby oraz doświadczenia bohaterów tekstu i łączącą ich relację </w:t>
            </w:r>
          </w:p>
          <w:p w14:paraId="39B4B64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C2A30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i/>
                <w:i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odczytać znaczenie frazeologizmu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poczuć się jak w niebie </w:t>
            </w:r>
          </w:p>
          <w:p w14:paraId="19F440F2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4A6C46C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 identyfikacji problematyki utworu odwołać się do własnych doświadczeń</w:t>
            </w:r>
          </w:p>
        </w:tc>
        <w:tc>
          <w:tcPr>
            <w:tcW w:w="2557" w:type="dxa"/>
          </w:tcPr>
          <w:p w14:paraId="36E30E7D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uczestniczyć w rozmowie na temat roli dziadków w życiu uczniów oraz sytuacji starszych osób we współczesnym świecie</w:t>
            </w:r>
          </w:p>
        </w:tc>
      </w:tr>
      <w:tr w:rsidR="003E02AF" w:rsidRPr="00F42786" w14:paraId="5F18352F" w14:textId="77777777" w:rsidTr="006F42EE">
        <w:trPr>
          <w:trHeight w:val="70"/>
        </w:trPr>
        <w:tc>
          <w:tcPr>
            <w:tcW w:w="1844" w:type="dxa"/>
          </w:tcPr>
          <w:p w14:paraId="5118AA1F" w14:textId="77777777" w:rsidR="003E02AF" w:rsidRPr="00F42786" w:rsidRDefault="003E02AF" w:rsidP="006F42EE">
            <w:pPr>
              <w:snapToGrid w:val="0"/>
              <w:spacing w:after="0"/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3A4339F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tematykę utworu</w:t>
            </w:r>
          </w:p>
        </w:tc>
        <w:tc>
          <w:tcPr>
            <w:tcW w:w="2551" w:type="dxa"/>
          </w:tcPr>
          <w:p w14:paraId="4014406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nastrój panujący w utworze </w:t>
            </w:r>
          </w:p>
          <w:p w14:paraId="63F790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świąteczne życzenia</w:t>
            </w:r>
          </w:p>
        </w:tc>
        <w:tc>
          <w:tcPr>
            <w:tcW w:w="2552" w:type="dxa"/>
          </w:tcPr>
          <w:p w14:paraId="2B760DD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zastosowane w utworze środki stylistyczne: epitety, zdrobnienie, uosobienie </w:t>
            </w:r>
          </w:p>
        </w:tc>
        <w:tc>
          <w:tcPr>
            <w:tcW w:w="2551" w:type="dxa"/>
          </w:tcPr>
          <w:p w14:paraId="6AFDFED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funkcję środków stylistycznych w utworze</w:t>
            </w:r>
          </w:p>
        </w:tc>
        <w:tc>
          <w:tcPr>
            <w:tcW w:w="2557" w:type="dxa"/>
          </w:tcPr>
          <w:p w14:paraId="2D277DF7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wielkanocnych zwyczajów i symboli</w:t>
            </w:r>
          </w:p>
        </w:tc>
      </w:tr>
      <w:tr w:rsidR="003E02AF" w:rsidRPr="00F42786" w14:paraId="49804F39" w14:textId="77777777" w:rsidTr="006F42EE">
        <w:trPr>
          <w:trHeight w:val="70"/>
        </w:trPr>
        <w:tc>
          <w:tcPr>
            <w:tcW w:w="1844" w:type="dxa"/>
          </w:tcPr>
          <w:p w14:paraId="3EBD3EB7" w14:textId="77777777" w:rsidR="003E02AF" w:rsidRPr="00F42786" w:rsidRDefault="003E02AF" w:rsidP="006F42EE">
            <w:pPr>
              <w:snapToGrid w:val="0"/>
              <w:spacing w:after="0"/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7D1BC8D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temat utworu i </w:t>
            </w:r>
          </w:p>
        </w:tc>
        <w:tc>
          <w:tcPr>
            <w:tcW w:w="2551" w:type="dxa"/>
          </w:tcPr>
          <w:p w14:paraId="2DF5FD6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nastrój panujący w utworze </w:t>
            </w:r>
          </w:p>
        </w:tc>
        <w:tc>
          <w:tcPr>
            <w:tcW w:w="2552" w:type="dxa"/>
          </w:tcPr>
          <w:p w14:paraId="51077C49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odwołać się do własnych doświadczeń oraz wiedzy związanych ze świętem Konstytucji 3 maja</w:t>
            </w:r>
          </w:p>
        </w:tc>
        <w:tc>
          <w:tcPr>
            <w:tcW w:w="2551" w:type="dxa"/>
          </w:tcPr>
          <w:p w14:paraId="2737DFE0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objaśnić przenośnię</w:t>
            </w:r>
          </w:p>
        </w:tc>
        <w:tc>
          <w:tcPr>
            <w:tcW w:w="2557" w:type="dxa"/>
          </w:tcPr>
          <w:p w14:paraId="259468A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uczestniczyć w rozmowie na temat patriotyzmu</w:t>
            </w:r>
          </w:p>
        </w:tc>
      </w:tr>
      <w:tr w:rsidR="003E02AF" w:rsidRPr="00F42786" w14:paraId="76C06996" w14:textId="77777777" w:rsidTr="006F42EE">
        <w:trPr>
          <w:trHeight w:val="70"/>
        </w:trPr>
        <w:tc>
          <w:tcPr>
            <w:tcW w:w="1844" w:type="dxa"/>
          </w:tcPr>
          <w:p w14:paraId="5A6C1526" w14:textId="77777777" w:rsidR="003E02AF" w:rsidRPr="00F42786" w:rsidRDefault="003E02AF" w:rsidP="006F42EE">
            <w:pPr>
              <w:snapToGrid w:val="0"/>
              <w:spacing w:after="0"/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7F742BAB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bohaterów tekstu</w:t>
            </w:r>
          </w:p>
        </w:tc>
        <w:tc>
          <w:tcPr>
            <w:tcW w:w="2551" w:type="dxa"/>
          </w:tcPr>
          <w:p w14:paraId="26BC294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stosunek narratora do jego mamy </w:t>
            </w:r>
          </w:p>
        </w:tc>
        <w:tc>
          <w:tcPr>
            <w:tcW w:w="2552" w:type="dxa"/>
          </w:tcPr>
          <w:p w14:paraId="1B890AEC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zastosowane w tekście sformułowania – bezpośredni zwrot do adresata i zwroty charakterystyczne dla języka potocznego</w:t>
            </w:r>
          </w:p>
        </w:tc>
        <w:tc>
          <w:tcPr>
            <w:tcW w:w="2551" w:type="dxa"/>
          </w:tcPr>
          <w:p w14:paraId="7374D00E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opis twarzy bliskiej osoby z użyciem porównań</w:t>
            </w:r>
          </w:p>
          <w:p w14:paraId="635E9E7F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funkcję zastosowanych w tekście sformułowań – bezpośredniego zwrotu do adresata i zwrotów charakterystycznych dla języka potocznego</w:t>
            </w:r>
          </w:p>
        </w:tc>
        <w:tc>
          <w:tcPr>
            <w:tcW w:w="2557" w:type="dxa"/>
          </w:tcPr>
          <w:p w14:paraId="3FF36041" w14:textId="77777777" w:rsidR="003E02AF" w:rsidRPr="00F42786" w:rsidRDefault="003E02AF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uczestniczyć w rozmowie na temat potrzeb i marzeń mam</w:t>
            </w:r>
          </w:p>
        </w:tc>
      </w:tr>
    </w:tbl>
    <w:p w14:paraId="4E9FA6BD" w14:textId="77777777" w:rsidR="006237F3" w:rsidRPr="00F42786" w:rsidRDefault="006237F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5DCC7541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07BB1B3A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30104707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7B81B1E7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3992ED5E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54A91221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752953CD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4D80DB2E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6365495A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3FBBF323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286B5FB5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3A435C00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452D3D26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738FA9C7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6971225D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3440395B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1EE51D4B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56A199CA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1095C888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5D3ABD55" w14:textId="77777777" w:rsidR="00546013" w:rsidRPr="00F42786" w:rsidRDefault="00546013" w:rsidP="006237F3">
      <w:pPr>
        <w:spacing w:after="0"/>
        <w:jc w:val="center"/>
        <w:rPr>
          <w:rFonts w:cs="Calibri"/>
          <w:b/>
          <w:sz w:val="24"/>
          <w:szCs w:val="24"/>
        </w:rPr>
      </w:pPr>
    </w:p>
    <w:p w14:paraId="317E3B00" w14:textId="77777777" w:rsidR="006237F3" w:rsidRPr="00F42786" w:rsidRDefault="006237F3" w:rsidP="006237F3">
      <w:pPr>
        <w:spacing w:after="0"/>
        <w:jc w:val="center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Wymagania edukacyjne na poszczególne oceny</w:t>
      </w:r>
    </w:p>
    <w:p w14:paraId="52AA2FAA" w14:textId="77777777" w:rsidR="006237F3" w:rsidRPr="00F42786" w:rsidRDefault="006237F3" w:rsidP="006237F3">
      <w:pPr>
        <w:spacing w:after="0"/>
        <w:jc w:val="center"/>
        <w:rPr>
          <w:rFonts w:cs="Calibri"/>
          <w:sz w:val="24"/>
          <w:szCs w:val="24"/>
        </w:rPr>
      </w:pPr>
      <w:r w:rsidRPr="00F42786">
        <w:rPr>
          <w:rFonts w:cs="Calibri"/>
          <w:b/>
          <w:i/>
          <w:sz w:val="24"/>
          <w:szCs w:val="24"/>
        </w:rPr>
        <w:t xml:space="preserve">NOWE Słowa na start! </w:t>
      </w:r>
      <w:r w:rsidRPr="00F42786">
        <w:rPr>
          <w:rFonts w:cs="Calibri"/>
          <w:b/>
          <w:sz w:val="24"/>
          <w:szCs w:val="24"/>
        </w:rPr>
        <w:t>klasa 6</w:t>
      </w:r>
    </w:p>
    <w:p w14:paraId="65F35D3B" w14:textId="77777777" w:rsidR="003E02AF" w:rsidRPr="00F42786" w:rsidRDefault="003E02AF" w:rsidP="003E02AF">
      <w:pPr>
        <w:rPr>
          <w:rFonts w:cs="Calibri"/>
          <w:sz w:val="24"/>
          <w:szCs w:val="24"/>
        </w:rPr>
      </w:pPr>
    </w:p>
    <w:p w14:paraId="444C7D6B" w14:textId="77777777" w:rsidR="003E02AF" w:rsidRPr="00F42786" w:rsidRDefault="003E02AF" w:rsidP="003E02AF">
      <w:pPr>
        <w:spacing w:after="0"/>
        <w:contextualSpacing/>
        <w:rPr>
          <w:rFonts w:cs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7"/>
        <w:gridCol w:w="2357"/>
        <w:gridCol w:w="2357"/>
        <w:gridCol w:w="2357"/>
        <w:gridCol w:w="2358"/>
        <w:gridCol w:w="2361"/>
      </w:tblGrid>
      <w:tr w:rsidR="003E02AF" w:rsidRPr="00F42786" w14:paraId="11367437" w14:textId="77777777" w:rsidTr="006F42EE">
        <w:trPr>
          <w:trHeight w:val="1068"/>
        </w:trPr>
        <w:tc>
          <w:tcPr>
            <w:tcW w:w="2357" w:type="dxa"/>
            <w:vAlign w:val="center"/>
          </w:tcPr>
          <w:p w14:paraId="45745BAB" w14:textId="77777777" w:rsidR="003E02AF" w:rsidRPr="00F42786" w:rsidRDefault="006237F3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Dział</w:t>
            </w:r>
          </w:p>
        </w:tc>
        <w:tc>
          <w:tcPr>
            <w:tcW w:w="2357" w:type="dxa"/>
            <w:vAlign w:val="center"/>
          </w:tcPr>
          <w:p w14:paraId="1BED9B3F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dopuszczającą</w:t>
            </w:r>
          </w:p>
          <w:p w14:paraId="0569777D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3A19A15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/>
                <w:sz w:val="24"/>
                <w:szCs w:val="24"/>
              </w:rPr>
            </w:pPr>
          </w:p>
          <w:p w14:paraId="044F89E2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Uczeń:</w:t>
            </w:r>
          </w:p>
        </w:tc>
        <w:tc>
          <w:tcPr>
            <w:tcW w:w="2357" w:type="dxa"/>
            <w:vAlign w:val="center"/>
          </w:tcPr>
          <w:p w14:paraId="7A695F91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dostateczną</w:t>
            </w:r>
          </w:p>
          <w:p w14:paraId="37842DEB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64E26E1B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dopuszczającą oraz:</w:t>
            </w:r>
          </w:p>
        </w:tc>
        <w:tc>
          <w:tcPr>
            <w:tcW w:w="2357" w:type="dxa"/>
            <w:vAlign w:val="center"/>
          </w:tcPr>
          <w:p w14:paraId="5DA6E490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dobrą</w:t>
            </w:r>
          </w:p>
          <w:p w14:paraId="669B5196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6F95C932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dostateczną oraz:</w:t>
            </w:r>
          </w:p>
        </w:tc>
        <w:tc>
          <w:tcPr>
            <w:tcW w:w="2358" w:type="dxa"/>
            <w:vAlign w:val="center"/>
          </w:tcPr>
          <w:p w14:paraId="60547DF8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bardzo dobrą</w:t>
            </w:r>
          </w:p>
          <w:p w14:paraId="24718835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32832F6C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dobrą oraz:</w:t>
            </w:r>
          </w:p>
        </w:tc>
        <w:tc>
          <w:tcPr>
            <w:tcW w:w="2361" w:type="dxa"/>
            <w:vAlign w:val="center"/>
          </w:tcPr>
          <w:p w14:paraId="6DBF17BA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celującą</w:t>
            </w:r>
          </w:p>
          <w:p w14:paraId="56FE1E13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6DD4A122" w14:textId="77777777" w:rsidR="003E02AF" w:rsidRPr="00F42786" w:rsidRDefault="003E02AF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Uczeń: potrafi to, co na ocenę bardzo dobrą oraz:</w:t>
            </w:r>
          </w:p>
        </w:tc>
      </w:tr>
      <w:tr w:rsidR="003E02AF" w:rsidRPr="00F42786" w14:paraId="0B3C413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711513F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Inni, obcy, tacy sami?</w:t>
            </w:r>
          </w:p>
        </w:tc>
        <w:tc>
          <w:tcPr>
            <w:tcW w:w="2357" w:type="dxa"/>
            <w:shd w:val="clear" w:color="auto" w:fill="FFFFFF"/>
          </w:tcPr>
          <w:p w14:paraId="50AB7DC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obraz</w:t>
            </w:r>
          </w:p>
          <w:p w14:paraId="5E04811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DD88A9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kompozycję obrazu</w:t>
            </w:r>
          </w:p>
          <w:p w14:paraId="2748E69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charakteryzuje postacie przestawione na obrazie</w:t>
            </w:r>
          </w:p>
        </w:tc>
        <w:tc>
          <w:tcPr>
            <w:tcW w:w="2357" w:type="dxa"/>
            <w:shd w:val="clear" w:color="auto" w:fill="FFFFFF"/>
          </w:tcPr>
          <w:p w14:paraId="32C424A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wypowiada się na temat specyfiki komiksu</w:t>
            </w:r>
          </w:p>
          <w:p w14:paraId="29BFBC3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nazywa wrażenia, jakie wzbudza w nim obraz</w:t>
            </w:r>
          </w:p>
        </w:tc>
        <w:tc>
          <w:tcPr>
            <w:tcW w:w="2358" w:type="dxa"/>
            <w:shd w:val="clear" w:color="auto" w:fill="FFFFFF"/>
          </w:tcPr>
          <w:p w14:paraId="3BA3783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formułuje problem przedstawiony na obrazie</w:t>
            </w:r>
          </w:p>
          <w:p w14:paraId="0948D79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wyraża własny sąd o obrazie</w:t>
            </w:r>
          </w:p>
        </w:tc>
        <w:tc>
          <w:tcPr>
            <w:tcW w:w="2361" w:type="dxa"/>
            <w:shd w:val="clear" w:color="auto" w:fill="FFFFFF"/>
          </w:tcPr>
          <w:p w14:paraId="4A827E8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bierze udział w dyskusji na temat problemu przedstawionego na obrazie</w:t>
            </w:r>
          </w:p>
        </w:tc>
      </w:tr>
      <w:tr w:rsidR="003E02AF" w:rsidRPr="00F42786" w14:paraId="680D0D5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19E4B0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0B0E49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2D3D822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2BB6756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akcja, wątek, fabuła jednowątkowa, fabuła wielowątkowa, narrator</w:t>
            </w:r>
          </w:p>
        </w:tc>
        <w:tc>
          <w:tcPr>
            <w:tcW w:w="2357" w:type="dxa"/>
            <w:shd w:val="clear" w:color="auto" w:fill="FFFFFF"/>
          </w:tcPr>
          <w:p w14:paraId="11C2872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6EC68B8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fragmentu</w:t>
            </w:r>
          </w:p>
          <w:p w14:paraId="51E376A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E4C094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problematykę fragmentu</w:t>
            </w:r>
          </w:p>
          <w:p w14:paraId="660D11D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1E71E9D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doświadczenia bohaterów i porównuje je z własnymi </w:t>
            </w:r>
          </w:p>
          <w:p w14:paraId="13242E8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6E18BF1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46679FF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</w:tc>
        <w:tc>
          <w:tcPr>
            <w:tcW w:w="2361" w:type="dxa"/>
            <w:shd w:val="clear" w:color="auto" w:fill="FFFFFF"/>
          </w:tcPr>
          <w:p w14:paraId="10715D1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podejmuje dyskusję na temat wyobcowania i tolerancji </w:t>
            </w:r>
          </w:p>
        </w:tc>
      </w:tr>
      <w:tr w:rsidR="003E02AF" w:rsidRPr="00F42786" w14:paraId="37E6DEB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7C51E6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02CAC9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0CE6D04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0DD164C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pojęcie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związek frazeologiczny </w:t>
            </w:r>
          </w:p>
        </w:tc>
        <w:tc>
          <w:tcPr>
            <w:tcW w:w="2357" w:type="dxa"/>
            <w:shd w:val="clear" w:color="auto" w:fill="FFFFFF"/>
          </w:tcPr>
          <w:p w14:paraId="3513DB1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55C9E9E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fragmentu</w:t>
            </w:r>
          </w:p>
          <w:p w14:paraId="3E1F6B9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uczucia, których doświadcza bohaterka</w:t>
            </w:r>
          </w:p>
          <w:p w14:paraId="566F081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C96802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34BFF0B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4281DF4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  <w:p w14:paraId="0B5EFE2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564A19A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73C8026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</w:tc>
        <w:tc>
          <w:tcPr>
            <w:tcW w:w="2361" w:type="dxa"/>
            <w:shd w:val="clear" w:color="auto" w:fill="FFFFFF"/>
          </w:tcPr>
          <w:p w14:paraId="5B11DDB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podejmuje </w:t>
            </w:r>
            <w:r w:rsidRPr="00F42786">
              <w:rPr>
                <w:rFonts w:cs="Calibri"/>
                <w:bCs/>
                <w:sz w:val="24"/>
                <w:szCs w:val="24"/>
              </w:rPr>
              <w:t>dyskusję na temat sposobu traktowania osób z niepełnosprawnością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5774D39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23F43674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EFBD50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E2905C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56CF63A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6D2EFEF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podmiot liryczny</w:t>
            </w:r>
          </w:p>
        </w:tc>
        <w:tc>
          <w:tcPr>
            <w:tcW w:w="2357" w:type="dxa"/>
            <w:shd w:val="clear" w:color="auto" w:fill="FFFFFF"/>
          </w:tcPr>
          <w:p w14:paraId="3EF943B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środki stylistyczne i określa ich funkcję</w:t>
            </w:r>
          </w:p>
        </w:tc>
        <w:tc>
          <w:tcPr>
            <w:tcW w:w="2357" w:type="dxa"/>
            <w:shd w:val="clear" w:color="auto" w:fill="FFFFFF"/>
          </w:tcPr>
          <w:p w14:paraId="7BA8B86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12B6FBD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w nim czytany tekst</w:t>
            </w:r>
          </w:p>
        </w:tc>
        <w:tc>
          <w:tcPr>
            <w:tcW w:w="2358" w:type="dxa"/>
            <w:shd w:val="clear" w:color="auto" w:fill="FFFFFF"/>
          </w:tcPr>
          <w:p w14:paraId="10E9532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6228FC4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znaczenie puenty utworu</w:t>
            </w:r>
          </w:p>
        </w:tc>
        <w:tc>
          <w:tcPr>
            <w:tcW w:w="2361" w:type="dxa"/>
            <w:shd w:val="clear" w:color="auto" w:fill="FFFFFF"/>
          </w:tcPr>
          <w:p w14:paraId="59621CB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podejmuje dyskusję na temat sposobu postrzegania ludzi starych</w:t>
            </w:r>
          </w:p>
        </w:tc>
      </w:tr>
      <w:tr w:rsidR="003E02AF" w:rsidRPr="00F42786" w14:paraId="0B50077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6AD9CCC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0925A9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49AB355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482A318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5BC047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6903B73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specyfikę miejsca akcji </w:t>
            </w:r>
          </w:p>
          <w:p w14:paraId="4E99D54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fragmentu</w:t>
            </w:r>
          </w:p>
          <w:p w14:paraId="7E99275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uczucia, których doświadcza bohaterka</w:t>
            </w:r>
          </w:p>
        </w:tc>
        <w:tc>
          <w:tcPr>
            <w:tcW w:w="2357" w:type="dxa"/>
            <w:shd w:val="clear" w:color="auto" w:fill="FFFFFF"/>
          </w:tcPr>
          <w:p w14:paraId="5487272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5FF6927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115E6E2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6EB560A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3F48E7B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</w:tc>
        <w:tc>
          <w:tcPr>
            <w:tcW w:w="2361" w:type="dxa"/>
            <w:shd w:val="clear" w:color="auto" w:fill="FFFFFF"/>
          </w:tcPr>
          <w:p w14:paraId="6AEF233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przedstawia </w:t>
            </w:r>
            <w:r w:rsidRPr="00F42786">
              <w:rPr>
                <w:rFonts w:cs="Calibri"/>
                <w:bCs/>
                <w:sz w:val="24"/>
                <w:szCs w:val="24"/>
              </w:rPr>
              <w:t>informacje na temat jednej z religii wymienionych we fragmencie</w:t>
            </w:r>
          </w:p>
          <w:p w14:paraId="7325C6F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podejmuje dyskusję na temat tolerancji religijnej</w:t>
            </w:r>
          </w:p>
        </w:tc>
      </w:tr>
      <w:tr w:rsidR="003E02AF" w:rsidRPr="00F42786" w14:paraId="47F69E9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83B508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68DEF6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i wskazuje odmienne części mowy</w:t>
            </w:r>
          </w:p>
        </w:tc>
        <w:tc>
          <w:tcPr>
            <w:tcW w:w="2357" w:type="dxa"/>
            <w:shd w:val="clear" w:color="auto" w:fill="FFFFFF"/>
          </w:tcPr>
          <w:p w14:paraId="7E26863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odróżnia części mowy odmienne od nieodmiennych </w:t>
            </w:r>
          </w:p>
          <w:p w14:paraId="26F76AC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kategorie gramatyczne poszczególnych części mowy</w:t>
            </w:r>
          </w:p>
        </w:tc>
        <w:tc>
          <w:tcPr>
            <w:tcW w:w="2357" w:type="dxa"/>
            <w:shd w:val="clear" w:color="auto" w:fill="FFFFFF"/>
          </w:tcPr>
          <w:p w14:paraId="7CC8581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rozpoznaje formę wskazanej części mowy </w:t>
            </w:r>
          </w:p>
          <w:p w14:paraId="2CE8579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6875827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właściwe formy odmiennych części mowy w kontekście</w:t>
            </w:r>
          </w:p>
          <w:p w14:paraId="7F1BE38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6BF598D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798AA97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B2E0EB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i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i/>
                <w:sz w:val="24"/>
                <w:szCs w:val="24"/>
              </w:rPr>
              <w:t>Felix, Net i Nika oraz Gang Niewidzialnych ludzi</w:t>
            </w:r>
          </w:p>
        </w:tc>
        <w:tc>
          <w:tcPr>
            <w:tcW w:w="2357" w:type="dxa"/>
            <w:shd w:val="clear" w:color="auto" w:fill="FFFFFF"/>
          </w:tcPr>
          <w:p w14:paraId="10F888B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powieści, ustala kolejność zdarzeń</w:t>
            </w:r>
          </w:p>
          <w:p w14:paraId="29A160F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elementy świata przedstawionego</w:t>
            </w:r>
          </w:p>
          <w:p w14:paraId="2F12D6E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narratora</w:t>
            </w:r>
          </w:p>
          <w:p w14:paraId="00CC161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pojęcie </w:t>
            </w:r>
            <w:r w:rsidRPr="00F42786">
              <w:rPr>
                <w:rFonts w:cs="Calibri"/>
                <w:i/>
                <w:sz w:val="24"/>
                <w:szCs w:val="24"/>
              </w:rPr>
              <w:t>powieść fantastycznonaukowa (science-fiction)</w:t>
            </w:r>
          </w:p>
          <w:p w14:paraId="307861F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55268D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wątek główny i wątki poboczne</w:t>
            </w:r>
          </w:p>
          <w:p w14:paraId="158CE2F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elementy realistyczne i fantastyczne w utworze</w:t>
            </w:r>
          </w:p>
          <w:p w14:paraId="58EC4B0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pierwszoplanowych</w:t>
            </w:r>
          </w:p>
          <w:p w14:paraId="7C062DB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utworu</w:t>
            </w:r>
          </w:p>
          <w:p w14:paraId="14144DB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które wzbudza w nim czytany tekst </w:t>
            </w:r>
          </w:p>
        </w:tc>
        <w:tc>
          <w:tcPr>
            <w:tcW w:w="2357" w:type="dxa"/>
            <w:shd w:val="clear" w:color="auto" w:fill="FFFFFF"/>
          </w:tcPr>
          <w:p w14:paraId="69F68B7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32507B1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uczucia, których doświadczają bohaterowie</w:t>
            </w:r>
          </w:p>
          <w:p w14:paraId="548E0F2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doświadczenia głównych bohaterów i porównuje je z własnymi  </w:t>
            </w:r>
          </w:p>
        </w:tc>
        <w:tc>
          <w:tcPr>
            <w:tcW w:w="2358" w:type="dxa"/>
            <w:shd w:val="clear" w:color="auto" w:fill="FFFFFF"/>
          </w:tcPr>
          <w:p w14:paraId="68E8D63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476EBD8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i określa wartości ważne dla bohaterów </w:t>
            </w:r>
          </w:p>
        </w:tc>
        <w:tc>
          <w:tcPr>
            <w:tcW w:w="2361" w:type="dxa"/>
            <w:shd w:val="clear" w:color="auto" w:fill="FFFFFF"/>
          </w:tcPr>
          <w:p w14:paraId="7E6A54D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</w:t>
            </w:r>
            <w:r w:rsidRPr="00F42786">
              <w:rPr>
                <w:rFonts w:cs="Calibri"/>
                <w:bCs/>
                <w:sz w:val="24"/>
                <w:szCs w:val="24"/>
              </w:rPr>
              <w:t>się na temat rozwoju techniki i jej wpływu na życie codzienne, wskazuje wady i zalety</w:t>
            </w:r>
          </w:p>
          <w:p w14:paraId="5046742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podejmuje dyskusję na temat sztucznej inteligencji </w:t>
            </w:r>
          </w:p>
          <w:p w14:paraId="39E3F71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tworzy opowiadanie w konwencji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science-fiction</w:t>
            </w:r>
          </w:p>
        </w:tc>
      </w:tr>
      <w:tr w:rsidR="003E02AF" w:rsidRPr="00F42786" w14:paraId="0304EA5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793DC9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E83A7F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różnice pomiędzy charakterystyką a opisem postaci </w:t>
            </w:r>
          </w:p>
        </w:tc>
        <w:tc>
          <w:tcPr>
            <w:tcW w:w="2357" w:type="dxa"/>
            <w:shd w:val="clear" w:color="auto" w:fill="FFFFFF"/>
          </w:tcPr>
          <w:p w14:paraId="7BD061C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odnajduje w tekście przykłady ilustrujące wskazane cechy charakteru</w:t>
            </w:r>
          </w:p>
          <w:p w14:paraId="044443C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przygotowuje materiały do napisania charakterystyki</w:t>
            </w:r>
          </w:p>
        </w:tc>
        <w:tc>
          <w:tcPr>
            <w:tcW w:w="2357" w:type="dxa"/>
            <w:shd w:val="clear" w:color="auto" w:fill="FFFFFF"/>
          </w:tcPr>
          <w:p w14:paraId="49E9B29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 plan charakterystyki wskazanego bohatera literackiego</w:t>
            </w:r>
          </w:p>
        </w:tc>
        <w:tc>
          <w:tcPr>
            <w:tcW w:w="2358" w:type="dxa"/>
            <w:shd w:val="clear" w:color="auto" w:fill="FFFFFF"/>
          </w:tcPr>
          <w:p w14:paraId="2576122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 charakterystykę wskazanego bohatera literackiego</w:t>
            </w:r>
          </w:p>
          <w:p w14:paraId="3DA2D88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zasady budowania akapitów</w:t>
            </w:r>
          </w:p>
          <w:p w14:paraId="2B58962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0084D5A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7690259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6E9FE04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66CF29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1CA3DC9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5552036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pojęcie </w:t>
            </w:r>
            <w:r w:rsidRPr="00F42786">
              <w:rPr>
                <w:rFonts w:cs="Calibri"/>
                <w:i/>
                <w:sz w:val="24"/>
                <w:szCs w:val="24"/>
              </w:rPr>
              <w:t>stereotyp</w:t>
            </w:r>
          </w:p>
          <w:p w14:paraId="4659D7B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FB4878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4BBF306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fragmentu</w:t>
            </w:r>
          </w:p>
          <w:p w14:paraId="00B1102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3C654A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0AA98CD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258DE09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</w:tc>
        <w:tc>
          <w:tcPr>
            <w:tcW w:w="2358" w:type="dxa"/>
            <w:shd w:val="clear" w:color="auto" w:fill="FFFFFF"/>
          </w:tcPr>
          <w:p w14:paraId="4EEE3BC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247798C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</w:tc>
        <w:tc>
          <w:tcPr>
            <w:tcW w:w="2361" w:type="dxa"/>
            <w:shd w:val="clear" w:color="auto" w:fill="FFFFFF"/>
          </w:tcPr>
          <w:p w14:paraId="1B2D89F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uczestniczy w dyskusji na temat stereotypowego postrzegania innych ludzi</w:t>
            </w:r>
          </w:p>
          <w:p w14:paraId="3D11FFD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przedstawia wybrany stereotyp</w:t>
            </w:r>
          </w:p>
        </w:tc>
      </w:tr>
      <w:tr w:rsidR="003E02AF" w:rsidRPr="00F42786" w14:paraId="31B1124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2FF90F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16A001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odnajduje hasło w słowniku poprawnej polszczyzny </w:t>
            </w:r>
          </w:p>
        </w:tc>
        <w:tc>
          <w:tcPr>
            <w:tcW w:w="2357" w:type="dxa"/>
            <w:shd w:val="clear" w:color="auto" w:fill="FFFFFF"/>
          </w:tcPr>
          <w:p w14:paraId="0A93604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wyszukuje w słowniku potrzebne informacje</w:t>
            </w:r>
          </w:p>
          <w:p w14:paraId="52E26F4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3D3893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wykorzystuje słownik poprawnej polszczyzny przy tworzeniu tekstów </w:t>
            </w:r>
          </w:p>
          <w:p w14:paraId="754443C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56E8C44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przygotowuje </w:t>
            </w:r>
            <w:r w:rsidRPr="00F42786">
              <w:rPr>
                <w:rFonts w:cs="Calibri"/>
                <w:bCs/>
                <w:sz w:val="24"/>
                <w:szCs w:val="24"/>
              </w:rPr>
              <w:t>wyjaśnienia, które pomagają zrozumieć przyczynę danej formy zapisu</w:t>
            </w:r>
          </w:p>
        </w:tc>
        <w:tc>
          <w:tcPr>
            <w:tcW w:w="2361" w:type="dxa"/>
            <w:shd w:val="clear" w:color="auto" w:fill="FFFFFF"/>
          </w:tcPr>
          <w:p w14:paraId="3ABE4D8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6D7537C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7118012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0F0B4D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6D578CF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52C834F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5A532D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0D9D0C2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fragmentu</w:t>
            </w:r>
          </w:p>
          <w:p w14:paraId="5CE8BD3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7AEC60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36F01AD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34418BB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odnosi problematykę fragmentu do swoich własnych doświadczeń</w:t>
            </w:r>
          </w:p>
        </w:tc>
        <w:tc>
          <w:tcPr>
            <w:tcW w:w="2358" w:type="dxa"/>
            <w:shd w:val="clear" w:color="auto" w:fill="FFFFFF"/>
          </w:tcPr>
          <w:p w14:paraId="5199790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07C5701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</w:tc>
        <w:tc>
          <w:tcPr>
            <w:tcW w:w="2361" w:type="dxa"/>
            <w:shd w:val="clear" w:color="auto" w:fill="FFFFFF"/>
          </w:tcPr>
          <w:p w14:paraId="3C6AEF9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bierze udział w </w:t>
            </w:r>
            <w:r w:rsidRPr="00F42786">
              <w:rPr>
                <w:rFonts w:cs="Calibri"/>
                <w:bCs/>
                <w:sz w:val="24"/>
                <w:szCs w:val="24"/>
              </w:rPr>
              <w:t>dyskusji na temat przyczyn wykluczania niektórych osób</w:t>
            </w:r>
          </w:p>
        </w:tc>
      </w:tr>
      <w:tr w:rsidR="003E02AF" w:rsidRPr="00F42786" w14:paraId="1F5C5AC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4E9F70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EB5CB3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7F42AFE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3C62714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podmiot liryczny</w:t>
            </w:r>
          </w:p>
        </w:tc>
        <w:tc>
          <w:tcPr>
            <w:tcW w:w="2357" w:type="dxa"/>
            <w:shd w:val="clear" w:color="auto" w:fill="FFFFFF"/>
          </w:tcPr>
          <w:p w14:paraId="27A18F1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wypowiada się na temat podmiotu lirycznego</w:t>
            </w:r>
          </w:p>
          <w:p w14:paraId="7BFAF8F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środki stylistyczne i określa ich funkcję</w:t>
            </w:r>
          </w:p>
        </w:tc>
        <w:tc>
          <w:tcPr>
            <w:tcW w:w="2357" w:type="dxa"/>
            <w:shd w:val="clear" w:color="auto" w:fill="FFFFFF"/>
          </w:tcPr>
          <w:p w14:paraId="662ECC0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2C5581A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w nim czytany tekst</w:t>
            </w:r>
          </w:p>
        </w:tc>
        <w:tc>
          <w:tcPr>
            <w:tcW w:w="2358" w:type="dxa"/>
            <w:shd w:val="clear" w:color="auto" w:fill="FFFFFF"/>
          </w:tcPr>
          <w:p w14:paraId="675BD97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49B225A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wiersz</w:t>
            </w:r>
          </w:p>
        </w:tc>
        <w:tc>
          <w:tcPr>
            <w:tcW w:w="2361" w:type="dxa"/>
            <w:shd w:val="clear" w:color="auto" w:fill="FFFFFF"/>
          </w:tcPr>
          <w:p w14:paraId="525B9B2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zagrożeń, jakie dla relacji międzyludzkich niesie ze sobą rozwój technologii</w:t>
            </w:r>
          </w:p>
        </w:tc>
      </w:tr>
      <w:tr w:rsidR="003E02AF" w:rsidRPr="00F42786" w14:paraId="54E275F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3513207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9D15A7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2F88238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14C8CB6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pojęcie </w:t>
            </w:r>
            <w:r w:rsidRPr="00F42786">
              <w:rPr>
                <w:rFonts w:cs="Calibri"/>
                <w:i/>
                <w:sz w:val="24"/>
                <w:szCs w:val="24"/>
              </w:rPr>
              <w:t>uchodźca</w:t>
            </w:r>
          </w:p>
        </w:tc>
        <w:tc>
          <w:tcPr>
            <w:tcW w:w="2357" w:type="dxa"/>
            <w:shd w:val="clear" w:color="auto" w:fill="FFFFFF"/>
          </w:tcPr>
          <w:p w14:paraId="762F75C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15C5FA7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</w:t>
            </w:r>
            <w:r w:rsidRPr="00F42786">
              <w:rPr>
                <w:rFonts w:cs="Calibri"/>
                <w:bCs/>
                <w:sz w:val="24"/>
                <w:szCs w:val="24"/>
              </w:rPr>
              <w:t>przyczyny, dla których bohaterowie musieli opuścić swój dom</w:t>
            </w:r>
          </w:p>
          <w:p w14:paraId="67271A8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fragmentu</w:t>
            </w:r>
          </w:p>
          <w:p w14:paraId="6231585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A174E1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0B1B703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36ACE01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doświadczenia bohaterów i porównuje je z własnymi </w:t>
            </w:r>
          </w:p>
          <w:p w14:paraId="211DEB1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</w:t>
            </w:r>
            <w:r w:rsidRPr="00F42786">
              <w:rPr>
                <w:rFonts w:cs="Calibri"/>
                <w:bCs/>
                <w:sz w:val="24"/>
                <w:szCs w:val="24"/>
              </w:rPr>
              <w:t>funkcję specyficznego języka, którym posługuje się narrator</w:t>
            </w:r>
          </w:p>
          <w:p w14:paraId="13CF7F5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</w:tc>
        <w:tc>
          <w:tcPr>
            <w:tcW w:w="2358" w:type="dxa"/>
            <w:shd w:val="clear" w:color="auto" w:fill="FFFFFF"/>
          </w:tcPr>
          <w:p w14:paraId="1A54B46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3E9982B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interpretuje </w:t>
            </w:r>
            <w:r w:rsidRPr="00F42786">
              <w:rPr>
                <w:rFonts w:cs="Calibri"/>
                <w:bCs/>
                <w:sz w:val="24"/>
                <w:szCs w:val="24"/>
              </w:rPr>
              <w:t>metaforyczne wypowiedzi babci</w:t>
            </w:r>
          </w:p>
          <w:p w14:paraId="2237D81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odnosi problematykę poruszoną we fragmencie do swoich własnych doświadczeń</w:t>
            </w:r>
          </w:p>
          <w:p w14:paraId="536A5DC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329D3AB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podejmuje </w:t>
            </w:r>
            <w:r w:rsidRPr="00F42786">
              <w:rPr>
                <w:rFonts w:cs="Calibri"/>
                <w:bCs/>
                <w:sz w:val="24"/>
                <w:szCs w:val="24"/>
              </w:rPr>
              <w:t>dyskusję na temat priorytetów, którymi kieruje się człowiek, zwłaszcza w sytuacji zagrożenia</w:t>
            </w:r>
          </w:p>
        </w:tc>
      </w:tr>
      <w:tr w:rsidR="003E02AF" w:rsidRPr="00F42786" w14:paraId="396D08E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ED5604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ADA3BF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i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relacjonuje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zasady pisowni zakończeń </w:t>
            </w:r>
            <w:r w:rsidRPr="00F42786">
              <w:rPr>
                <w:rFonts w:cs="Calibri"/>
                <w:bCs/>
                <w:i/>
                <w:iCs/>
                <w:sz w:val="24"/>
                <w:szCs w:val="24"/>
              </w:rPr>
              <w:t>-dztwo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bCs/>
                <w:i/>
                <w:iCs/>
                <w:sz w:val="24"/>
                <w:szCs w:val="24"/>
              </w:rPr>
              <w:t>-dzki</w:t>
            </w:r>
            <w:r w:rsidRPr="00F42786">
              <w:rPr>
                <w:rFonts w:cs="Calibri"/>
                <w:bCs/>
                <w:iCs/>
                <w:sz w:val="24"/>
                <w:szCs w:val="24"/>
              </w:rPr>
              <w:t xml:space="preserve"> oraz </w:t>
            </w:r>
            <w:r w:rsidRPr="00F42786">
              <w:rPr>
                <w:rFonts w:cs="Calibri"/>
                <w:bCs/>
                <w:i/>
                <w:iCs/>
                <w:sz w:val="24"/>
                <w:szCs w:val="24"/>
              </w:rPr>
              <w:t>-ctwo</w:t>
            </w:r>
            <w:r w:rsidRPr="00F42786">
              <w:rPr>
                <w:rFonts w:cs="Calibri"/>
                <w:bCs/>
                <w:iCs/>
                <w:sz w:val="24"/>
                <w:szCs w:val="24"/>
              </w:rPr>
              <w:t xml:space="preserve">, </w:t>
            </w:r>
          </w:p>
          <w:p w14:paraId="113B158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iCs/>
                <w:sz w:val="24"/>
                <w:szCs w:val="24"/>
              </w:rPr>
            </w:pPr>
            <w:r w:rsidRPr="00F42786">
              <w:rPr>
                <w:rFonts w:cs="Calibri"/>
                <w:bCs/>
                <w:i/>
                <w:iCs/>
                <w:sz w:val="24"/>
                <w:szCs w:val="24"/>
              </w:rPr>
              <w:t>-cki</w:t>
            </w:r>
          </w:p>
        </w:tc>
        <w:tc>
          <w:tcPr>
            <w:tcW w:w="2357" w:type="dxa"/>
            <w:shd w:val="clear" w:color="auto" w:fill="FFFFFF"/>
          </w:tcPr>
          <w:p w14:paraId="22B48DC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i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</w:t>
            </w:r>
            <w:r w:rsidRPr="00F42786">
              <w:rPr>
                <w:rFonts w:cs="Calibri"/>
                <w:bCs/>
                <w:iCs/>
                <w:sz w:val="24"/>
                <w:szCs w:val="24"/>
              </w:rPr>
              <w:t>przyczyny zapisu podanych wyrazów</w:t>
            </w:r>
          </w:p>
          <w:p w14:paraId="03AF6FE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  <w:p w14:paraId="7C63856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10237A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</w:t>
            </w:r>
            <w:r w:rsidRPr="00F42786">
              <w:rPr>
                <w:rFonts w:cs="Calibri"/>
                <w:bCs/>
                <w:iCs/>
                <w:sz w:val="24"/>
                <w:szCs w:val="24"/>
              </w:rPr>
              <w:t>właściwe formy wyrazów</w:t>
            </w:r>
          </w:p>
        </w:tc>
        <w:tc>
          <w:tcPr>
            <w:tcW w:w="2358" w:type="dxa"/>
            <w:shd w:val="clear" w:color="auto" w:fill="FFFFFF"/>
          </w:tcPr>
          <w:p w14:paraId="1D1EF7F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 poprawne przymiotniki od podanych rzeczowników</w:t>
            </w:r>
          </w:p>
        </w:tc>
        <w:tc>
          <w:tcPr>
            <w:tcW w:w="2361" w:type="dxa"/>
            <w:shd w:val="clear" w:color="auto" w:fill="FFFFFF"/>
          </w:tcPr>
          <w:p w14:paraId="481A70F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0FF8D0B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6FB56D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Podsumowanie i powtórzenie</w:t>
            </w:r>
          </w:p>
        </w:tc>
        <w:tc>
          <w:tcPr>
            <w:tcW w:w="2357" w:type="dxa"/>
            <w:shd w:val="clear" w:color="auto" w:fill="FFFFFF"/>
          </w:tcPr>
          <w:p w14:paraId="133F568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odtwarza najważniejsze fakty, sądy i opinie</w:t>
            </w:r>
          </w:p>
          <w:p w14:paraId="7FE7BD3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posługuje się terminami i pojęciami: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narrator, powieść, świat przedstawiony, akcja, wątek, fabuła jednowątkowa, powieść fantastycznonaukowa, charakterystyka, pisownia trudnych form rzeczowników i przymiotników, odmienne części mowy, rodzina wyrazów, wyrazy pokrewne, słownik poprawnej polszczyzny</w:t>
            </w:r>
          </w:p>
        </w:tc>
        <w:tc>
          <w:tcPr>
            <w:tcW w:w="2357" w:type="dxa"/>
            <w:shd w:val="clear" w:color="auto" w:fill="FFFFFF"/>
          </w:tcPr>
          <w:p w14:paraId="7852624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wykorzystuje najważniejsze konteksty </w:t>
            </w:r>
          </w:p>
        </w:tc>
        <w:tc>
          <w:tcPr>
            <w:tcW w:w="2357" w:type="dxa"/>
            <w:shd w:val="clear" w:color="auto" w:fill="FFFFFF"/>
          </w:tcPr>
          <w:p w14:paraId="0B906D4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 wnioski</w:t>
            </w:r>
          </w:p>
          <w:p w14:paraId="3EBBD9B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własne stanowisko</w:t>
            </w:r>
          </w:p>
        </w:tc>
        <w:tc>
          <w:tcPr>
            <w:tcW w:w="2358" w:type="dxa"/>
            <w:shd w:val="clear" w:color="auto" w:fill="FFFFFF"/>
          </w:tcPr>
          <w:p w14:paraId="479AF99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interpretuje wymagany materiał</w:t>
            </w:r>
          </w:p>
          <w:p w14:paraId="1F653E9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argumentuje</w:t>
            </w:r>
          </w:p>
          <w:p w14:paraId="0A1E031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uogólnia, podsumowuje i porównuje</w:t>
            </w:r>
          </w:p>
        </w:tc>
        <w:tc>
          <w:tcPr>
            <w:tcW w:w="2361" w:type="dxa"/>
            <w:shd w:val="clear" w:color="auto" w:fill="FFFFFF"/>
          </w:tcPr>
          <w:p w14:paraId="3C68541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wykorzystuje bogate konteksty </w:t>
            </w:r>
          </w:p>
          <w:p w14:paraId="096F5AB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 i rozwiązuje problemy badawcze</w:t>
            </w:r>
          </w:p>
        </w:tc>
      </w:tr>
      <w:tr w:rsidR="003E02AF" w:rsidRPr="00F42786" w14:paraId="7C82309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76BBDF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Trudne sprawy</w:t>
            </w:r>
          </w:p>
        </w:tc>
        <w:tc>
          <w:tcPr>
            <w:tcW w:w="2357" w:type="dxa"/>
            <w:shd w:val="clear" w:color="auto" w:fill="FFFFFF"/>
          </w:tcPr>
          <w:p w14:paraId="5B63A37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obraz</w:t>
            </w:r>
          </w:p>
          <w:p w14:paraId="1883EEC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barwy użyte przez malarza</w:t>
            </w:r>
          </w:p>
          <w:p w14:paraId="186CA94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BA7DAB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kompozycję obrazu</w:t>
            </w:r>
          </w:p>
          <w:p w14:paraId="117EA65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charakteryzuje postacie przedstawione na obrazie</w:t>
            </w:r>
          </w:p>
          <w:p w14:paraId="42BFA40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D05882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wypowiada się na temat sposobu przedstawienia postaci</w:t>
            </w:r>
          </w:p>
          <w:p w14:paraId="684401B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nazywa wrażenia, jakie wzbudza w nim obraz</w:t>
            </w:r>
          </w:p>
          <w:p w14:paraId="1402143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2ECE097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formułuje problem przedstawiony na obrazie</w:t>
            </w:r>
          </w:p>
          <w:p w14:paraId="314E471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wyraża własny sąd o obrazie</w:t>
            </w:r>
          </w:p>
          <w:p w14:paraId="230A18E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interpretuje funkcję barw</w:t>
            </w:r>
          </w:p>
        </w:tc>
        <w:tc>
          <w:tcPr>
            <w:tcW w:w="2361" w:type="dxa"/>
            <w:shd w:val="clear" w:color="auto" w:fill="FFFFFF"/>
          </w:tcPr>
          <w:p w14:paraId="556AC7D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porównuje obraz z innymi tekstami kultury podejmującymi podobną problematykę</w:t>
            </w:r>
          </w:p>
        </w:tc>
      </w:tr>
      <w:tr w:rsidR="003E02AF" w:rsidRPr="00F42786" w14:paraId="7B6C7E1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98FF43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299B61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</w:t>
            </w:r>
          </w:p>
          <w:p w14:paraId="2DEB090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przytacza pytania zadane w tekście</w:t>
            </w:r>
          </w:p>
        </w:tc>
        <w:tc>
          <w:tcPr>
            <w:tcW w:w="2357" w:type="dxa"/>
            <w:shd w:val="clear" w:color="auto" w:fill="FFFFFF"/>
          </w:tcPr>
          <w:p w14:paraId="2CC5999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wyjaśnia, na czym polega pytanie filozoficzne</w:t>
            </w:r>
          </w:p>
          <w:p w14:paraId="33A15BF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051079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definiuje pojęcie szczęścia</w:t>
            </w:r>
          </w:p>
          <w:p w14:paraId="4F9CF9E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542D03A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własną opinię na temat zagadnień poruszonych w tekście</w:t>
            </w:r>
          </w:p>
          <w:p w14:paraId="5DF17EC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149A383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 inne pytania filozoficzne</w:t>
            </w:r>
          </w:p>
        </w:tc>
      </w:tr>
      <w:tr w:rsidR="003E02AF" w:rsidRPr="00F42786" w14:paraId="3479988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C2DEA7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8895E7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28F965F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02C9050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4D1B62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środki stylistyczne i określa ich funkcję</w:t>
            </w:r>
          </w:p>
          <w:p w14:paraId="2C45D84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utworu</w:t>
            </w:r>
          </w:p>
        </w:tc>
        <w:tc>
          <w:tcPr>
            <w:tcW w:w="2357" w:type="dxa"/>
            <w:shd w:val="clear" w:color="auto" w:fill="FFFFFF"/>
          </w:tcPr>
          <w:p w14:paraId="0E85F72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446850B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znaczenia dosłowne i przenośne tekstu </w:t>
            </w:r>
          </w:p>
          <w:p w14:paraId="70ED4E6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w nim czytany tekst</w:t>
            </w:r>
          </w:p>
        </w:tc>
        <w:tc>
          <w:tcPr>
            <w:tcW w:w="2358" w:type="dxa"/>
            <w:shd w:val="clear" w:color="auto" w:fill="FFFFFF"/>
          </w:tcPr>
          <w:p w14:paraId="5AE4A72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10EE04D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utwór</w:t>
            </w:r>
          </w:p>
        </w:tc>
        <w:tc>
          <w:tcPr>
            <w:tcW w:w="2361" w:type="dxa"/>
            <w:shd w:val="clear" w:color="auto" w:fill="FFFFFF"/>
          </w:tcPr>
          <w:p w14:paraId="163CC5B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przywołuje i interpretuje inne teksty przedstawiające jesień</w:t>
            </w:r>
          </w:p>
        </w:tc>
      </w:tr>
      <w:tr w:rsidR="003E02AF" w:rsidRPr="00F42786" w14:paraId="3D844A5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37DD62D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32585E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118DF64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0E2E176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945805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1A58ADD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</w:t>
            </w:r>
            <w:r w:rsidRPr="00F42786">
              <w:rPr>
                <w:rFonts w:cs="Calibri"/>
                <w:bCs/>
                <w:sz w:val="24"/>
                <w:szCs w:val="24"/>
              </w:rPr>
              <w:t>przyczyny, dla których dziadek podjął decyzję o przeprowadzce</w:t>
            </w:r>
          </w:p>
          <w:p w14:paraId="5711179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fragmentu</w:t>
            </w:r>
          </w:p>
          <w:p w14:paraId="45C2246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3FBD15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2E9A165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6857385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  <w:p w14:paraId="7518E7F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5788262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1D2C992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52FD72F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602F83B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podejmuje </w:t>
            </w:r>
            <w:r w:rsidRPr="00F42786">
              <w:rPr>
                <w:rFonts w:cs="Calibri"/>
                <w:bCs/>
                <w:sz w:val="24"/>
                <w:szCs w:val="24"/>
              </w:rPr>
              <w:t>dyskusję na temat przyczyn melancholii</w:t>
            </w:r>
          </w:p>
          <w:p w14:paraId="19DC8FC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obraz Fredericka Cayley Robinsona</w:t>
            </w:r>
          </w:p>
        </w:tc>
      </w:tr>
      <w:tr w:rsidR="003E02AF" w:rsidRPr="00F42786" w14:paraId="4997508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723BF6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1735C5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51AA41B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0BA891C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podmiot liryczny i adresata lirycznego</w:t>
            </w:r>
          </w:p>
        </w:tc>
        <w:tc>
          <w:tcPr>
            <w:tcW w:w="2357" w:type="dxa"/>
            <w:shd w:val="clear" w:color="auto" w:fill="FFFFFF"/>
          </w:tcPr>
          <w:p w14:paraId="5CEC656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środki stylistyczne i określa ich funkcję</w:t>
            </w:r>
          </w:p>
          <w:p w14:paraId="73FA83B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się na temat podmiotu lirycznego i adresata lirycznego </w:t>
            </w:r>
          </w:p>
          <w:p w14:paraId="6C9C143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utworu</w:t>
            </w:r>
          </w:p>
        </w:tc>
        <w:tc>
          <w:tcPr>
            <w:tcW w:w="2357" w:type="dxa"/>
            <w:shd w:val="clear" w:color="auto" w:fill="FFFFFF"/>
          </w:tcPr>
          <w:p w14:paraId="3AC165A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28660E3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w nim czytany tekst</w:t>
            </w:r>
          </w:p>
          <w:p w14:paraId="6E3B22B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i omawia różnice pomiędzy dorosłością a dzieciństwem</w:t>
            </w:r>
          </w:p>
        </w:tc>
        <w:tc>
          <w:tcPr>
            <w:tcW w:w="2358" w:type="dxa"/>
            <w:shd w:val="clear" w:color="auto" w:fill="FFFFFF"/>
          </w:tcPr>
          <w:p w14:paraId="6DAF100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7005F49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utwór</w:t>
            </w:r>
          </w:p>
        </w:tc>
        <w:tc>
          <w:tcPr>
            <w:tcW w:w="2361" w:type="dxa"/>
            <w:shd w:val="clear" w:color="auto" w:fill="FFFFFF"/>
          </w:tcPr>
          <w:p w14:paraId="2F862DC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inne teksty kultury prezentujące obraz dzieciństwa</w:t>
            </w:r>
          </w:p>
        </w:tc>
      </w:tr>
      <w:tr w:rsidR="003E02AF" w:rsidRPr="00F42786" w14:paraId="0D2C7F2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CF878E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343CC9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0B0C114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68FE82D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06ED591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narracja pierwszoosobowa, narracja trzecioosobowa, pytanie retoryczne</w:t>
            </w:r>
          </w:p>
        </w:tc>
        <w:tc>
          <w:tcPr>
            <w:tcW w:w="2357" w:type="dxa"/>
            <w:shd w:val="clear" w:color="auto" w:fill="FFFFFF"/>
          </w:tcPr>
          <w:p w14:paraId="5A8017B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7F1B403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funkcję rodzaju narracji </w:t>
            </w:r>
          </w:p>
          <w:p w14:paraId="537C662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fragmentu</w:t>
            </w:r>
          </w:p>
          <w:p w14:paraId="6668126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197D02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7818C82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69C42AA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wartości w utworze oraz określa wartości ważne dla bohaterów</w:t>
            </w:r>
          </w:p>
        </w:tc>
        <w:tc>
          <w:tcPr>
            <w:tcW w:w="2358" w:type="dxa"/>
            <w:shd w:val="clear" w:color="auto" w:fill="FFFFFF"/>
          </w:tcPr>
          <w:p w14:paraId="25A6483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772DABF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2E2A125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1F0E931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przywołuje i interpretuje inne teksty kultury poruszające temat śmierci </w:t>
            </w:r>
          </w:p>
        </w:tc>
      </w:tr>
      <w:tr w:rsidR="003E02AF" w:rsidRPr="00F42786" w14:paraId="19FB6DF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7F174A7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B91B49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cechy opisu przeżyć wewnętrznych </w:t>
            </w:r>
          </w:p>
        </w:tc>
        <w:tc>
          <w:tcPr>
            <w:tcW w:w="2357" w:type="dxa"/>
            <w:shd w:val="clear" w:color="auto" w:fill="FFFFFF"/>
          </w:tcPr>
          <w:p w14:paraId="5FCADA2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przygotowuje materiały do opisu przeżyć wewnętrznych </w:t>
            </w:r>
          </w:p>
          <w:p w14:paraId="041FF25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89FF9B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plan opisu przeżyć wewnętrznych</w:t>
            </w:r>
          </w:p>
        </w:tc>
        <w:tc>
          <w:tcPr>
            <w:tcW w:w="2358" w:type="dxa"/>
            <w:shd w:val="clear" w:color="auto" w:fill="FFFFFF"/>
          </w:tcPr>
          <w:p w14:paraId="0C3B0D9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pełny, spójny i poprawny opis przeżyć wewnętrznych</w:t>
            </w:r>
          </w:p>
          <w:p w14:paraId="5084165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zasady budowania akapitów</w:t>
            </w:r>
          </w:p>
        </w:tc>
        <w:tc>
          <w:tcPr>
            <w:tcW w:w="2361" w:type="dxa"/>
            <w:shd w:val="clear" w:color="auto" w:fill="FFFFFF"/>
          </w:tcPr>
          <w:p w14:paraId="765AF1C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2749AD34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DB74A0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B9F63C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0CC2B6F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24F1B8A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6845F53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narracja pierwszoosobowa, narracja trzecioosobowa, pytanie retoryczne</w:t>
            </w:r>
          </w:p>
        </w:tc>
        <w:tc>
          <w:tcPr>
            <w:tcW w:w="2357" w:type="dxa"/>
            <w:shd w:val="clear" w:color="auto" w:fill="FFFFFF"/>
          </w:tcPr>
          <w:p w14:paraId="5EDC7C2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4B93706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funkcję rodzaju narracji </w:t>
            </w:r>
          </w:p>
          <w:p w14:paraId="724B2A6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fragmentu</w:t>
            </w:r>
          </w:p>
          <w:p w14:paraId="48A5AFB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752EFA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63C089E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6C77FBA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  <w:p w14:paraId="51FEE6A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3AE26CC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1B72FFC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25CB631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06A43AA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zachowań osób zakochanych</w:t>
            </w:r>
          </w:p>
          <w:p w14:paraId="6569CF7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redaguje opis przeżyć wewnętrznych Kaśki</w:t>
            </w:r>
          </w:p>
        </w:tc>
      </w:tr>
      <w:tr w:rsidR="003E02AF" w:rsidRPr="00F42786" w14:paraId="25DAA42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0865F9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E0EB49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czasowniki dokonane, czasowniki niedokonane</w:t>
            </w:r>
          </w:p>
        </w:tc>
        <w:tc>
          <w:tcPr>
            <w:tcW w:w="2357" w:type="dxa"/>
            <w:shd w:val="clear" w:color="auto" w:fill="FFFFFF"/>
          </w:tcPr>
          <w:p w14:paraId="25330BA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uzupełnia zdania właściwymi formami czasowników</w:t>
            </w:r>
          </w:p>
          <w:p w14:paraId="3252D6B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formy dokonane w tekście</w:t>
            </w:r>
          </w:p>
        </w:tc>
        <w:tc>
          <w:tcPr>
            <w:tcW w:w="2357" w:type="dxa"/>
            <w:shd w:val="clear" w:color="auto" w:fill="FFFFFF"/>
          </w:tcPr>
          <w:p w14:paraId="2F04FF0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 czasowniki dokonane od niedokonanych </w:t>
            </w:r>
          </w:p>
          <w:p w14:paraId="6DB89EB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5EAE816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stosuje </w:t>
            </w:r>
            <w:r w:rsidRPr="00F42786">
              <w:rPr>
                <w:rFonts w:cs="Calibri"/>
                <w:bCs/>
                <w:sz w:val="24"/>
                <w:szCs w:val="24"/>
              </w:rPr>
              <w:t>czasowniki dokonane i niedokonane w odpowiednim kontekście</w:t>
            </w:r>
          </w:p>
        </w:tc>
        <w:tc>
          <w:tcPr>
            <w:tcW w:w="2361" w:type="dxa"/>
            <w:shd w:val="clear" w:color="auto" w:fill="FFFFFF"/>
          </w:tcPr>
          <w:p w14:paraId="67A7A7B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094B6C8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FD913C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5D7E94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strona czynna, strona bierna, czasowniki przechodnie, czasowniki nieprzechodnie</w:t>
            </w:r>
          </w:p>
          <w:p w14:paraId="571CD63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852767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zdania, w których podmiot nie jest wykonawcą czynności</w:t>
            </w:r>
          </w:p>
          <w:p w14:paraId="5E966F9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przekształca </w:t>
            </w:r>
            <w:r w:rsidRPr="00F42786">
              <w:rPr>
                <w:rFonts w:cs="Calibri"/>
                <w:bCs/>
                <w:sz w:val="24"/>
                <w:szCs w:val="24"/>
              </w:rPr>
              <w:t>czasowniki ze strony czynnej na bierną i z biernej na czynną</w:t>
            </w:r>
          </w:p>
        </w:tc>
        <w:tc>
          <w:tcPr>
            <w:tcW w:w="2357" w:type="dxa"/>
            <w:shd w:val="clear" w:color="auto" w:fill="FFFFFF"/>
          </w:tcPr>
          <w:p w14:paraId="4C43E9F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czasowniki nieprzechodnie</w:t>
            </w:r>
          </w:p>
        </w:tc>
        <w:tc>
          <w:tcPr>
            <w:tcW w:w="2358" w:type="dxa"/>
            <w:shd w:val="clear" w:color="auto" w:fill="FFFFFF"/>
          </w:tcPr>
          <w:p w14:paraId="6472A69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</w:t>
            </w:r>
            <w:r w:rsidRPr="00F42786">
              <w:rPr>
                <w:rFonts w:cs="Calibri"/>
                <w:bCs/>
                <w:sz w:val="24"/>
                <w:szCs w:val="24"/>
              </w:rPr>
              <w:t>sytuacje, w których używa się strony biernej i wyjaśnia dlaczego</w:t>
            </w:r>
          </w:p>
        </w:tc>
        <w:tc>
          <w:tcPr>
            <w:tcW w:w="2361" w:type="dxa"/>
            <w:shd w:val="clear" w:color="auto" w:fill="FFFFFF"/>
          </w:tcPr>
          <w:p w14:paraId="1D6D686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5D4C7E6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D8F052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2C4A28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pojęcie </w:t>
            </w:r>
            <w:r w:rsidRPr="00F42786">
              <w:rPr>
                <w:rFonts w:cs="Calibri"/>
                <w:i/>
                <w:sz w:val="24"/>
                <w:szCs w:val="24"/>
              </w:rPr>
              <w:t>bezokolicznik</w:t>
            </w:r>
          </w:p>
        </w:tc>
        <w:tc>
          <w:tcPr>
            <w:tcW w:w="2357" w:type="dxa"/>
            <w:shd w:val="clear" w:color="auto" w:fill="FFFFFF"/>
          </w:tcPr>
          <w:p w14:paraId="2C9BB8D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</w:t>
            </w:r>
            <w:r w:rsidRPr="00F42786">
              <w:rPr>
                <w:rFonts w:cs="Calibri"/>
                <w:bCs/>
                <w:sz w:val="24"/>
                <w:szCs w:val="24"/>
              </w:rPr>
              <w:t>różnice w wymowie i pisowni podanych bezokoliczników</w:t>
            </w:r>
          </w:p>
          <w:p w14:paraId="6D0FA30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wyjaśnia zasady pisowni końcówek bezokoliczników</w:t>
            </w:r>
          </w:p>
        </w:tc>
        <w:tc>
          <w:tcPr>
            <w:tcW w:w="2357" w:type="dxa"/>
            <w:shd w:val="clear" w:color="auto" w:fill="FFFFFF"/>
          </w:tcPr>
          <w:p w14:paraId="0BEDBB2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 </w:t>
            </w:r>
            <w:r w:rsidRPr="00F42786">
              <w:rPr>
                <w:rFonts w:cs="Calibri"/>
                <w:bCs/>
                <w:sz w:val="24"/>
                <w:szCs w:val="24"/>
              </w:rPr>
              <w:t>formy osobowe do podanych bezokoliczników</w:t>
            </w:r>
          </w:p>
          <w:p w14:paraId="3A3193D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zapisuje bezokoliczniki od podanych form osobowych</w:t>
            </w:r>
          </w:p>
          <w:p w14:paraId="1B00B22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04BFA4B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używa </w:t>
            </w:r>
            <w:r w:rsidRPr="00F42786">
              <w:rPr>
                <w:rFonts w:cs="Calibri"/>
                <w:bCs/>
                <w:sz w:val="24"/>
                <w:szCs w:val="24"/>
              </w:rPr>
              <w:t>trudnych form czasowników w dłuższym tekście</w:t>
            </w:r>
          </w:p>
        </w:tc>
        <w:tc>
          <w:tcPr>
            <w:tcW w:w="2361" w:type="dxa"/>
            <w:shd w:val="clear" w:color="auto" w:fill="FFFFFF"/>
          </w:tcPr>
          <w:p w14:paraId="471DCCF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1A4017B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A997C5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D43464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i/>
                <w:sz w:val="24"/>
                <w:szCs w:val="24"/>
              </w:rPr>
              <w:t>Wieczór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Anny Kamieńskiej:</w:t>
            </w:r>
          </w:p>
          <w:p w14:paraId="28EB1E1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5EEEBA4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076C8EF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podmiot liryczny</w:t>
            </w:r>
          </w:p>
          <w:p w14:paraId="6AB6099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</w:p>
          <w:p w14:paraId="649A36C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i/>
                <w:sz w:val="24"/>
                <w:szCs w:val="24"/>
              </w:rPr>
              <w:t xml:space="preserve">Rutka </w:t>
            </w:r>
            <w:r w:rsidRPr="00F42786">
              <w:rPr>
                <w:rFonts w:cs="Calibri"/>
                <w:bCs/>
                <w:sz w:val="24"/>
                <w:szCs w:val="24"/>
              </w:rPr>
              <w:t>Joanny Fabickiej:</w:t>
            </w:r>
          </w:p>
          <w:p w14:paraId="0B352D9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1223C36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010BA7A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372A65D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</w:p>
          <w:p w14:paraId="7092A6B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51311E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i/>
                <w:sz w:val="24"/>
                <w:szCs w:val="24"/>
              </w:rPr>
              <w:t>Wieczór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Anny Kamieńskiej:</w:t>
            </w:r>
          </w:p>
          <w:p w14:paraId="07A286C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środki stylistyczne i określa ich funkcję</w:t>
            </w:r>
          </w:p>
          <w:p w14:paraId="0119ABE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i/>
                <w:sz w:val="24"/>
                <w:szCs w:val="24"/>
              </w:rPr>
            </w:pPr>
          </w:p>
          <w:p w14:paraId="50E3AEE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i/>
                <w:sz w:val="24"/>
                <w:szCs w:val="24"/>
              </w:rPr>
              <w:t xml:space="preserve">Rutka </w:t>
            </w:r>
            <w:r w:rsidRPr="00F42786">
              <w:rPr>
                <w:rFonts w:cs="Calibri"/>
                <w:bCs/>
                <w:sz w:val="24"/>
                <w:szCs w:val="24"/>
              </w:rPr>
              <w:t>Joanny Fabickiej:</w:t>
            </w:r>
          </w:p>
          <w:p w14:paraId="49BAB24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1A5666F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funkcję rodzaju narracji </w:t>
            </w:r>
          </w:p>
          <w:p w14:paraId="7FB8363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fragmentu</w:t>
            </w:r>
          </w:p>
          <w:p w14:paraId="5905CAA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  <w:p w14:paraId="4E3D4D4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0C97A8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i/>
                <w:sz w:val="24"/>
                <w:szCs w:val="24"/>
              </w:rPr>
              <w:t>Wieczór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Anny Kamieńskiej:</w:t>
            </w:r>
          </w:p>
          <w:p w14:paraId="6C6D49B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opowiada o problematyce utworu</w:t>
            </w:r>
          </w:p>
          <w:p w14:paraId="37B169F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</w:t>
            </w:r>
            <w:r w:rsidRPr="00F42786">
              <w:rPr>
                <w:rFonts w:cs="Calibri"/>
                <w:bCs/>
                <w:sz w:val="24"/>
                <w:szCs w:val="24"/>
              </w:rPr>
              <w:t>znaczenia dosłowne i przenośne w wierszu</w:t>
            </w:r>
          </w:p>
          <w:p w14:paraId="2C3BE27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w nim czytany tekst</w:t>
            </w:r>
          </w:p>
          <w:p w14:paraId="106B6A4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  <w:p w14:paraId="03D94CD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i/>
                <w:sz w:val="24"/>
                <w:szCs w:val="24"/>
              </w:rPr>
              <w:t xml:space="preserve">Rutka </w:t>
            </w:r>
            <w:r w:rsidRPr="00F42786">
              <w:rPr>
                <w:rFonts w:cs="Calibri"/>
                <w:bCs/>
                <w:sz w:val="24"/>
                <w:szCs w:val="24"/>
              </w:rPr>
              <w:t>Joanny Fabickiej:</w:t>
            </w:r>
          </w:p>
          <w:p w14:paraId="4264765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231BE87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elementy fantastyczne i określa ich funkcję</w:t>
            </w:r>
          </w:p>
          <w:p w14:paraId="00B17A9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33B9B60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wartości w utworze oraz określa ich funkcję</w:t>
            </w:r>
          </w:p>
          <w:p w14:paraId="7688C79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785EC9A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wartości w utworze oraz określa wartości ważne dla bohaterów</w:t>
            </w:r>
          </w:p>
        </w:tc>
        <w:tc>
          <w:tcPr>
            <w:tcW w:w="2358" w:type="dxa"/>
            <w:shd w:val="clear" w:color="auto" w:fill="FFFFFF"/>
          </w:tcPr>
          <w:p w14:paraId="676B1EC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i/>
                <w:sz w:val="24"/>
                <w:szCs w:val="24"/>
              </w:rPr>
              <w:t>Wieczór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Anny Kamieńskiej:</w:t>
            </w:r>
          </w:p>
          <w:p w14:paraId="13879B2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54589E4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utwór</w:t>
            </w:r>
          </w:p>
          <w:p w14:paraId="66BD0BF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i/>
                <w:sz w:val="24"/>
                <w:szCs w:val="24"/>
              </w:rPr>
            </w:pPr>
          </w:p>
          <w:p w14:paraId="7D8009F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i/>
                <w:sz w:val="24"/>
                <w:szCs w:val="24"/>
              </w:rPr>
              <w:t xml:space="preserve">Rutka </w:t>
            </w:r>
            <w:r w:rsidRPr="00F42786">
              <w:rPr>
                <w:rFonts w:cs="Calibri"/>
                <w:bCs/>
                <w:sz w:val="24"/>
                <w:szCs w:val="24"/>
              </w:rPr>
              <w:t>Joanny Fabickiej:</w:t>
            </w:r>
          </w:p>
          <w:p w14:paraId="340A6A3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0E9ACAE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6367D05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przenośnię użytą we fragmencie</w:t>
            </w:r>
          </w:p>
          <w:p w14:paraId="20B0AF8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354B065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kontekst historyczny fragmentu książki Joanny Fabickiej</w:t>
            </w:r>
          </w:p>
        </w:tc>
      </w:tr>
      <w:tr w:rsidR="003E02AF" w:rsidRPr="00F42786" w14:paraId="5FCE8D3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7D9CF7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9F822B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rodzaje zaimków</w:t>
            </w:r>
          </w:p>
          <w:p w14:paraId="6F58288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zasady używania dłuższych i krótszych form zaimków</w:t>
            </w:r>
          </w:p>
        </w:tc>
        <w:tc>
          <w:tcPr>
            <w:tcW w:w="2357" w:type="dxa"/>
            <w:shd w:val="clear" w:color="auto" w:fill="FFFFFF"/>
          </w:tcPr>
          <w:p w14:paraId="2416EA4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używa zaimków w odpowiednim kontekście</w:t>
            </w:r>
          </w:p>
          <w:p w14:paraId="1E25902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zastępuje różne wyrazy zaimkami </w:t>
            </w:r>
          </w:p>
          <w:p w14:paraId="221858D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B15628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 odpowiednie formy zaimków</w:t>
            </w:r>
          </w:p>
          <w:p w14:paraId="1E7101B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jakie części mowy zastępują podane zaimki</w:t>
            </w:r>
          </w:p>
          <w:p w14:paraId="705BF0A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122BCD0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używa </w:t>
            </w:r>
            <w:r w:rsidRPr="00F42786">
              <w:rPr>
                <w:rFonts w:cs="Calibri"/>
                <w:bCs/>
                <w:sz w:val="24"/>
                <w:szCs w:val="24"/>
              </w:rPr>
              <w:t>dłuższych i krótszych form zaimków w odpowiednich kontekstach</w:t>
            </w:r>
          </w:p>
        </w:tc>
        <w:tc>
          <w:tcPr>
            <w:tcW w:w="2361" w:type="dxa"/>
            <w:shd w:val="clear" w:color="auto" w:fill="FFFFFF"/>
          </w:tcPr>
          <w:p w14:paraId="3564319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60103C0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20BAB3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4B4B7C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03FAE96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4BD87F9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4BA38AA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powieść detektywistyczna, szyfr</w:t>
            </w:r>
          </w:p>
        </w:tc>
        <w:tc>
          <w:tcPr>
            <w:tcW w:w="2357" w:type="dxa"/>
            <w:shd w:val="clear" w:color="auto" w:fill="FFFFFF"/>
          </w:tcPr>
          <w:p w14:paraId="5C0B682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3CA8B76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funkcję rodzaju narracji </w:t>
            </w:r>
          </w:p>
          <w:p w14:paraId="2F90CC9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fragmentu</w:t>
            </w:r>
          </w:p>
          <w:p w14:paraId="6104FB4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729489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25D1676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cechy powieści detektywistycznej w utworze</w:t>
            </w:r>
          </w:p>
          <w:p w14:paraId="6D78788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41B520B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wartości w utworze oraz określa wartości ważne dla bohaterów</w:t>
            </w:r>
          </w:p>
        </w:tc>
        <w:tc>
          <w:tcPr>
            <w:tcW w:w="2358" w:type="dxa"/>
            <w:shd w:val="clear" w:color="auto" w:fill="FFFFFF"/>
          </w:tcPr>
          <w:p w14:paraId="5CB523E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2C2F7F2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352DEF6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3E4551E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przedstawia wybraną powieść detektywistyczną</w:t>
            </w:r>
          </w:p>
          <w:p w14:paraId="0462DEF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redaguje opowiadanie z wątkiem detektywistycznym</w:t>
            </w:r>
          </w:p>
        </w:tc>
      </w:tr>
      <w:tr w:rsidR="003E02AF" w:rsidRPr="00F42786" w14:paraId="7B6AF0D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69DB253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72F9EE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profesje związane z telewizją</w:t>
            </w:r>
          </w:p>
        </w:tc>
        <w:tc>
          <w:tcPr>
            <w:tcW w:w="2357" w:type="dxa"/>
            <w:shd w:val="clear" w:color="auto" w:fill="FFFFFF"/>
          </w:tcPr>
          <w:p w14:paraId="18F0ABD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opisuje </w:t>
            </w:r>
            <w:r w:rsidRPr="00F42786">
              <w:rPr>
                <w:rFonts w:cs="Calibri"/>
                <w:bCs/>
                <w:sz w:val="24"/>
                <w:szCs w:val="24"/>
              </w:rPr>
              <w:t>zadania osób zaangażowanych przy tworzeniu programów telewizyjnych</w:t>
            </w:r>
          </w:p>
        </w:tc>
        <w:tc>
          <w:tcPr>
            <w:tcW w:w="2357" w:type="dxa"/>
            <w:shd w:val="clear" w:color="auto" w:fill="FFFFFF"/>
          </w:tcPr>
          <w:p w14:paraId="63FC098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</w:t>
            </w:r>
            <w:r w:rsidRPr="00F42786">
              <w:rPr>
                <w:rFonts w:cs="Calibri"/>
                <w:bCs/>
                <w:sz w:val="24"/>
                <w:szCs w:val="24"/>
              </w:rPr>
              <w:t>cechy, którymi powinni się charakteryzować przedstawiciele poszczególnych profesji</w:t>
            </w:r>
          </w:p>
        </w:tc>
        <w:tc>
          <w:tcPr>
            <w:tcW w:w="2358" w:type="dxa"/>
            <w:shd w:val="clear" w:color="auto" w:fill="FFFFFF"/>
          </w:tcPr>
          <w:p w14:paraId="5705638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</w:t>
            </w:r>
            <w:r w:rsidRPr="00F42786">
              <w:rPr>
                <w:rFonts w:cs="Calibri"/>
                <w:bCs/>
                <w:sz w:val="24"/>
                <w:szCs w:val="24"/>
              </w:rPr>
              <w:t>specyfikę telewizji jako medium</w:t>
            </w:r>
          </w:p>
        </w:tc>
        <w:tc>
          <w:tcPr>
            <w:tcW w:w="2361" w:type="dxa"/>
            <w:shd w:val="clear" w:color="auto" w:fill="FFFFFF"/>
          </w:tcPr>
          <w:p w14:paraId="04C7AE0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</w:tr>
      <w:tr w:rsidR="003E02AF" w:rsidRPr="00F42786" w14:paraId="00DE9D3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0A5725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61F78F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306FCED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4C5F739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04E30F8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teatr, fikcja literacka</w:t>
            </w:r>
          </w:p>
        </w:tc>
        <w:tc>
          <w:tcPr>
            <w:tcW w:w="2357" w:type="dxa"/>
            <w:shd w:val="clear" w:color="auto" w:fill="FFFFFF"/>
          </w:tcPr>
          <w:p w14:paraId="15D7581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015ACD4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funkcję rodzaju narracji </w:t>
            </w:r>
          </w:p>
          <w:p w14:paraId="1382311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fragmentu</w:t>
            </w:r>
          </w:p>
          <w:p w14:paraId="04A191A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55D7A4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2E29371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wypowiada się na temat specyfiki teatru</w:t>
            </w:r>
          </w:p>
          <w:p w14:paraId="7E3288F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</w:t>
            </w:r>
            <w:r w:rsidRPr="00F42786">
              <w:rPr>
                <w:rFonts w:cs="Calibri"/>
                <w:bCs/>
                <w:sz w:val="24"/>
                <w:szCs w:val="24"/>
              </w:rPr>
              <w:t>emocje, których doświadczają bohaterowie</w:t>
            </w:r>
          </w:p>
          <w:p w14:paraId="73BCC33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wrażenia, jakie wzbudza w nim czytany tekst </w:t>
            </w:r>
          </w:p>
          <w:p w14:paraId="2B9924D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wartości w utworze oraz określa wartości ważne dla bohaterów</w:t>
            </w:r>
          </w:p>
        </w:tc>
        <w:tc>
          <w:tcPr>
            <w:tcW w:w="2358" w:type="dxa"/>
            <w:shd w:val="clear" w:color="auto" w:fill="FFFFFF"/>
          </w:tcPr>
          <w:p w14:paraId="2D261CB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2A27D06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5472BCE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50C6FB8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niewidzialnych ludzi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niewidzialnych spraw</w:t>
            </w:r>
          </w:p>
          <w:p w14:paraId="7CAC810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0ECBC0E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77433A3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91E843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artykułu</w:t>
            </w:r>
          </w:p>
          <w:p w14:paraId="52C304A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</w:p>
          <w:p w14:paraId="1E95556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>e-higienia, fonoholizm</w:t>
            </w:r>
          </w:p>
        </w:tc>
        <w:tc>
          <w:tcPr>
            <w:tcW w:w="2357" w:type="dxa"/>
            <w:shd w:val="clear" w:color="auto" w:fill="FFFFFF"/>
          </w:tcPr>
          <w:p w14:paraId="61F9294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i główną myśl tekstu</w:t>
            </w:r>
          </w:p>
        </w:tc>
        <w:tc>
          <w:tcPr>
            <w:tcW w:w="2357" w:type="dxa"/>
            <w:shd w:val="clear" w:color="auto" w:fill="FFFFFF"/>
          </w:tcPr>
          <w:p w14:paraId="2EB0733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cechy artykułu prasowego we fragmencie</w:t>
            </w:r>
          </w:p>
        </w:tc>
        <w:tc>
          <w:tcPr>
            <w:tcW w:w="2358" w:type="dxa"/>
            <w:shd w:val="clear" w:color="auto" w:fill="FFFFFF"/>
          </w:tcPr>
          <w:p w14:paraId="4241AFB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 informacje o faktach od opinii</w:t>
            </w:r>
          </w:p>
        </w:tc>
        <w:tc>
          <w:tcPr>
            <w:tcW w:w="2361" w:type="dxa"/>
            <w:shd w:val="clear" w:color="auto" w:fill="FFFFFF"/>
          </w:tcPr>
          <w:p w14:paraId="6CFF076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5BD4D49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39B51B1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 i powtórzenie, Sprawdź wiedzę i umiejętności</w:t>
            </w:r>
          </w:p>
        </w:tc>
        <w:tc>
          <w:tcPr>
            <w:tcW w:w="2357" w:type="dxa"/>
            <w:shd w:val="clear" w:color="auto" w:fill="FFFFFF"/>
          </w:tcPr>
          <w:p w14:paraId="73DD16C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odtwarza najważniejsze fakty, sądy i opinie</w:t>
            </w:r>
          </w:p>
          <w:p w14:paraId="03BF867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i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posługuje się terminami i pojęciami: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powieść detektywistyczna (kryminalna), narracja pierwszoosobowa, fikcja literacka, opis przeżyć wewnętrznych, pisownia trudnych czasowników, zaimki, czasowniki dokonane i niedokonane, strona czynna i bierna czasowników, czasowniki przechodnie i nieprzechodnie, ludzie telewizji</w:t>
            </w:r>
          </w:p>
          <w:p w14:paraId="659669A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i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660377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wykorzystuje najważniejsze konteksty </w:t>
            </w:r>
          </w:p>
        </w:tc>
        <w:tc>
          <w:tcPr>
            <w:tcW w:w="2357" w:type="dxa"/>
            <w:shd w:val="clear" w:color="auto" w:fill="FFFFFF"/>
          </w:tcPr>
          <w:p w14:paraId="443D67A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 wnioski</w:t>
            </w:r>
          </w:p>
          <w:p w14:paraId="02BDBF0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własne stanowisko</w:t>
            </w:r>
          </w:p>
        </w:tc>
        <w:tc>
          <w:tcPr>
            <w:tcW w:w="2358" w:type="dxa"/>
            <w:shd w:val="clear" w:color="auto" w:fill="FFFFFF"/>
          </w:tcPr>
          <w:p w14:paraId="4455DE6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interpretuje wymagany materiał</w:t>
            </w:r>
          </w:p>
          <w:p w14:paraId="2D413EF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argumentuje</w:t>
            </w:r>
          </w:p>
          <w:p w14:paraId="3B18EFF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uogólnia, podsumowuje i porównuje</w:t>
            </w:r>
          </w:p>
        </w:tc>
        <w:tc>
          <w:tcPr>
            <w:tcW w:w="2361" w:type="dxa"/>
            <w:shd w:val="clear" w:color="auto" w:fill="FFFFFF"/>
          </w:tcPr>
          <w:p w14:paraId="46BA514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wykorzystuje bogate konteksty </w:t>
            </w:r>
          </w:p>
          <w:p w14:paraId="74CC473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 i rozwiązuje problemy badawcze</w:t>
            </w:r>
          </w:p>
        </w:tc>
      </w:tr>
      <w:tr w:rsidR="003E02AF" w:rsidRPr="00F42786" w14:paraId="3E87FCC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EEC3C9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Jacy jesteśmy?</w:t>
            </w:r>
          </w:p>
        </w:tc>
        <w:tc>
          <w:tcPr>
            <w:tcW w:w="2357" w:type="dxa"/>
            <w:shd w:val="clear" w:color="auto" w:fill="FFFFFF"/>
          </w:tcPr>
          <w:p w14:paraId="17DDF66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obraz</w:t>
            </w:r>
          </w:p>
          <w:p w14:paraId="39429D1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B90723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kompozycję obrazu</w:t>
            </w:r>
          </w:p>
          <w:p w14:paraId="7F7B588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charakteryzuje postacie przestawione na obrazie</w:t>
            </w:r>
          </w:p>
          <w:p w14:paraId="3A01745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4D7FF6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funkcję tła</w:t>
            </w:r>
          </w:p>
          <w:p w14:paraId="4D6DB9D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nazywa wrażenia, jakie wzbudza w nim obraz</w:t>
            </w:r>
          </w:p>
          <w:p w14:paraId="057EE8B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70B1664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interpretuje fakt umieszczenia na obrazie rzeźby Rodina</w:t>
            </w:r>
          </w:p>
          <w:p w14:paraId="60AD906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formułuje problem przedstawiony na obrazie</w:t>
            </w:r>
          </w:p>
          <w:p w14:paraId="7D8A8F5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wyraża własny sąd o obrazie</w:t>
            </w:r>
          </w:p>
        </w:tc>
        <w:tc>
          <w:tcPr>
            <w:tcW w:w="2361" w:type="dxa"/>
            <w:shd w:val="clear" w:color="auto" w:fill="FFFFFF"/>
          </w:tcPr>
          <w:p w14:paraId="47A921F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uczestniczy w dyskusji na temat problemu przedstawionego na obrazie</w:t>
            </w:r>
          </w:p>
        </w:tc>
      </w:tr>
      <w:tr w:rsidR="003E02AF" w:rsidRPr="00F42786" w14:paraId="2A55D51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1F9638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76B972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wypowiada się na temat Ignacego Krasickiego</w:t>
            </w:r>
          </w:p>
          <w:p w14:paraId="5592384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bajka, morał, epika, uosobienie</w:t>
            </w:r>
          </w:p>
          <w:p w14:paraId="658560A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bajek</w:t>
            </w:r>
          </w:p>
        </w:tc>
        <w:tc>
          <w:tcPr>
            <w:tcW w:w="2357" w:type="dxa"/>
            <w:shd w:val="clear" w:color="auto" w:fill="FFFFFF"/>
          </w:tcPr>
          <w:p w14:paraId="48DA636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uosobienia w bajkach i określa ich funkcję</w:t>
            </w:r>
          </w:p>
          <w:p w14:paraId="7D2433B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utworach cechy gatunkowe</w:t>
            </w:r>
          </w:p>
          <w:p w14:paraId="70E1EB3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60AA70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i omawia morał w bajkach </w:t>
            </w:r>
          </w:p>
          <w:p w14:paraId="01B69AF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o których mowa w utworach  </w:t>
            </w:r>
          </w:p>
        </w:tc>
        <w:tc>
          <w:tcPr>
            <w:tcW w:w="2358" w:type="dxa"/>
            <w:shd w:val="clear" w:color="auto" w:fill="FFFFFF"/>
          </w:tcPr>
          <w:p w14:paraId="55641DB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o postaciach i zdarzeniach</w:t>
            </w:r>
          </w:p>
          <w:p w14:paraId="7CD4FED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problematykę bajek do własnych doświadczeń </w:t>
            </w:r>
          </w:p>
          <w:p w14:paraId="1240D37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5BFD954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kontekst historyczny twórczości Ignacego Krasickiego </w:t>
            </w:r>
          </w:p>
        </w:tc>
      </w:tr>
      <w:tr w:rsidR="003E02AF" w:rsidRPr="00F42786" w14:paraId="6B14F56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39DB86B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5CC651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bajka, morał, uosobienie</w:t>
            </w:r>
          </w:p>
          <w:p w14:paraId="7D4EDCD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relacjonuje treść bajki </w:t>
            </w:r>
          </w:p>
        </w:tc>
        <w:tc>
          <w:tcPr>
            <w:tcW w:w="2357" w:type="dxa"/>
            <w:shd w:val="clear" w:color="auto" w:fill="FFFFFF"/>
          </w:tcPr>
          <w:p w14:paraId="557A70B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uosobienie w bajce i określa jego funkcję</w:t>
            </w:r>
          </w:p>
          <w:p w14:paraId="5542928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cechy bajki </w:t>
            </w:r>
          </w:p>
          <w:p w14:paraId="75FBA5B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różnice pomiędzy bajką a baśnią</w:t>
            </w:r>
          </w:p>
        </w:tc>
        <w:tc>
          <w:tcPr>
            <w:tcW w:w="2357" w:type="dxa"/>
            <w:shd w:val="clear" w:color="auto" w:fill="FFFFFF"/>
          </w:tcPr>
          <w:p w14:paraId="521186E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i omawia morał w bajce</w:t>
            </w:r>
          </w:p>
          <w:p w14:paraId="0570CD3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wartości, o których mowa w utworze</w:t>
            </w:r>
          </w:p>
          <w:p w14:paraId="537CAE0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712C816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536E38B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problematykę bajki do własnych doświadczeń </w:t>
            </w:r>
          </w:p>
          <w:p w14:paraId="4682CA1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228F35F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uczestniczy w dyskusji na temat problemu zaprezentowanego w bajce</w:t>
            </w:r>
          </w:p>
        </w:tc>
      </w:tr>
      <w:tr w:rsidR="003E02AF" w:rsidRPr="00F42786" w14:paraId="21232F4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E17599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0D5DD2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bajka, morał, uosobienie</w:t>
            </w:r>
          </w:p>
          <w:p w14:paraId="2791604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bajki</w:t>
            </w:r>
          </w:p>
        </w:tc>
        <w:tc>
          <w:tcPr>
            <w:tcW w:w="2357" w:type="dxa"/>
            <w:shd w:val="clear" w:color="auto" w:fill="FFFFFF"/>
          </w:tcPr>
          <w:p w14:paraId="0F27787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uosobienie w bajce i określa jego funkcję</w:t>
            </w:r>
          </w:p>
          <w:p w14:paraId="7844FEB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cechy bajki</w:t>
            </w:r>
          </w:p>
          <w:p w14:paraId="09ECFC1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38F46A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i omawia morał w bajce</w:t>
            </w:r>
          </w:p>
          <w:p w14:paraId="0A9782F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wartości, o których mowa w utworze</w:t>
            </w:r>
          </w:p>
          <w:p w14:paraId="7188EE7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2D311AC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4FDE271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problematykę bajki do własnych doświadczeń </w:t>
            </w:r>
          </w:p>
          <w:p w14:paraId="188E06B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1BA4ECF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bajkę</w:t>
            </w:r>
          </w:p>
        </w:tc>
      </w:tr>
      <w:tr w:rsidR="003E02AF" w:rsidRPr="00F42786" w14:paraId="441C3004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DD85F3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0C9F7A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odnajduje żądane hasło w słowniku terminów literackich </w:t>
            </w:r>
          </w:p>
        </w:tc>
        <w:tc>
          <w:tcPr>
            <w:tcW w:w="2357" w:type="dxa"/>
            <w:shd w:val="clear" w:color="auto" w:fill="FFFFFF"/>
          </w:tcPr>
          <w:p w14:paraId="6F2EBBB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przy redagowaniu tekstów korzystać ze słownika terminów literackich </w:t>
            </w:r>
          </w:p>
          <w:p w14:paraId="6EE4A44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47F7CE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39E88C6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krytycznie ocenia pozyskane informacje</w:t>
            </w:r>
          </w:p>
        </w:tc>
        <w:tc>
          <w:tcPr>
            <w:tcW w:w="2361" w:type="dxa"/>
            <w:shd w:val="clear" w:color="auto" w:fill="FFFFFF"/>
          </w:tcPr>
          <w:p w14:paraId="295F325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6E87F07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86AEA9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8B5596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3032812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1C91A7B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1ADCA6B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wyrazy neutralne, wyrazy nacechowane emocjonalnie, zdrobnienia, zgrubienia</w:t>
            </w:r>
          </w:p>
        </w:tc>
        <w:tc>
          <w:tcPr>
            <w:tcW w:w="2357" w:type="dxa"/>
            <w:shd w:val="clear" w:color="auto" w:fill="FFFFFF"/>
          </w:tcPr>
          <w:p w14:paraId="1DF4CF5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53C3F98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funkcję rodzaju narracji </w:t>
            </w:r>
          </w:p>
          <w:p w14:paraId="20497D1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E5110F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4705526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32376F3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  <w:p w14:paraId="13B19DF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2005ED8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1E7694B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4632D75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interpretuje zakończenie fragmentu</w:t>
            </w:r>
          </w:p>
          <w:p w14:paraId="277BEF5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5898873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problematyki poruszonej we fragmencie</w:t>
            </w:r>
          </w:p>
        </w:tc>
      </w:tr>
      <w:tr w:rsidR="003E02AF" w:rsidRPr="00F42786" w14:paraId="1157AB74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7020FAD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C44F76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dyskusja, teza, hipoteza, argument, przykład</w:t>
            </w:r>
          </w:p>
          <w:p w14:paraId="3CD3314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różnice pomiędzy tezą a hipotezą, argumentem a przykładem</w:t>
            </w:r>
          </w:p>
          <w:p w14:paraId="0D1595D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021D29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 tezę bądź hipotezę do podanego problemu</w:t>
            </w:r>
          </w:p>
        </w:tc>
        <w:tc>
          <w:tcPr>
            <w:tcW w:w="2357" w:type="dxa"/>
            <w:shd w:val="clear" w:color="auto" w:fill="FFFFFF"/>
          </w:tcPr>
          <w:p w14:paraId="7C98A5E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formułuje argumentację do podanej tezy </w:t>
            </w:r>
          </w:p>
          <w:p w14:paraId="0721477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22C065A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rozróżnia </w:t>
            </w:r>
            <w:r w:rsidRPr="00F42786">
              <w:rPr>
                <w:rFonts w:cs="Calibri"/>
                <w:bCs/>
                <w:sz w:val="24"/>
                <w:szCs w:val="24"/>
              </w:rPr>
              <w:t>argumenty odnoszące się do faktów i logiki oraz odwołujące się do emocji</w:t>
            </w:r>
          </w:p>
          <w:p w14:paraId="4A083F9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aktywnie uczestniczyć w dyskusji</w:t>
            </w:r>
          </w:p>
        </w:tc>
        <w:tc>
          <w:tcPr>
            <w:tcW w:w="2361" w:type="dxa"/>
            <w:shd w:val="clear" w:color="auto" w:fill="FFFFFF"/>
          </w:tcPr>
          <w:p w14:paraId="397D274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0F54DAD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6B59358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866E18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teza, argumenty</w:t>
            </w:r>
          </w:p>
          <w:p w14:paraId="7DE679C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  <w:p w14:paraId="0DDA34D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72AC20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 tezę do podanych argumentów</w:t>
            </w:r>
          </w:p>
          <w:p w14:paraId="0E63364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</w:t>
            </w:r>
            <w:r w:rsidRPr="00F42786">
              <w:rPr>
                <w:rFonts w:cs="Calibri"/>
                <w:bCs/>
                <w:sz w:val="24"/>
                <w:szCs w:val="24"/>
              </w:rPr>
              <w:t>różnice pomiędzy argumentami odwołującymi się do faktów i logiki a argumentami emocjonalnymi</w:t>
            </w:r>
          </w:p>
          <w:p w14:paraId="0F27100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w podanym tekście argumenty oraz przykłady</w:t>
            </w:r>
          </w:p>
        </w:tc>
        <w:tc>
          <w:tcPr>
            <w:tcW w:w="2357" w:type="dxa"/>
            <w:shd w:val="clear" w:color="auto" w:fill="FFFFFF"/>
          </w:tcPr>
          <w:p w14:paraId="689F81A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formułuje argumentację do podanej tezy </w:t>
            </w:r>
          </w:p>
          <w:p w14:paraId="4A3E206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w podanym tekście argumenty odwołujące się do faktów i logiki oraz argumenty emocjonalne</w:t>
            </w:r>
          </w:p>
          <w:p w14:paraId="4C6E4B3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3E47519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 </w:t>
            </w:r>
            <w:r w:rsidRPr="00F42786">
              <w:rPr>
                <w:rFonts w:cs="Calibri"/>
                <w:bCs/>
                <w:sz w:val="24"/>
                <w:szCs w:val="24"/>
              </w:rPr>
              <w:t>argumentację potwierdzającą podaną tezę oraz zaprzeczającą jej</w:t>
            </w:r>
          </w:p>
          <w:p w14:paraId="51130AC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6291D2E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434072B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55CF5D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A4F799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</w:t>
            </w:r>
          </w:p>
          <w:p w14:paraId="75F7885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  <w:p w14:paraId="343560B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ECB5B6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rozpoznaje </w:t>
            </w:r>
            <w:r w:rsidRPr="00F42786">
              <w:rPr>
                <w:rFonts w:cs="Calibri"/>
                <w:bCs/>
                <w:sz w:val="24"/>
                <w:szCs w:val="24"/>
              </w:rPr>
              <w:t>wypowiedź jako tekst nieliteracki</w:t>
            </w:r>
          </w:p>
          <w:p w14:paraId="5A7EC7A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charakteryzuje bohaterkę fragmentu</w:t>
            </w:r>
          </w:p>
        </w:tc>
        <w:tc>
          <w:tcPr>
            <w:tcW w:w="2357" w:type="dxa"/>
            <w:shd w:val="clear" w:color="auto" w:fill="FFFFFF"/>
          </w:tcPr>
          <w:p w14:paraId="4CBF0D7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i główną myśl tekstu</w:t>
            </w:r>
          </w:p>
          <w:p w14:paraId="587565D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2AD1363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doświadczenia bohaterki fragmentu do swoich </w:t>
            </w:r>
          </w:p>
        </w:tc>
        <w:tc>
          <w:tcPr>
            <w:tcW w:w="2361" w:type="dxa"/>
            <w:shd w:val="clear" w:color="auto" w:fill="FFFFFF"/>
          </w:tcPr>
          <w:p w14:paraId="371888A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40D3A58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A7DF22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CC0B9C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38A41D2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0AFF1F7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865BCF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środki stylistyczne i określa ich funkcję</w:t>
            </w:r>
          </w:p>
        </w:tc>
        <w:tc>
          <w:tcPr>
            <w:tcW w:w="2357" w:type="dxa"/>
            <w:shd w:val="clear" w:color="auto" w:fill="FFFFFF"/>
          </w:tcPr>
          <w:p w14:paraId="721023A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7035A81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znaczenia dosłowne i przenośne w wierszu</w:t>
            </w:r>
          </w:p>
          <w:p w14:paraId="557E917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w nim czytany tekst</w:t>
            </w:r>
          </w:p>
        </w:tc>
        <w:tc>
          <w:tcPr>
            <w:tcW w:w="2358" w:type="dxa"/>
            <w:shd w:val="clear" w:color="auto" w:fill="FFFFFF"/>
          </w:tcPr>
          <w:p w14:paraId="73A02A1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627CCC9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utwór</w:t>
            </w:r>
          </w:p>
        </w:tc>
        <w:tc>
          <w:tcPr>
            <w:tcW w:w="2361" w:type="dxa"/>
            <w:shd w:val="clear" w:color="auto" w:fill="FFFFFF"/>
          </w:tcPr>
          <w:p w14:paraId="68C0A05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obraz w kontekście wiersza</w:t>
            </w:r>
          </w:p>
        </w:tc>
      </w:tr>
      <w:tr w:rsidR="003E02AF" w:rsidRPr="00F42786" w14:paraId="22DD62F4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283402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040226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nieodmienne części mowy</w:t>
            </w:r>
          </w:p>
        </w:tc>
        <w:tc>
          <w:tcPr>
            <w:tcW w:w="2357" w:type="dxa"/>
            <w:shd w:val="clear" w:color="auto" w:fill="FFFFFF"/>
          </w:tcPr>
          <w:p w14:paraId="4773CEC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cechy nieodmiennych części mowy </w:t>
            </w:r>
          </w:p>
          <w:p w14:paraId="40CFDB6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odróżnia nieodmienne części mowy od odmiennych </w:t>
            </w:r>
          </w:p>
        </w:tc>
        <w:tc>
          <w:tcPr>
            <w:tcW w:w="2357" w:type="dxa"/>
            <w:shd w:val="clear" w:color="auto" w:fill="FFFFFF"/>
          </w:tcPr>
          <w:p w14:paraId="012163C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 przysłówki od podanych przymiotników</w:t>
            </w:r>
          </w:p>
          <w:p w14:paraId="78FD7CD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nieodmienne części mowy w tekście</w:t>
            </w:r>
          </w:p>
        </w:tc>
        <w:tc>
          <w:tcPr>
            <w:tcW w:w="2358" w:type="dxa"/>
            <w:shd w:val="clear" w:color="auto" w:fill="FFFFFF"/>
          </w:tcPr>
          <w:p w14:paraId="2FAB431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używa przysłówków w tekście </w:t>
            </w:r>
          </w:p>
          <w:p w14:paraId="583A6A0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posługuje się przyimkami i spójnikami w tekście</w:t>
            </w:r>
          </w:p>
        </w:tc>
        <w:tc>
          <w:tcPr>
            <w:tcW w:w="2361" w:type="dxa"/>
            <w:shd w:val="clear" w:color="auto" w:fill="FFFFFF"/>
          </w:tcPr>
          <w:p w14:paraId="54036F9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1285879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229F5B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EC46DD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wykrzyknik i partykuła</w:t>
            </w:r>
          </w:p>
          <w:p w14:paraId="10B663F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026B20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cechy nieodmiennych części mowy: wykrzyknika i partykuły</w:t>
            </w:r>
          </w:p>
          <w:p w14:paraId="2789B86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 nieodmienne części mowy od odmiennych</w:t>
            </w:r>
          </w:p>
        </w:tc>
        <w:tc>
          <w:tcPr>
            <w:tcW w:w="2357" w:type="dxa"/>
            <w:shd w:val="clear" w:color="auto" w:fill="FFFFFF"/>
          </w:tcPr>
          <w:p w14:paraId="6974F24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 tekście partykuły i wykrzykniki </w:t>
            </w:r>
          </w:p>
        </w:tc>
        <w:tc>
          <w:tcPr>
            <w:tcW w:w="2358" w:type="dxa"/>
            <w:shd w:val="clear" w:color="auto" w:fill="FFFFFF"/>
          </w:tcPr>
          <w:p w14:paraId="468089D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używa partykuł i wykrzykników w tekście</w:t>
            </w:r>
          </w:p>
        </w:tc>
        <w:tc>
          <w:tcPr>
            <w:tcW w:w="2361" w:type="dxa"/>
            <w:shd w:val="clear" w:color="auto" w:fill="FFFFFF"/>
          </w:tcPr>
          <w:p w14:paraId="4C346EA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1C49232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7B0331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DA4641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relacjonuje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zasady łącznej i rozdzielnej pisowni partykuły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nie</w:t>
            </w:r>
          </w:p>
        </w:tc>
        <w:tc>
          <w:tcPr>
            <w:tcW w:w="2357" w:type="dxa"/>
            <w:shd w:val="clear" w:color="auto" w:fill="FFFFFF"/>
          </w:tcPr>
          <w:p w14:paraId="16A016A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odnajduje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w tekście błędne zapisy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nie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z różnymi częściami mowy</w:t>
            </w:r>
          </w:p>
        </w:tc>
        <w:tc>
          <w:tcPr>
            <w:tcW w:w="2357" w:type="dxa"/>
            <w:shd w:val="clear" w:color="auto" w:fill="FFFFFF"/>
          </w:tcPr>
          <w:p w14:paraId="1690DD4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uzasadnia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pisownię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nie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z różnymi częściami mowy w podanych przykładach</w:t>
            </w:r>
          </w:p>
          <w:p w14:paraId="4E85CEE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7E5E384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stosuje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zasady poprawnej pisowni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 xml:space="preserve">nie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z różnymi częściami mowy we własnym tekście</w:t>
            </w:r>
          </w:p>
        </w:tc>
        <w:tc>
          <w:tcPr>
            <w:tcW w:w="2361" w:type="dxa"/>
            <w:shd w:val="clear" w:color="auto" w:fill="FFFFFF"/>
          </w:tcPr>
          <w:p w14:paraId="7FA29C0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640A49C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3CD6117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B69DA7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zasady używania dwukropka</w:t>
            </w:r>
          </w:p>
        </w:tc>
        <w:tc>
          <w:tcPr>
            <w:tcW w:w="2357" w:type="dxa"/>
            <w:shd w:val="clear" w:color="auto" w:fill="FFFFFF"/>
          </w:tcPr>
          <w:p w14:paraId="26EE592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tekście, gdzie należy postawić dwukropek</w:t>
            </w:r>
          </w:p>
        </w:tc>
        <w:tc>
          <w:tcPr>
            <w:tcW w:w="2357" w:type="dxa"/>
            <w:shd w:val="clear" w:color="auto" w:fill="FFFFFF"/>
          </w:tcPr>
          <w:p w14:paraId="20DEEBE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uzasadnia użycie dwukropka w podanych przykładach </w:t>
            </w:r>
          </w:p>
          <w:p w14:paraId="230C183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2209CB0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stosuje dwukropek we własnych tekstach</w:t>
            </w:r>
          </w:p>
        </w:tc>
        <w:tc>
          <w:tcPr>
            <w:tcW w:w="2361" w:type="dxa"/>
            <w:shd w:val="clear" w:color="auto" w:fill="FFFFFF"/>
          </w:tcPr>
          <w:p w14:paraId="6CBE853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59E89D2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79BC4DC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 i powtórzenie, Sprawdź wiedzę i umiejętności</w:t>
            </w:r>
          </w:p>
        </w:tc>
        <w:tc>
          <w:tcPr>
            <w:tcW w:w="2357" w:type="dxa"/>
            <w:shd w:val="clear" w:color="auto" w:fill="FFFFFF"/>
          </w:tcPr>
          <w:p w14:paraId="48017F6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odtwarza najważniejsze fakty, sądy i opinie</w:t>
            </w:r>
          </w:p>
          <w:p w14:paraId="7C81424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posługuje się terminami i pojęciami: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motto, apostrofa, bajka, morał, wypowiedź argumentacyjna, zasady dyskusji, nieodmienne części mowy, </w:t>
            </w:r>
          </w:p>
          <w:p w14:paraId="05D93A1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zasady pisowni wyrazów z </w:t>
            </w:r>
            <w:r w:rsidRPr="00F42786">
              <w:rPr>
                <w:rFonts w:cs="Calibri"/>
                <w:i/>
                <w:sz w:val="24"/>
                <w:szCs w:val="24"/>
              </w:rPr>
              <w:t>nie</w:t>
            </w:r>
            <w:r w:rsidRPr="00F42786">
              <w:rPr>
                <w:rFonts w:cs="Calibri"/>
                <w:sz w:val="24"/>
                <w:szCs w:val="24"/>
              </w:rPr>
              <w:t xml:space="preserve"> oraz zasady stosowania dwukropka</w:t>
            </w:r>
          </w:p>
        </w:tc>
        <w:tc>
          <w:tcPr>
            <w:tcW w:w="2357" w:type="dxa"/>
            <w:shd w:val="clear" w:color="auto" w:fill="FFFFFF"/>
          </w:tcPr>
          <w:p w14:paraId="7995A41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wykorzystuje najważniejsze konteksty </w:t>
            </w:r>
          </w:p>
        </w:tc>
        <w:tc>
          <w:tcPr>
            <w:tcW w:w="2357" w:type="dxa"/>
            <w:shd w:val="clear" w:color="auto" w:fill="FFFFFF"/>
          </w:tcPr>
          <w:p w14:paraId="7CC4371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 wnioski</w:t>
            </w:r>
          </w:p>
          <w:p w14:paraId="0E81F3E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własne stanowisko</w:t>
            </w:r>
          </w:p>
        </w:tc>
        <w:tc>
          <w:tcPr>
            <w:tcW w:w="2358" w:type="dxa"/>
            <w:shd w:val="clear" w:color="auto" w:fill="FFFFFF"/>
          </w:tcPr>
          <w:p w14:paraId="2A75AAB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interpretuje wymagany materiał</w:t>
            </w:r>
          </w:p>
          <w:p w14:paraId="7F23469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argumentuje</w:t>
            </w:r>
          </w:p>
          <w:p w14:paraId="0757B7F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uogólnia, podsumowuje i porównuje</w:t>
            </w:r>
          </w:p>
        </w:tc>
        <w:tc>
          <w:tcPr>
            <w:tcW w:w="2361" w:type="dxa"/>
            <w:shd w:val="clear" w:color="auto" w:fill="FFFFFF"/>
          </w:tcPr>
          <w:p w14:paraId="4B3A5A7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wykorzystuje bogate konteksty</w:t>
            </w:r>
          </w:p>
          <w:p w14:paraId="18ADAD9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 i rozwiązuje problemy badawcze</w:t>
            </w:r>
          </w:p>
        </w:tc>
      </w:tr>
      <w:tr w:rsidR="003E02AF" w:rsidRPr="00F42786" w14:paraId="2B98393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BE2606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Odkrywanie świata</w:t>
            </w:r>
          </w:p>
        </w:tc>
        <w:tc>
          <w:tcPr>
            <w:tcW w:w="2357" w:type="dxa"/>
            <w:shd w:val="clear" w:color="auto" w:fill="FFFFFF"/>
          </w:tcPr>
          <w:p w14:paraId="46980FF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obraz</w:t>
            </w:r>
          </w:p>
          <w:p w14:paraId="52A9C02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miejsce, w którym znajdują się przedstawione postacie </w:t>
            </w:r>
          </w:p>
        </w:tc>
        <w:tc>
          <w:tcPr>
            <w:tcW w:w="2357" w:type="dxa"/>
            <w:shd w:val="clear" w:color="auto" w:fill="FFFFFF"/>
          </w:tcPr>
          <w:p w14:paraId="553CE22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kompozycję obrazu</w:t>
            </w:r>
          </w:p>
          <w:p w14:paraId="1BBC80B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charakteryzuje postacie przestawione na obrazie</w:t>
            </w:r>
          </w:p>
        </w:tc>
        <w:tc>
          <w:tcPr>
            <w:tcW w:w="2357" w:type="dxa"/>
            <w:shd w:val="clear" w:color="auto" w:fill="FFFFFF"/>
          </w:tcPr>
          <w:p w14:paraId="29A25C5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nazywa wrażenia, jakie wzbudza w nim obraz</w:t>
            </w:r>
          </w:p>
          <w:p w14:paraId="54BE805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2B4DEBD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formułuje problem przedstawiony na obrazie</w:t>
            </w:r>
          </w:p>
          <w:p w14:paraId="675E2C7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wyraża własny sąd o obrazie</w:t>
            </w:r>
          </w:p>
        </w:tc>
        <w:tc>
          <w:tcPr>
            <w:tcW w:w="2361" w:type="dxa"/>
            <w:shd w:val="clear" w:color="auto" w:fill="FFFFFF"/>
          </w:tcPr>
          <w:p w14:paraId="22DDA1E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uczestniczy w dyskusji na temat problemu przedstawionego na obrazie</w:t>
            </w:r>
          </w:p>
        </w:tc>
      </w:tr>
      <w:tr w:rsidR="003E02AF" w:rsidRPr="00F42786" w14:paraId="55983AB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9D7ABD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  <w:p w14:paraId="31E89ED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i/>
                <w:sz w:val="24"/>
                <w:szCs w:val="24"/>
              </w:rPr>
              <w:t>W pustyni i w puszczy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Henryka Sienkiewicza</w:t>
            </w:r>
          </w:p>
          <w:p w14:paraId="442367D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D54727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wypowiada się na temat Henryka Sienkiewicza</w:t>
            </w:r>
          </w:p>
          <w:p w14:paraId="4BB8D9C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lektury, ustala kolejność zdarzeń</w:t>
            </w:r>
          </w:p>
          <w:p w14:paraId="0D87CC9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2DC064C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48E7927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pojęcie </w:t>
            </w:r>
            <w:r w:rsidRPr="00F42786">
              <w:rPr>
                <w:rFonts w:cs="Calibri"/>
                <w:i/>
                <w:sz w:val="24"/>
                <w:szCs w:val="24"/>
              </w:rPr>
              <w:t>powieść przygodowa</w:t>
            </w:r>
          </w:p>
        </w:tc>
        <w:tc>
          <w:tcPr>
            <w:tcW w:w="2357" w:type="dxa"/>
            <w:shd w:val="clear" w:color="auto" w:fill="FFFFFF"/>
          </w:tcPr>
          <w:p w14:paraId="76EACD7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wątek główny i wątki poboczne </w:t>
            </w:r>
          </w:p>
          <w:p w14:paraId="28D8960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charakteryzuje bohaterów pierwszoplanowych oraz drugoplanowych </w:t>
            </w:r>
          </w:p>
          <w:p w14:paraId="1800A86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funkcję rodzaju narracji </w:t>
            </w:r>
          </w:p>
          <w:p w14:paraId="6C49DFD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uczucia, których doświadczają bohaterowie</w:t>
            </w:r>
          </w:p>
          <w:p w14:paraId="691D4C8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40E39B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50C873A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cechy powieści przygodowej w utworze</w:t>
            </w:r>
          </w:p>
          <w:p w14:paraId="350894A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253C524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</w:tc>
        <w:tc>
          <w:tcPr>
            <w:tcW w:w="2358" w:type="dxa"/>
            <w:shd w:val="clear" w:color="auto" w:fill="FFFFFF"/>
          </w:tcPr>
          <w:p w14:paraId="162CD4F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50F3E96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384D885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  <w:p w14:paraId="1174DB8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4B16CD6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przedstawia </w:t>
            </w:r>
            <w:r w:rsidRPr="00F42786">
              <w:rPr>
                <w:rFonts w:cs="Calibri"/>
                <w:bCs/>
                <w:sz w:val="24"/>
                <w:szCs w:val="24"/>
              </w:rPr>
              <w:t>tło historyczne powieści</w:t>
            </w:r>
          </w:p>
          <w:p w14:paraId="44D25F2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elementy zgodne z prawdą historyczną oraz te, które jej przeczą</w:t>
            </w:r>
          </w:p>
        </w:tc>
      </w:tr>
      <w:tr w:rsidR="003E02AF" w:rsidRPr="00F42786" w14:paraId="1E39CA5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C128F5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F121AA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mit, fakt, stereotyp</w:t>
            </w:r>
          </w:p>
          <w:p w14:paraId="74946F6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artykułu</w:t>
            </w:r>
          </w:p>
        </w:tc>
        <w:tc>
          <w:tcPr>
            <w:tcW w:w="2357" w:type="dxa"/>
            <w:shd w:val="clear" w:color="auto" w:fill="FFFFFF"/>
          </w:tcPr>
          <w:p w14:paraId="7D827EE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i główną myśl tekstu</w:t>
            </w:r>
          </w:p>
        </w:tc>
        <w:tc>
          <w:tcPr>
            <w:tcW w:w="2357" w:type="dxa"/>
            <w:shd w:val="clear" w:color="auto" w:fill="FFFFFF"/>
          </w:tcPr>
          <w:p w14:paraId="124A946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przedstawia stereotypowy obraz Afryki </w:t>
            </w:r>
          </w:p>
        </w:tc>
        <w:tc>
          <w:tcPr>
            <w:tcW w:w="2358" w:type="dxa"/>
            <w:shd w:val="clear" w:color="auto" w:fill="FFFFFF"/>
          </w:tcPr>
          <w:p w14:paraId="522CB18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konfrontuje przeczytane informacje z własnymi wyobrażeniami</w:t>
            </w:r>
          </w:p>
          <w:p w14:paraId="17A2532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przyczyny zakorzenienia stereotypów na temat Afryki</w:t>
            </w:r>
          </w:p>
        </w:tc>
        <w:tc>
          <w:tcPr>
            <w:tcW w:w="2361" w:type="dxa"/>
            <w:shd w:val="clear" w:color="auto" w:fill="FFFFFF"/>
          </w:tcPr>
          <w:p w14:paraId="495D600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przygotowuje prezentację o wybranym państwie afrykańskim</w:t>
            </w:r>
          </w:p>
        </w:tc>
      </w:tr>
      <w:tr w:rsidR="003E02AF" w:rsidRPr="00F42786" w14:paraId="0302648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A14C86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A59960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</w:t>
            </w:r>
          </w:p>
          <w:p w14:paraId="59DD464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8DD495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tekstu</w:t>
            </w:r>
          </w:p>
          <w:p w14:paraId="7C534FA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32339E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dzieli tekst na części tematyczne</w:t>
            </w:r>
          </w:p>
        </w:tc>
        <w:tc>
          <w:tcPr>
            <w:tcW w:w="2358" w:type="dxa"/>
            <w:shd w:val="clear" w:color="auto" w:fill="FFFFFF"/>
          </w:tcPr>
          <w:p w14:paraId="1970CEA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wypowiada swoją opinię na temat zasad przedstawionych w tekście</w:t>
            </w:r>
          </w:p>
        </w:tc>
        <w:tc>
          <w:tcPr>
            <w:tcW w:w="2361" w:type="dxa"/>
            <w:shd w:val="clear" w:color="auto" w:fill="FFFFFF"/>
          </w:tcPr>
          <w:p w14:paraId="17B4829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przygotowuje prezentację na temat wybranego kraju i jego specyfiki</w:t>
            </w:r>
          </w:p>
        </w:tc>
      </w:tr>
      <w:tr w:rsidR="003E02AF" w:rsidRPr="00F42786" w14:paraId="28FB91E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DD72CB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2DB3FA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0024B12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1AABBD7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podmiot liryczny i adresata lirycznego</w:t>
            </w:r>
          </w:p>
        </w:tc>
        <w:tc>
          <w:tcPr>
            <w:tcW w:w="2357" w:type="dxa"/>
            <w:shd w:val="clear" w:color="auto" w:fill="FFFFFF"/>
          </w:tcPr>
          <w:p w14:paraId="49914C5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środki stylistyczne i określa ich funkcję</w:t>
            </w:r>
          </w:p>
          <w:p w14:paraId="662A64F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wypowiada się na temat podmiotu lirycznego</w:t>
            </w:r>
          </w:p>
          <w:p w14:paraId="03709FC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przyczynę zastosowania cudzysłowu</w:t>
            </w:r>
          </w:p>
          <w:p w14:paraId="12AEE17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utworu</w:t>
            </w:r>
          </w:p>
        </w:tc>
        <w:tc>
          <w:tcPr>
            <w:tcW w:w="2357" w:type="dxa"/>
            <w:shd w:val="clear" w:color="auto" w:fill="FFFFFF"/>
          </w:tcPr>
          <w:p w14:paraId="5A0CB7A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34EF1DB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znaczenia dosłowne i przenośne w wierszu</w:t>
            </w:r>
          </w:p>
          <w:p w14:paraId="54540CA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w nim czytany tekst</w:t>
            </w:r>
          </w:p>
        </w:tc>
        <w:tc>
          <w:tcPr>
            <w:tcW w:w="2358" w:type="dxa"/>
            <w:shd w:val="clear" w:color="auto" w:fill="FFFFFF"/>
          </w:tcPr>
          <w:p w14:paraId="3777848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7F24A2B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utwór</w:t>
            </w:r>
          </w:p>
        </w:tc>
        <w:tc>
          <w:tcPr>
            <w:tcW w:w="2361" w:type="dxa"/>
            <w:shd w:val="clear" w:color="auto" w:fill="FFFFFF"/>
          </w:tcPr>
          <w:p w14:paraId="3B82EE4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sporządza notatkę na temat jednego z miast przedstawionych w wierszu</w:t>
            </w:r>
          </w:p>
        </w:tc>
      </w:tr>
      <w:tr w:rsidR="003E02AF" w:rsidRPr="00F42786" w14:paraId="022F24F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61A082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FB80FA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rodzaje muzeów</w:t>
            </w:r>
          </w:p>
        </w:tc>
        <w:tc>
          <w:tcPr>
            <w:tcW w:w="2357" w:type="dxa"/>
            <w:shd w:val="clear" w:color="auto" w:fill="FFFFFF"/>
          </w:tcPr>
          <w:p w14:paraId="133D055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specyfikę poszczególnych muzeów</w:t>
            </w:r>
          </w:p>
          <w:p w14:paraId="27035AC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6BEABF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</w:t>
            </w:r>
            <w:r w:rsidRPr="00F42786">
              <w:rPr>
                <w:rFonts w:cs="Calibri"/>
                <w:bCs/>
                <w:sz w:val="24"/>
                <w:szCs w:val="24"/>
              </w:rPr>
              <w:t>znane sobie muzea i przypisuje je do podanych kategorii</w:t>
            </w:r>
          </w:p>
        </w:tc>
        <w:tc>
          <w:tcPr>
            <w:tcW w:w="2358" w:type="dxa"/>
            <w:shd w:val="clear" w:color="auto" w:fill="FFFFFF"/>
          </w:tcPr>
          <w:p w14:paraId="1BD8A9A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opisuje </w:t>
            </w:r>
            <w:r w:rsidRPr="00F42786">
              <w:rPr>
                <w:rFonts w:cs="Calibri"/>
                <w:bCs/>
                <w:sz w:val="24"/>
                <w:szCs w:val="24"/>
              </w:rPr>
              <w:t>wybrane muzeum</w:t>
            </w:r>
          </w:p>
        </w:tc>
        <w:tc>
          <w:tcPr>
            <w:tcW w:w="2361" w:type="dxa"/>
            <w:shd w:val="clear" w:color="auto" w:fill="FFFFFF"/>
          </w:tcPr>
          <w:p w14:paraId="61F153F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przygotowuje prezentację o różnych rodzajach muzeów</w:t>
            </w:r>
          </w:p>
        </w:tc>
      </w:tr>
      <w:tr w:rsidR="003E02AF" w:rsidRPr="00F42786" w14:paraId="528AB07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65A8EED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CDF9E4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części zdania</w:t>
            </w:r>
          </w:p>
        </w:tc>
        <w:tc>
          <w:tcPr>
            <w:tcW w:w="2357" w:type="dxa"/>
            <w:shd w:val="clear" w:color="auto" w:fill="FFFFFF"/>
          </w:tcPr>
          <w:p w14:paraId="49C7D10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poszczególne części zdania</w:t>
            </w:r>
          </w:p>
        </w:tc>
        <w:tc>
          <w:tcPr>
            <w:tcW w:w="2357" w:type="dxa"/>
            <w:shd w:val="clear" w:color="auto" w:fill="FFFFFF"/>
          </w:tcPr>
          <w:p w14:paraId="11ABAF9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podanych zdaniach poszczególne części</w:t>
            </w:r>
          </w:p>
        </w:tc>
        <w:tc>
          <w:tcPr>
            <w:tcW w:w="2358" w:type="dxa"/>
            <w:shd w:val="clear" w:color="auto" w:fill="FFFFFF"/>
          </w:tcPr>
          <w:p w14:paraId="027C4C3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przekształca zdania tak, aby zastosować inny rodzaj podmiotu</w:t>
            </w:r>
          </w:p>
        </w:tc>
        <w:tc>
          <w:tcPr>
            <w:tcW w:w="2361" w:type="dxa"/>
            <w:shd w:val="clear" w:color="auto" w:fill="FFFFFF"/>
          </w:tcPr>
          <w:p w14:paraId="75838B7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41EA0CB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D9FF03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BCE350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wylicza rodzaje perswazji</w:t>
            </w:r>
          </w:p>
          <w:p w14:paraId="60D64F3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definiuje perswazję</w:t>
            </w:r>
          </w:p>
        </w:tc>
        <w:tc>
          <w:tcPr>
            <w:tcW w:w="2357" w:type="dxa"/>
            <w:shd w:val="clear" w:color="auto" w:fill="FFFFFF"/>
          </w:tcPr>
          <w:p w14:paraId="18A92DC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charakteryzuje poszczególne rodzaje perswazji </w:t>
            </w:r>
          </w:p>
        </w:tc>
        <w:tc>
          <w:tcPr>
            <w:tcW w:w="2357" w:type="dxa"/>
            <w:shd w:val="clear" w:color="auto" w:fill="FFFFFF"/>
          </w:tcPr>
          <w:p w14:paraId="2D4DBB0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przyporządkowuje </w:t>
            </w:r>
            <w:r w:rsidRPr="00F42786">
              <w:rPr>
                <w:rFonts w:cs="Calibri"/>
                <w:bCs/>
                <w:sz w:val="24"/>
                <w:szCs w:val="24"/>
              </w:rPr>
              <w:t>sposób wyrażania oczekiwań do sytuacji oraz osoby</w:t>
            </w:r>
          </w:p>
        </w:tc>
        <w:tc>
          <w:tcPr>
            <w:tcW w:w="2358" w:type="dxa"/>
            <w:shd w:val="clear" w:color="auto" w:fill="FFFFFF"/>
          </w:tcPr>
          <w:p w14:paraId="1A0CDAE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 różne sposoby wyrażania oczekiwań</w:t>
            </w:r>
          </w:p>
        </w:tc>
        <w:tc>
          <w:tcPr>
            <w:tcW w:w="2361" w:type="dxa"/>
            <w:shd w:val="clear" w:color="auto" w:fill="FFFFFF"/>
          </w:tcPr>
          <w:p w14:paraId="7A3798B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1A8A3D6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AF7259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66A12E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zasady stosowania interpunkcji w dialogach</w:t>
            </w:r>
          </w:p>
        </w:tc>
        <w:tc>
          <w:tcPr>
            <w:tcW w:w="2357" w:type="dxa"/>
            <w:shd w:val="clear" w:color="auto" w:fill="FFFFFF"/>
          </w:tcPr>
          <w:p w14:paraId="2E6339B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miejsca, w których należy postawić myślnik </w:t>
            </w:r>
          </w:p>
        </w:tc>
        <w:tc>
          <w:tcPr>
            <w:tcW w:w="2357" w:type="dxa"/>
            <w:shd w:val="clear" w:color="auto" w:fill="FFFFFF"/>
          </w:tcPr>
          <w:p w14:paraId="2FA95A7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rozpoznaje, jakich znaków brakuje w podanym tekście </w:t>
            </w:r>
          </w:p>
        </w:tc>
        <w:tc>
          <w:tcPr>
            <w:tcW w:w="2358" w:type="dxa"/>
            <w:shd w:val="clear" w:color="auto" w:fill="FFFFFF"/>
          </w:tcPr>
          <w:p w14:paraId="0EFFC02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 dialog, stosując zasady interpunkcyjne</w:t>
            </w:r>
          </w:p>
          <w:p w14:paraId="047A570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646890D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4F22881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462B7C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A31A7A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definiuje wypowiedź twórczą</w:t>
            </w:r>
          </w:p>
          <w:p w14:paraId="7DF8D73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elementy urozmaicające wypowiedź twórczą</w:t>
            </w:r>
          </w:p>
        </w:tc>
        <w:tc>
          <w:tcPr>
            <w:tcW w:w="2357" w:type="dxa"/>
            <w:shd w:val="clear" w:color="auto" w:fill="FFFFFF"/>
          </w:tcPr>
          <w:p w14:paraId="4E65C30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redaguje dialog urozmaicający akcję podanego tekstu</w:t>
            </w:r>
          </w:p>
          <w:p w14:paraId="30F8DB0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5F6BD4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wzbogaca podany tekst o elementy urozmaicające</w:t>
            </w:r>
          </w:p>
        </w:tc>
        <w:tc>
          <w:tcPr>
            <w:tcW w:w="2358" w:type="dxa"/>
            <w:shd w:val="clear" w:color="auto" w:fill="FFFFFF"/>
          </w:tcPr>
          <w:p w14:paraId="75C8600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redaguje </w:t>
            </w:r>
            <w:r w:rsidRPr="00F42786">
              <w:rPr>
                <w:rFonts w:cs="Calibri"/>
                <w:bCs/>
                <w:sz w:val="24"/>
                <w:szCs w:val="24"/>
              </w:rPr>
              <w:t>wypowiedź twórczą zawierającą elementy urozmaicające</w:t>
            </w:r>
          </w:p>
          <w:p w14:paraId="2318C37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080F545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7E75082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7ACB739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A1EE35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3E03646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232EC1C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53CD597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7ED35F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323B3BF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narratora oraz bohaterów fragmentu</w:t>
            </w:r>
          </w:p>
          <w:p w14:paraId="25791FC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funkcję rodzaju narracji </w:t>
            </w:r>
          </w:p>
          <w:p w14:paraId="32C5822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E1E7F4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5305F60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26BD251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ocenia </w:t>
            </w:r>
            <w:r w:rsidRPr="00F42786">
              <w:rPr>
                <w:rFonts w:cs="Calibri"/>
                <w:bCs/>
                <w:sz w:val="24"/>
                <w:szCs w:val="24"/>
              </w:rPr>
              <w:t>relację państwa Bongrain z ich wakacyjnego wyjazdu</w:t>
            </w:r>
          </w:p>
        </w:tc>
        <w:tc>
          <w:tcPr>
            <w:tcW w:w="2358" w:type="dxa"/>
            <w:shd w:val="clear" w:color="auto" w:fill="FFFFFF"/>
          </w:tcPr>
          <w:p w14:paraId="4144D16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082315E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450CB19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1306945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sposobów relacjonowania swoich przeżyć</w:t>
            </w:r>
          </w:p>
        </w:tc>
      </w:tr>
      <w:tr w:rsidR="003E02AF" w:rsidRPr="00F42786" w14:paraId="3705070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6AC66508" w14:textId="77777777" w:rsidR="003E02AF" w:rsidRPr="00F42786" w:rsidRDefault="003E02AF" w:rsidP="002C552B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81ECBD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zasady pisowni wielką i małą literą</w:t>
            </w:r>
          </w:p>
        </w:tc>
        <w:tc>
          <w:tcPr>
            <w:tcW w:w="2357" w:type="dxa"/>
            <w:shd w:val="clear" w:color="auto" w:fill="FFFFFF"/>
          </w:tcPr>
          <w:p w14:paraId="307E81D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zapisuje poprawnie podane wyrazy</w:t>
            </w:r>
          </w:p>
        </w:tc>
        <w:tc>
          <w:tcPr>
            <w:tcW w:w="2357" w:type="dxa"/>
            <w:shd w:val="clear" w:color="auto" w:fill="FFFFFF"/>
          </w:tcPr>
          <w:p w14:paraId="00472E2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uzasadnia pisownię podanych słów</w:t>
            </w:r>
          </w:p>
          <w:p w14:paraId="45C2785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508F8A3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 </w:t>
            </w:r>
            <w:r w:rsidRPr="00F42786">
              <w:rPr>
                <w:rFonts w:cs="Calibri"/>
                <w:bCs/>
                <w:sz w:val="24"/>
                <w:szCs w:val="24"/>
              </w:rPr>
              <w:t>tekst, w którym stosuje pisownię wyrazów wielką i małą literą</w:t>
            </w:r>
          </w:p>
        </w:tc>
        <w:tc>
          <w:tcPr>
            <w:tcW w:w="2361" w:type="dxa"/>
            <w:shd w:val="clear" w:color="auto" w:fill="FFFFFF"/>
          </w:tcPr>
          <w:p w14:paraId="2DB5EAF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1062148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6EAD7C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A64D76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59A7F8F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1C06C2D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4A6DAB4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C501E8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58AFFE2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narratora oraz bohatera fragmentu</w:t>
            </w:r>
          </w:p>
          <w:p w14:paraId="72B6FC2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funkcję rodzaju narracji </w:t>
            </w:r>
          </w:p>
          <w:p w14:paraId="70F4756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D47E4F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7A28237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70E53B3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elementy komizmu</w:t>
            </w:r>
          </w:p>
        </w:tc>
        <w:tc>
          <w:tcPr>
            <w:tcW w:w="2358" w:type="dxa"/>
            <w:shd w:val="clear" w:color="auto" w:fill="FFFFFF"/>
          </w:tcPr>
          <w:p w14:paraId="251D5C4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7269417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4B025FB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351F649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72428664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DB935B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54E5E5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0A85CD3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4A1E141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podmiot liryczny</w:t>
            </w:r>
          </w:p>
        </w:tc>
        <w:tc>
          <w:tcPr>
            <w:tcW w:w="2357" w:type="dxa"/>
            <w:shd w:val="clear" w:color="auto" w:fill="FFFFFF"/>
          </w:tcPr>
          <w:p w14:paraId="7EF4914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środki stylistyczne i określa ich funkcję</w:t>
            </w:r>
          </w:p>
          <w:p w14:paraId="077697C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nastrój utworu</w:t>
            </w:r>
          </w:p>
          <w:p w14:paraId="6BAA7E1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się na temat podmiotu lirycznego </w:t>
            </w:r>
          </w:p>
        </w:tc>
        <w:tc>
          <w:tcPr>
            <w:tcW w:w="2357" w:type="dxa"/>
            <w:shd w:val="clear" w:color="auto" w:fill="FFFFFF"/>
          </w:tcPr>
          <w:p w14:paraId="06B44AC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4DA5185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w nim czytany tekst</w:t>
            </w:r>
          </w:p>
        </w:tc>
        <w:tc>
          <w:tcPr>
            <w:tcW w:w="2358" w:type="dxa"/>
            <w:shd w:val="clear" w:color="auto" w:fill="FFFFFF"/>
          </w:tcPr>
          <w:p w14:paraId="51A3CB5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13BC037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utwór</w:t>
            </w:r>
          </w:p>
        </w:tc>
        <w:tc>
          <w:tcPr>
            <w:tcW w:w="2361" w:type="dxa"/>
            <w:shd w:val="clear" w:color="auto" w:fill="FFFFFF"/>
          </w:tcPr>
          <w:p w14:paraId="2EDD138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</w:t>
            </w:r>
            <w:r w:rsidRPr="00F42786">
              <w:rPr>
                <w:rFonts w:cs="Calibri"/>
                <w:bCs/>
                <w:sz w:val="24"/>
                <w:szCs w:val="24"/>
              </w:rPr>
              <w:t>obraz Bernta Groenvolda w odniesieniu do omawianego wiersza</w:t>
            </w:r>
          </w:p>
        </w:tc>
      </w:tr>
      <w:tr w:rsidR="003E02AF" w:rsidRPr="00F42786" w14:paraId="311B535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7D2AA98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 i powtórzenie, Sprawdź wiedzę i umiejętności</w:t>
            </w:r>
          </w:p>
        </w:tc>
        <w:tc>
          <w:tcPr>
            <w:tcW w:w="2357" w:type="dxa"/>
            <w:shd w:val="clear" w:color="auto" w:fill="FFFFFF"/>
          </w:tcPr>
          <w:p w14:paraId="68B796E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odtwarza najważniejsze fakty, sądy i opinie</w:t>
            </w:r>
          </w:p>
          <w:p w14:paraId="662538E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posługuje się terminami i pojęciami: </w:t>
            </w:r>
            <w:r w:rsidRPr="00F42786">
              <w:rPr>
                <w:rFonts w:cs="Calibri"/>
                <w:i/>
                <w:sz w:val="24"/>
                <w:szCs w:val="24"/>
              </w:rPr>
              <w:t>powieść przygodowa, wyrażanie oczekiwań (perswazja), wypowiedź twórcza</w:t>
            </w:r>
          </w:p>
          <w:p w14:paraId="3D04714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zasady pisowni wielką i małą literą</w:t>
            </w:r>
          </w:p>
          <w:p w14:paraId="6E7A5A3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stosuje znaki interpunkcyjne w dialogach, </w:t>
            </w:r>
          </w:p>
          <w:p w14:paraId="66E44E1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części zdania i określa ich funkcje</w:t>
            </w:r>
          </w:p>
        </w:tc>
        <w:tc>
          <w:tcPr>
            <w:tcW w:w="2357" w:type="dxa"/>
            <w:shd w:val="clear" w:color="auto" w:fill="FFFFFF"/>
          </w:tcPr>
          <w:p w14:paraId="5F93CAB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wykorzystuje najważniejsze konteksty</w:t>
            </w:r>
          </w:p>
        </w:tc>
        <w:tc>
          <w:tcPr>
            <w:tcW w:w="2357" w:type="dxa"/>
            <w:shd w:val="clear" w:color="auto" w:fill="FFFFFF"/>
          </w:tcPr>
          <w:p w14:paraId="43D41DC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 wnioski</w:t>
            </w:r>
          </w:p>
          <w:p w14:paraId="3B87329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własne stanowisko</w:t>
            </w:r>
          </w:p>
        </w:tc>
        <w:tc>
          <w:tcPr>
            <w:tcW w:w="2358" w:type="dxa"/>
            <w:shd w:val="clear" w:color="auto" w:fill="FFFFFF"/>
          </w:tcPr>
          <w:p w14:paraId="4CAC6F6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interpretuje wymagany materiał</w:t>
            </w:r>
          </w:p>
          <w:p w14:paraId="0E3B4E4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argumentuje</w:t>
            </w:r>
          </w:p>
          <w:p w14:paraId="14372E6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uogólnia, podsumowuje i porównuje</w:t>
            </w:r>
          </w:p>
        </w:tc>
        <w:tc>
          <w:tcPr>
            <w:tcW w:w="2361" w:type="dxa"/>
            <w:shd w:val="clear" w:color="auto" w:fill="FFFFFF"/>
          </w:tcPr>
          <w:p w14:paraId="23FAC2E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wykorzystuje bogate konteksty </w:t>
            </w:r>
          </w:p>
          <w:p w14:paraId="66143AA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 i rozwiązuje problemy badawcze</w:t>
            </w:r>
          </w:p>
        </w:tc>
      </w:tr>
      <w:tr w:rsidR="003E02AF" w:rsidRPr="00F42786" w14:paraId="6C60EBB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0580FD0" w14:textId="77777777" w:rsidR="003E02AF" w:rsidRPr="00F42786" w:rsidRDefault="003E02AF" w:rsidP="002C552B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Na skrzydłach fantazji</w:t>
            </w:r>
          </w:p>
        </w:tc>
        <w:tc>
          <w:tcPr>
            <w:tcW w:w="2357" w:type="dxa"/>
            <w:shd w:val="clear" w:color="auto" w:fill="FFFFFF"/>
          </w:tcPr>
          <w:p w14:paraId="4D6359A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obraz</w:t>
            </w:r>
          </w:p>
          <w:p w14:paraId="77744E1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elementy realistyczne i fantastyczne</w:t>
            </w:r>
          </w:p>
          <w:p w14:paraId="43E597F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A0381B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kompozycję obrazu</w:t>
            </w:r>
          </w:p>
          <w:p w14:paraId="5394696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charakteryzuje postać przestawioną na obrazie</w:t>
            </w:r>
          </w:p>
        </w:tc>
        <w:tc>
          <w:tcPr>
            <w:tcW w:w="2357" w:type="dxa"/>
            <w:shd w:val="clear" w:color="auto" w:fill="FFFFFF"/>
          </w:tcPr>
          <w:p w14:paraId="7F9B798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omawia funkcję namalowanej przestrzeni </w:t>
            </w:r>
          </w:p>
          <w:p w14:paraId="0A92920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nazywa wrażenia, jakie wzbudza w nim obraz</w:t>
            </w:r>
          </w:p>
        </w:tc>
        <w:tc>
          <w:tcPr>
            <w:tcW w:w="2358" w:type="dxa"/>
            <w:shd w:val="clear" w:color="auto" w:fill="FFFFFF"/>
          </w:tcPr>
          <w:p w14:paraId="33F8E9C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formułuje problem przedstawiony na obrazie</w:t>
            </w:r>
          </w:p>
          <w:p w14:paraId="6F2DBCA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wyraża własny sąd o obrazie</w:t>
            </w:r>
          </w:p>
        </w:tc>
        <w:tc>
          <w:tcPr>
            <w:tcW w:w="2361" w:type="dxa"/>
            <w:shd w:val="clear" w:color="auto" w:fill="FFFFFF"/>
          </w:tcPr>
          <w:p w14:paraId="48AB3D7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uczestniczy w dyskusji na temat problemu przedstawionego na obrazie</w:t>
            </w:r>
          </w:p>
        </w:tc>
      </w:tr>
      <w:tr w:rsidR="003E02AF" w:rsidRPr="00F42786" w14:paraId="499DB4E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D40D41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B15E1D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</w:t>
            </w:r>
          </w:p>
        </w:tc>
        <w:tc>
          <w:tcPr>
            <w:tcW w:w="2357" w:type="dxa"/>
            <w:shd w:val="clear" w:color="auto" w:fill="FFFFFF"/>
          </w:tcPr>
          <w:p w14:paraId="3186646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tezę postawioną przez autora</w:t>
            </w:r>
          </w:p>
          <w:p w14:paraId="0BC7899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argumenty, którymi posłużył się autor</w:t>
            </w:r>
          </w:p>
        </w:tc>
        <w:tc>
          <w:tcPr>
            <w:tcW w:w="2357" w:type="dxa"/>
            <w:shd w:val="clear" w:color="auto" w:fill="FFFFFF"/>
          </w:tcPr>
          <w:p w14:paraId="00F5E6C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zabiegi, za pomocą których autor nawiązuje kontakt z czytelnikiem</w:t>
            </w:r>
          </w:p>
        </w:tc>
        <w:tc>
          <w:tcPr>
            <w:tcW w:w="2358" w:type="dxa"/>
            <w:shd w:val="clear" w:color="auto" w:fill="FFFFFF"/>
          </w:tcPr>
          <w:p w14:paraId="74A25AD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się do pytania postawionego na końcu tekstu </w:t>
            </w:r>
          </w:p>
        </w:tc>
        <w:tc>
          <w:tcPr>
            <w:tcW w:w="2361" w:type="dxa"/>
            <w:shd w:val="clear" w:color="auto" w:fill="FFFFFF"/>
          </w:tcPr>
          <w:p w14:paraId="1383FD6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przykłady indywidualnego widzenia świata</w:t>
            </w:r>
          </w:p>
        </w:tc>
      </w:tr>
      <w:tr w:rsidR="003E02AF" w:rsidRPr="00F42786" w14:paraId="79DA761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232FE1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94B1E0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11CB288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39DE181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184FC0F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pojęcie </w:t>
            </w:r>
            <w:r w:rsidRPr="00F42786">
              <w:rPr>
                <w:rFonts w:cs="Calibri"/>
                <w:i/>
                <w:sz w:val="24"/>
                <w:szCs w:val="24"/>
              </w:rPr>
              <w:t>wyrazy dźwiękonaśladowcze</w:t>
            </w:r>
          </w:p>
        </w:tc>
        <w:tc>
          <w:tcPr>
            <w:tcW w:w="2357" w:type="dxa"/>
            <w:shd w:val="clear" w:color="auto" w:fill="FFFFFF"/>
          </w:tcPr>
          <w:p w14:paraId="46A99E1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7421B4B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narratora oraz bohaterów fragmentu</w:t>
            </w:r>
          </w:p>
          <w:p w14:paraId="4C1E8F5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elementy fantastyczne we fragmencie</w:t>
            </w:r>
          </w:p>
          <w:p w14:paraId="4B6E0C1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7D2C87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4C62401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7041CD0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</w:tc>
        <w:tc>
          <w:tcPr>
            <w:tcW w:w="2358" w:type="dxa"/>
            <w:shd w:val="clear" w:color="auto" w:fill="FFFFFF"/>
          </w:tcPr>
          <w:p w14:paraId="27629BF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0D0655A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470FE7D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  <w:p w14:paraId="483E019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0DCFD99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</w:t>
            </w:r>
            <w:r w:rsidRPr="00F42786">
              <w:rPr>
                <w:rFonts w:cs="Calibri"/>
                <w:bCs/>
                <w:sz w:val="24"/>
                <w:szCs w:val="24"/>
              </w:rPr>
              <w:t>obraz Mary DeLave w kontekście fragmentu</w:t>
            </w:r>
          </w:p>
        </w:tc>
      </w:tr>
      <w:tr w:rsidR="003E02AF" w:rsidRPr="00F42786" w14:paraId="1B4049B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CF1A8E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DE9574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profesje związane z muzyką</w:t>
            </w:r>
          </w:p>
        </w:tc>
        <w:tc>
          <w:tcPr>
            <w:tcW w:w="2357" w:type="dxa"/>
            <w:shd w:val="clear" w:color="auto" w:fill="FFFFFF"/>
          </w:tcPr>
          <w:p w14:paraId="2BC6CCF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opisuje </w:t>
            </w:r>
            <w:r w:rsidRPr="00F42786">
              <w:rPr>
                <w:rFonts w:cs="Calibri"/>
                <w:bCs/>
                <w:sz w:val="24"/>
                <w:szCs w:val="24"/>
              </w:rPr>
              <w:t>zadania osób zaangażowanych przy tworzeniu muzyki</w:t>
            </w:r>
          </w:p>
          <w:p w14:paraId="04B2B96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77EDCA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</w:t>
            </w:r>
            <w:r w:rsidRPr="00F42786">
              <w:rPr>
                <w:rFonts w:cs="Calibri"/>
                <w:bCs/>
                <w:sz w:val="24"/>
                <w:szCs w:val="24"/>
              </w:rPr>
              <w:t>cechy, którymi powinni się charakteryzować przedstawiciele poszczególnych profesji</w:t>
            </w:r>
          </w:p>
          <w:p w14:paraId="38E3329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7F19328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</w:t>
            </w:r>
            <w:r w:rsidRPr="00F42786">
              <w:rPr>
                <w:rFonts w:cs="Calibri"/>
                <w:bCs/>
                <w:sz w:val="24"/>
                <w:szCs w:val="24"/>
              </w:rPr>
              <w:t>specyfikę muzyki jako dziedziny sztuki</w:t>
            </w:r>
          </w:p>
        </w:tc>
        <w:tc>
          <w:tcPr>
            <w:tcW w:w="2361" w:type="dxa"/>
            <w:shd w:val="clear" w:color="auto" w:fill="FFFFFF"/>
          </w:tcPr>
          <w:p w14:paraId="04B47D8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4A07964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C5972C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E95596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streszcza fragment</w:t>
            </w:r>
          </w:p>
          <w:p w14:paraId="229433E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świat przedstawiony fragmentu</w:t>
            </w:r>
          </w:p>
        </w:tc>
        <w:tc>
          <w:tcPr>
            <w:tcW w:w="2357" w:type="dxa"/>
            <w:shd w:val="clear" w:color="auto" w:fill="FFFFFF"/>
          </w:tcPr>
          <w:p w14:paraId="2A97796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etapy, na które można podzielić koncert Wojskiego</w:t>
            </w:r>
          </w:p>
          <w:p w14:paraId="1018905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środki stylistyczne</w:t>
            </w:r>
          </w:p>
        </w:tc>
        <w:tc>
          <w:tcPr>
            <w:tcW w:w="2357" w:type="dxa"/>
            <w:shd w:val="clear" w:color="auto" w:fill="FFFFFF"/>
          </w:tcPr>
          <w:p w14:paraId="196687D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charakteryzuje język fragmentu </w:t>
            </w:r>
          </w:p>
          <w:p w14:paraId="0D751C7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funkcję środków stylistycznych </w:t>
            </w:r>
          </w:p>
        </w:tc>
        <w:tc>
          <w:tcPr>
            <w:tcW w:w="2358" w:type="dxa"/>
            <w:shd w:val="clear" w:color="auto" w:fill="FFFFFF"/>
          </w:tcPr>
          <w:p w14:paraId="60D1DC4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cechy wpływające na melodyjność fragmentu </w:t>
            </w:r>
          </w:p>
          <w:p w14:paraId="6DFC112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własną opinię o fragmencie</w:t>
            </w:r>
          </w:p>
        </w:tc>
        <w:tc>
          <w:tcPr>
            <w:tcW w:w="2361" w:type="dxa"/>
            <w:shd w:val="clear" w:color="auto" w:fill="FFFFFF"/>
          </w:tcPr>
          <w:p w14:paraId="7A2A764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teksty kultury, w których muzyka pełni istotną rolę</w:t>
            </w:r>
          </w:p>
        </w:tc>
      </w:tr>
      <w:tr w:rsidR="003E02AF" w:rsidRPr="00F42786" w14:paraId="29C2FB2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01CBC3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96E74F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zasady pisowni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ą, ę oraz om, on, em, en</w:t>
            </w:r>
          </w:p>
        </w:tc>
        <w:tc>
          <w:tcPr>
            <w:tcW w:w="2357" w:type="dxa"/>
            <w:shd w:val="clear" w:color="auto" w:fill="FFFFFF"/>
          </w:tcPr>
          <w:p w14:paraId="6D88C99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uzupełnia </w:t>
            </w:r>
            <w:r w:rsidRPr="00F42786">
              <w:rPr>
                <w:rFonts w:cs="Calibri"/>
                <w:bCs/>
                <w:sz w:val="24"/>
                <w:szCs w:val="24"/>
              </w:rPr>
              <w:t>wypowiedź podanymi czasownikami w odpowiednich formach</w:t>
            </w:r>
          </w:p>
        </w:tc>
        <w:tc>
          <w:tcPr>
            <w:tcW w:w="2357" w:type="dxa"/>
            <w:shd w:val="clear" w:color="auto" w:fill="FFFFFF"/>
          </w:tcPr>
          <w:p w14:paraId="33A9AA3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</w:t>
            </w:r>
            <w:r w:rsidRPr="00F42786">
              <w:rPr>
                <w:rFonts w:cs="Calibri"/>
                <w:bCs/>
                <w:sz w:val="24"/>
                <w:szCs w:val="24"/>
              </w:rPr>
              <w:t>przyczyny zapisu podanych wyrazów</w:t>
            </w:r>
          </w:p>
        </w:tc>
        <w:tc>
          <w:tcPr>
            <w:tcW w:w="2358" w:type="dxa"/>
            <w:shd w:val="clear" w:color="auto" w:fill="FFFFFF"/>
          </w:tcPr>
          <w:p w14:paraId="0EF431F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 </w:t>
            </w:r>
            <w:r w:rsidRPr="00F42786">
              <w:rPr>
                <w:rFonts w:cs="Calibri"/>
                <w:bCs/>
                <w:sz w:val="24"/>
                <w:szCs w:val="24"/>
              </w:rPr>
              <w:t>tekst z użyciem poprawnych form</w:t>
            </w:r>
          </w:p>
          <w:p w14:paraId="492C86E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4C3F0C2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752E5B8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3829FB1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John Ronald Reuel Tolkien, </w:t>
            </w:r>
            <w:r w:rsidRPr="00F42786">
              <w:rPr>
                <w:rFonts w:cs="Calibri"/>
                <w:b/>
                <w:bCs/>
                <w:i/>
                <w:sz w:val="24"/>
                <w:szCs w:val="24"/>
              </w:rPr>
              <w:t>Hobbit, czyli tam i z powrotem</w:t>
            </w:r>
          </w:p>
        </w:tc>
        <w:tc>
          <w:tcPr>
            <w:tcW w:w="2357" w:type="dxa"/>
            <w:shd w:val="clear" w:color="auto" w:fill="FFFFFF"/>
          </w:tcPr>
          <w:p w14:paraId="3D922E6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lektury, ustala kolejność zdarzeń</w:t>
            </w:r>
          </w:p>
          <w:p w14:paraId="2C0AA36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elementy świata przedstawionego</w:t>
            </w:r>
          </w:p>
          <w:p w14:paraId="2F2B373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narratora</w:t>
            </w:r>
          </w:p>
          <w:p w14:paraId="27F193B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pojęcie </w:t>
            </w:r>
            <w:r w:rsidRPr="00F42786">
              <w:rPr>
                <w:rFonts w:cs="Calibri"/>
                <w:i/>
                <w:sz w:val="24"/>
                <w:szCs w:val="24"/>
              </w:rPr>
              <w:t>powieść fantasy</w:t>
            </w:r>
          </w:p>
          <w:p w14:paraId="79BDAF4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CFAD73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wątek główny i wątki poboczne</w:t>
            </w:r>
          </w:p>
          <w:p w14:paraId="3E1E51E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elementy realistyczne i fantastyczne w utworze</w:t>
            </w:r>
          </w:p>
          <w:p w14:paraId="2C38384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bohaterów pierwszoplanowych</w:t>
            </w:r>
          </w:p>
          <w:p w14:paraId="03D3A1D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utworu</w:t>
            </w:r>
          </w:p>
          <w:p w14:paraId="68F532E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które wzbudza w nim czytany tekst </w:t>
            </w:r>
          </w:p>
        </w:tc>
        <w:tc>
          <w:tcPr>
            <w:tcW w:w="2357" w:type="dxa"/>
            <w:shd w:val="clear" w:color="auto" w:fill="FFFFFF"/>
          </w:tcPr>
          <w:p w14:paraId="21AE10A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2DC07BA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cechy powieści </w:t>
            </w:r>
            <w:r w:rsidRPr="00F42786">
              <w:rPr>
                <w:rFonts w:cs="Calibri"/>
                <w:i/>
                <w:sz w:val="24"/>
                <w:szCs w:val="24"/>
              </w:rPr>
              <w:t>fantasy</w:t>
            </w:r>
            <w:r w:rsidRPr="00F42786">
              <w:rPr>
                <w:rFonts w:cs="Calibri"/>
                <w:sz w:val="24"/>
                <w:szCs w:val="24"/>
              </w:rPr>
              <w:t xml:space="preserve"> w utworze</w:t>
            </w:r>
          </w:p>
          <w:p w14:paraId="4C5491F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uczucia, których doświadczają bohaterowie</w:t>
            </w:r>
          </w:p>
          <w:p w14:paraId="63711BA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i określa wartości ważne dla bohaterów </w:t>
            </w:r>
          </w:p>
          <w:p w14:paraId="053DDA5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30EDEFD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3316890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doświadczenia głównych bohaterów i porównuje je z własnymi  </w:t>
            </w:r>
          </w:p>
        </w:tc>
        <w:tc>
          <w:tcPr>
            <w:tcW w:w="2361" w:type="dxa"/>
            <w:shd w:val="clear" w:color="auto" w:fill="FFFFFF"/>
          </w:tcPr>
          <w:p w14:paraId="0292E84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inny tekst kultury w konwencji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fantasy</w:t>
            </w:r>
          </w:p>
          <w:p w14:paraId="58E5710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porównuje książkę z filmem Petera Jacksona</w:t>
            </w:r>
          </w:p>
        </w:tc>
      </w:tr>
      <w:tr w:rsidR="003E02AF" w:rsidRPr="00F42786" w14:paraId="27A93F7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E7A6B8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97B6B3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definiuje </w:t>
            </w:r>
            <w:r w:rsidRPr="00F42786">
              <w:rPr>
                <w:rFonts w:cs="Calibri"/>
                <w:bCs/>
                <w:sz w:val="24"/>
                <w:szCs w:val="24"/>
              </w:rPr>
              <w:t>opowiadanie twórcze na podstawie baśni czy legendy</w:t>
            </w:r>
          </w:p>
        </w:tc>
        <w:tc>
          <w:tcPr>
            <w:tcW w:w="2357" w:type="dxa"/>
            <w:shd w:val="clear" w:color="auto" w:fill="FFFFFF"/>
          </w:tcPr>
          <w:p w14:paraId="5ECCE2A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proponuje </w:t>
            </w:r>
            <w:r w:rsidRPr="00F42786">
              <w:rPr>
                <w:rFonts w:cs="Calibri"/>
                <w:bCs/>
                <w:sz w:val="24"/>
                <w:szCs w:val="24"/>
              </w:rPr>
              <w:t>alternatywne zakończenie wybranej legendy lub baśni</w:t>
            </w:r>
          </w:p>
        </w:tc>
        <w:tc>
          <w:tcPr>
            <w:tcW w:w="2357" w:type="dxa"/>
            <w:shd w:val="clear" w:color="auto" w:fill="FFFFFF"/>
          </w:tcPr>
          <w:p w14:paraId="75206AB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 </w:t>
            </w:r>
            <w:r w:rsidRPr="00F42786">
              <w:rPr>
                <w:rFonts w:cs="Calibri"/>
                <w:bCs/>
                <w:sz w:val="24"/>
                <w:szCs w:val="24"/>
              </w:rPr>
              <w:t>plan wydarzeń opowiadania twórczego</w:t>
            </w:r>
          </w:p>
          <w:p w14:paraId="77AC1D2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20E7D72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 </w:t>
            </w:r>
            <w:r w:rsidRPr="00F42786">
              <w:rPr>
                <w:rFonts w:cs="Calibri"/>
                <w:bCs/>
                <w:sz w:val="24"/>
                <w:szCs w:val="24"/>
              </w:rPr>
              <w:t>opowiadanie twórcze na podstawie baśni czy legendy</w:t>
            </w:r>
          </w:p>
        </w:tc>
        <w:tc>
          <w:tcPr>
            <w:tcW w:w="2361" w:type="dxa"/>
            <w:shd w:val="clear" w:color="auto" w:fill="FFFFFF"/>
          </w:tcPr>
          <w:p w14:paraId="7935FFF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27AFD54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2F4433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FC4964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03C5620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464E90A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podmiot liryczny i adresata lirycznego </w:t>
            </w:r>
          </w:p>
        </w:tc>
        <w:tc>
          <w:tcPr>
            <w:tcW w:w="2357" w:type="dxa"/>
            <w:shd w:val="clear" w:color="auto" w:fill="FFFFFF"/>
          </w:tcPr>
          <w:p w14:paraId="4F0FC53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środki stylistyczne </w:t>
            </w:r>
          </w:p>
          <w:p w14:paraId="2B0D761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się na temat podmiotu lirycznego </w:t>
            </w:r>
          </w:p>
        </w:tc>
        <w:tc>
          <w:tcPr>
            <w:tcW w:w="2357" w:type="dxa"/>
            <w:shd w:val="clear" w:color="auto" w:fill="FFFFFF"/>
          </w:tcPr>
          <w:p w14:paraId="3E78498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problematykę utworu</w:t>
            </w:r>
          </w:p>
          <w:p w14:paraId="27A91BC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funkcję środków stylistycznych</w:t>
            </w:r>
          </w:p>
          <w:p w14:paraId="1D9B7E6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w nim czytany tekst</w:t>
            </w:r>
          </w:p>
          <w:p w14:paraId="714E135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nastrój utworu </w:t>
            </w:r>
          </w:p>
        </w:tc>
        <w:tc>
          <w:tcPr>
            <w:tcW w:w="2358" w:type="dxa"/>
            <w:shd w:val="clear" w:color="auto" w:fill="FFFFFF"/>
          </w:tcPr>
          <w:p w14:paraId="5B4887C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088CFC4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znaczenie tytułu</w:t>
            </w:r>
          </w:p>
        </w:tc>
        <w:tc>
          <w:tcPr>
            <w:tcW w:w="2361" w:type="dxa"/>
            <w:shd w:val="clear" w:color="auto" w:fill="FFFFFF"/>
          </w:tcPr>
          <w:p w14:paraId="23B6679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 na temat funkcji wyobraźni w życiu</w:t>
            </w:r>
          </w:p>
        </w:tc>
      </w:tr>
      <w:tr w:rsidR="003E02AF" w:rsidRPr="00F42786" w14:paraId="70E8A8E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F95059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303552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21E7A6D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4EF7895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095D0AF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17AE50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72B0E69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charakteryzuje narratora oraz bohaterów fragmentu</w:t>
            </w:r>
          </w:p>
          <w:p w14:paraId="078B907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funkcję rodzaju narracji </w:t>
            </w:r>
          </w:p>
          <w:p w14:paraId="1031FC1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elementy fantastyczne</w:t>
            </w:r>
          </w:p>
          <w:p w14:paraId="68A02C6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3D3906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4656BED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czytany tekst </w:t>
            </w:r>
          </w:p>
          <w:p w14:paraId="08E423A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uosobienie oraz wyrazy dźwiękonaśladowcze i określa ich funkcje</w:t>
            </w:r>
          </w:p>
        </w:tc>
        <w:tc>
          <w:tcPr>
            <w:tcW w:w="2358" w:type="dxa"/>
            <w:shd w:val="clear" w:color="auto" w:fill="FFFFFF"/>
          </w:tcPr>
          <w:p w14:paraId="3337DC6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010F8AD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własnych doświadczeń</w:t>
            </w:r>
          </w:p>
          <w:p w14:paraId="4C4DA2F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597176D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powodów czytania książek</w:t>
            </w:r>
          </w:p>
        </w:tc>
      </w:tr>
      <w:tr w:rsidR="003E02AF" w:rsidRPr="00F42786" w14:paraId="1B547C9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8A4E33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8AC7BA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</w:t>
            </w:r>
          </w:p>
        </w:tc>
        <w:tc>
          <w:tcPr>
            <w:tcW w:w="2357" w:type="dxa"/>
            <w:shd w:val="clear" w:color="auto" w:fill="FFFFFF"/>
          </w:tcPr>
          <w:p w14:paraId="6C11BAD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obraz Leonarda da Vinci</w:t>
            </w:r>
          </w:p>
          <w:p w14:paraId="7F39DB3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propozycje interpretacji obrazu Leonarda da Vinci</w:t>
            </w:r>
          </w:p>
        </w:tc>
        <w:tc>
          <w:tcPr>
            <w:tcW w:w="2357" w:type="dxa"/>
            <w:shd w:val="clear" w:color="auto" w:fill="FFFFFF"/>
          </w:tcPr>
          <w:p w14:paraId="699CAD3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główną myśl tekstu </w:t>
            </w:r>
          </w:p>
        </w:tc>
        <w:tc>
          <w:tcPr>
            <w:tcW w:w="2358" w:type="dxa"/>
            <w:shd w:val="clear" w:color="auto" w:fill="FFFFFF"/>
          </w:tcPr>
          <w:p w14:paraId="3AAE132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interpretuje ostatnie zdanie tekstu </w:t>
            </w:r>
          </w:p>
          <w:p w14:paraId="4320FEB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się na temat zaprezentowanych wariacji na temat obrazu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Mona Lisa</w:t>
            </w:r>
          </w:p>
        </w:tc>
        <w:tc>
          <w:tcPr>
            <w:tcW w:w="2361" w:type="dxa"/>
            <w:shd w:val="clear" w:color="auto" w:fill="FFFFFF"/>
          </w:tcPr>
          <w:p w14:paraId="63D91DA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</w:tr>
      <w:tr w:rsidR="003E02AF" w:rsidRPr="00F42786" w14:paraId="25DB714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33BB72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4EDD29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przedstawia podział wypowiedzeń </w:t>
            </w:r>
          </w:p>
        </w:tc>
        <w:tc>
          <w:tcPr>
            <w:tcW w:w="2357" w:type="dxa"/>
            <w:shd w:val="clear" w:color="auto" w:fill="FFFFFF"/>
          </w:tcPr>
          <w:p w14:paraId="62B3F37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typy wypowiedzeń w tekstach </w:t>
            </w:r>
          </w:p>
          <w:p w14:paraId="2C911B7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przekształca równoważniki zdań w zdania </w:t>
            </w:r>
          </w:p>
        </w:tc>
        <w:tc>
          <w:tcPr>
            <w:tcW w:w="2357" w:type="dxa"/>
            <w:shd w:val="clear" w:color="auto" w:fill="FFFFFF"/>
          </w:tcPr>
          <w:p w14:paraId="55D867C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łączy wypowiedzenia tak, aby powstały zdania złożone</w:t>
            </w:r>
          </w:p>
          <w:p w14:paraId="6A11D6D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496BF3F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zdania pojedyncze nierozwinięte przekształca w zdanie pojedyncze rozwinięte</w:t>
            </w:r>
          </w:p>
        </w:tc>
        <w:tc>
          <w:tcPr>
            <w:tcW w:w="2361" w:type="dxa"/>
            <w:shd w:val="clear" w:color="auto" w:fill="FFFFFF"/>
          </w:tcPr>
          <w:p w14:paraId="4D7BEA6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5869D21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6E960CD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D7819C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związki wyrazowe (związek główny i związki poboczne) </w:t>
            </w:r>
          </w:p>
          <w:p w14:paraId="5380E60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306012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 zdaniu wskazuje wyrazy, które tworzą związki główny i poboczne</w:t>
            </w:r>
          </w:p>
          <w:p w14:paraId="6867D24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1FA805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przykłady związku głównego i związków pobocznych</w:t>
            </w:r>
          </w:p>
          <w:p w14:paraId="321BBE8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wyrazy poza związkami w zdaniu</w:t>
            </w:r>
          </w:p>
        </w:tc>
        <w:tc>
          <w:tcPr>
            <w:tcW w:w="2358" w:type="dxa"/>
            <w:shd w:val="clear" w:color="auto" w:fill="FFFFFF"/>
          </w:tcPr>
          <w:p w14:paraId="6D68871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klasyfikuje związki wyrazowe</w:t>
            </w:r>
          </w:p>
        </w:tc>
        <w:tc>
          <w:tcPr>
            <w:tcW w:w="2361" w:type="dxa"/>
            <w:shd w:val="clear" w:color="auto" w:fill="FFFFFF"/>
          </w:tcPr>
          <w:p w14:paraId="5E14A0C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0939BCB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6EAD41E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7C5FF5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zasady stosowania przecinka w zdaniu pojedynczym </w:t>
            </w:r>
          </w:p>
        </w:tc>
        <w:tc>
          <w:tcPr>
            <w:tcW w:w="2357" w:type="dxa"/>
            <w:shd w:val="clear" w:color="auto" w:fill="FFFFFF"/>
          </w:tcPr>
          <w:p w14:paraId="51E10D3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 zdaniu wskazuje miejsca, w których powinien być przecinek </w:t>
            </w:r>
          </w:p>
        </w:tc>
        <w:tc>
          <w:tcPr>
            <w:tcW w:w="2357" w:type="dxa"/>
            <w:shd w:val="clear" w:color="auto" w:fill="FFFFFF"/>
          </w:tcPr>
          <w:p w14:paraId="41C4A65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koryguje zdania pojedyncze pod kątem interpunkcji</w:t>
            </w:r>
          </w:p>
        </w:tc>
        <w:tc>
          <w:tcPr>
            <w:tcW w:w="2358" w:type="dxa"/>
            <w:shd w:val="clear" w:color="auto" w:fill="FFFFFF"/>
          </w:tcPr>
          <w:p w14:paraId="302E034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 teksty, poprawnie stosując przecinki</w:t>
            </w:r>
          </w:p>
        </w:tc>
        <w:tc>
          <w:tcPr>
            <w:tcW w:w="2361" w:type="dxa"/>
            <w:shd w:val="clear" w:color="auto" w:fill="FFFFFF"/>
          </w:tcPr>
          <w:p w14:paraId="704103B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5E705F1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70A460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 i powtórzenie, Sprawdź wiedzę i umiejętności</w:t>
            </w:r>
          </w:p>
        </w:tc>
        <w:tc>
          <w:tcPr>
            <w:tcW w:w="2357" w:type="dxa"/>
            <w:shd w:val="clear" w:color="auto" w:fill="FFFFFF"/>
          </w:tcPr>
          <w:p w14:paraId="302C2F5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odtwarza najważniejsze fakty, sądy i opinie</w:t>
            </w:r>
          </w:p>
          <w:p w14:paraId="2A20DF1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posługuje się terminami i pojęciami: </w:t>
            </w:r>
            <w:r w:rsidRPr="00F42786">
              <w:rPr>
                <w:rFonts w:cs="Calibri"/>
                <w:i/>
                <w:sz w:val="24"/>
                <w:szCs w:val="24"/>
              </w:rPr>
              <w:t>podtytuł, wyrazy dźwiękonaśladowcze, środki stylistyczne (poetyckie), opowiadanie twórcze na podstawie baśni czy legendy</w:t>
            </w:r>
          </w:p>
          <w:p w14:paraId="4A1A6D6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zasady pisowni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ą, ę oraz en, em, on, om, </w:t>
            </w:r>
          </w:p>
          <w:p w14:paraId="72E5287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podaje zasady stawiania przecinka w zdaniu pojedynczym</w:t>
            </w:r>
          </w:p>
          <w:p w14:paraId="5C4F5C9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różne rodzaje wypowiedzeń, związki wyrazowe (główny i poboczne)</w:t>
            </w:r>
          </w:p>
          <w:p w14:paraId="6B9EE4A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przykłady wyrazów poza związkami</w:t>
            </w:r>
          </w:p>
        </w:tc>
        <w:tc>
          <w:tcPr>
            <w:tcW w:w="2357" w:type="dxa"/>
            <w:shd w:val="clear" w:color="auto" w:fill="FFFFFF"/>
          </w:tcPr>
          <w:p w14:paraId="49B649B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wykorzystuje najważniejsze konteksty </w:t>
            </w:r>
          </w:p>
        </w:tc>
        <w:tc>
          <w:tcPr>
            <w:tcW w:w="2357" w:type="dxa"/>
            <w:shd w:val="clear" w:color="auto" w:fill="FFFFFF"/>
          </w:tcPr>
          <w:p w14:paraId="7137895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 wnioski</w:t>
            </w:r>
          </w:p>
          <w:p w14:paraId="7A9C927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własne stanowisko</w:t>
            </w:r>
          </w:p>
        </w:tc>
        <w:tc>
          <w:tcPr>
            <w:tcW w:w="2358" w:type="dxa"/>
            <w:shd w:val="clear" w:color="auto" w:fill="FFFFFF"/>
          </w:tcPr>
          <w:p w14:paraId="63ACB52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interpretuje wymagany materiał</w:t>
            </w:r>
          </w:p>
          <w:p w14:paraId="73AD863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argumentuje</w:t>
            </w:r>
          </w:p>
          <w:p w14:paraId="63037E1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uogólnia, podsumowuje i porównuje</w:t>
            </w:r>
          </w:p>
        </w:tc>
        <w:tc>
          <w:tcPr>
            <w:tcW w:w="2361" w:type="dxa"/>
            <w:shd w:val="clear" w:color="auto" w:fill="FFFFFF"/>
          </w:tcPr>
          <w:p w14:paraId="18083D1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wykorzystuje bogate konteksty </w:t>
            </w:r>
          </w:p>
          <w:p w14:paraId="0F1CC9A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 i rozwiązuje problemy badawcze</w:t>
            </w:r>
          </w:p>
        </w:tc>
      </w:tr>
      <w:tr w:rsidR="003E02AF" w:rsidRPr="00F42786" w14:paraId="4D5587F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7FCA5E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A było to dobre</w:t>
            </w:r>
          </w:p>
        </w:tc>
        <w:tc>
          <w:tcPr>
            <w:tcW w:w="2357" w:type="dxa"/>
            <w:shd w:val="clear" w:color="auto" w:fill="FFFFFF"/>
          </w:tcPr>
          <w:p w14:paraId="5275AA1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obraz</w:t>
            </w:r>
          </w:p>
          <w:p w14:paraId="070B3B6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barwy użyte przez malarza</w:t>
            </w:r>
          </w:p>
          <w:p w14:paraId="54F1B7D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827083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kompozycję obrazu</w:t>
            </w:r>
          </w:p>
          <w:p w14:paraId="6C727CD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wypowiada się na temat sposobu przedstawienia postaci </w:t>
            </w:r>
          </w:p>
          <w:p w14:paraId="7F2C4F0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1E06A0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interpretuje funkcję użytych barw</w:t>
            </w:r>
          </w:p>
          <w:p w14:paraId="7950681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przedstawia skojarzenia związane z obrazem</w:t>
            </w:r>
          </w:p>
          <w:p w14:paraId="1CB5C9C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050B346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formułuje problem przedstawiony na obrazie</w:t>
            </w:r>
          </w:p>
          <w:p w14:paraId="19E6547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interpretuje wymowę obrazu</w:t>
            </w:r>
          </w:p>
          <w:p w14:paraId="34426B0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wyraża własny sąd o obrazie</w:t>
            </w:r>
          </w:p>
        </w:tc>
        <w:tc>
          <w:tcPr>
            <w:tcW w:w="2361" w:type="dxa"/>
            <w:shd w:val="clear" w:color="auto" w:fill="FFFFFF"/>
          </w:tcPr>
          <w:p w14:paraId="7310248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porównuje obraz z innymi tekstami kultury przedstawiającymi podobną problematykę</w:t>
            </w:r>
          </w:p>
        </w:tc>
      </w:tr>
      <w:tr w:rsidR="003E02AF" w:rsidRPr="00F42786" w14:paraId="11EAB4D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654CCDA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E79E30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</w:t>
            </w:r>
          </w:p>
          <w:p w14:paraId="35080E5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porządkuje informacje zaprezentowane w tekście</w:t>
            </w:r>
          </w:p>
          <w:p w14:paraId="111BD8C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Biblia, Księga Rodzaju </w:t>
            </w:r>
          </w:p>
          <w:p w14:paraId="74593A9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wiersza</w:t>
            </w:r>
          </w:p>
          <w:p w14:paraId="1E289D7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podmiot liryczny </w:t>
            </w:r>
          </w:p>
        </w:tc>
        <w:tc>
          <w:tcPr>
            <w:tcW w:w="2357" w:type="dxa"/>
            <w:shd w:val="clear" w:color="auto" w:fill="FFFFFF"/>
          </w:tcPr>
          <w:p w14:paraId="172D176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relacje pomiędzy Bogiem a człowiekiem we fragmencie </w:t>
            </w:r>
          </w:p>
          <w:p w14:paraId="37E8717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się na temat podmiotu lirycznego w wierszu </w:t>
            </w:r>
          </w:p>
          <w:p w14:paraId="6B56876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środki stylistyczne w wierszu</w:t>
            </w:r>
          </w:p>
        </w:tc>
        <w:tc>
          <w:tcPr>
            <w:tcW w:w="2357" w:type="dxa"/>
            <w:shd w:val="clear" w:color="auto" w:fill="FFFFFF"/>
          </w:tcPr>
          <w:p w14:paraId="7196313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wypowiada się na temat sposobu przedstawienia Boga</w:t>
            </w:r>
          </w:p>
          <w:p w14:paraId="29EB1C4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funkcję powtórzeń w tekście </w:t>
            </w:r>
          </w:p>
          <w:p w14:paraId="3BA83E5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406C36B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sposób przedstawienia Boga w wierszu </w:t>
            </w:r>
          </w:p>
          <w:p w14:paraId="127C03A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3AA4796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funkcję środków stylistycznych w wierszu</w:t>
            </w:r>
          </w:p>
        </w:tc>
        <w:tc>
          <w:tcPr>
            <w:tcW w:w="2358" w:type="dxa"/>
            <w:shd w:val="clear" w:color="auto" w:fill="FFFFFF"/>
          </w:tcPr>
          <w:p w14:paraId="52D2418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na temat fragmentu </w:t>
            </w:r>
          </w:p>
          <w:p w14:paraId="6729B5F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wiersz</w:t>
            </w:r>
          </w:p>
          <w:p w14:paraId="46365BE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pogląd na temat wiersza</w:t>
            </w:r>
          </w:p>
        </w:tc>
        <w:tc>
          <w:tcPr>
            <w:tcW w:w="2361" w:type="dxa"/>
            <w:shd w:val="clear" w:color="auto" w:fill="FFFFFF"/>
          </w:tcPr>
          <w:p w14:paraId="2E6FCBD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porównuje </w:t>
            </w:r>
            <w:r w:rsidRPr="00F42786">
              <w:rPr>
                <w:rFonts w:cs="Calibri"/>
                <w:bCs/>
                <w:sz w:val="24"/>
                <w:szCs w:val="24"/>
              </w:rPr>
              <w:t>sposób ukazania stworzenia świata w Biblii i w mitologii</w:t>
            </w:r>
          </w:p>
        </w:tc>
      </w:tr>
      <w:tr w:rsidR="003E02AF" w:rsidRPr="00F42786" w14:paraId="16644D3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74278FF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CCBC37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</w:t>
            </w:r>
          </w:p>
          <w:p w14:paraId="20175F8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Biblia, raj, Eden, związek frazeologiczny</w:t>
            </w:r>
          </w:p>
        </w:tc>
        <w:tc>
          <w:tcPr>
            <w:tcW w:w="2357" w:type="dxa"/>
            <w:shd w:val="clear" w:color="auto" w:fill="FFFFFF"/>
          </w:tcPr>
          <w:p w14:paraId="3BB7FAE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i główną myśl fragmentu</w:t>
            </w:r>
          </w:p>
          <w:p w14:paraId="1C2179B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odnosi opis Anny Kamieńskiej do pierwowzoru biblijnego</w:t>
            </w:r>
          </w:p>
        </w:tc>
        <w:tc>
          <w:tcPr>
            <w:tcW w:w="2357" w:type="dxa"/>
            <w:shd w:val="clear" w:color="auto" w:fill="FFFFFF"/>
          </w:tcPr>
          <w:p w14:paraId="4B47166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sposób przedstawienia Boga we fragmencie</w:t>
            </w:r>
          </w:p>
          <w:p w14:paraId="01326A3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0621BE2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znaczenie wyrażeń niedosłownych</w:t>
            </w:r>
          </w:p>
          <w:p w14:paraId="5789003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3DDB053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 kontekście przeczytanego fragmentu omawia obraz Erastusa Salisbury Fielda</w:t>
            </w:r>
          </w:p>
        </w:tc>
      </w:tr>
      <w:tr w:rsidR="003E02AF" w:rsidRPr="00F42786" w14:paraId="74AFD6D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0F364A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469A93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548EA76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7FB9329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7ED6EE0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wyrazy neutralne, wyrazy nacechowane emocjonalnie, zdrobnienia, zgrubienia</w:t>
            </w:r>
          </w:p>
        </w:tc>
        <w:tc>
          <w:tcPr>
            <w:tcW w:w="2357" w:type="dxa"/>
            <w:shd w:val="clear" w:color="auto" w:fill="FFFFFF"/>
          </w:tcPr>
          <w:p w14:paraId="167733E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</w:t>
            </w:r>
            <w:r w:rsidRPr="00F42786">
              <w:rPr>
                <w:rFonts w:cs="Calibri"/>
                <w:bCs/>
                <w:sz w:val="24"/>
                <w:szCs w:val="24"/>
              </w:rPr>
              <w:t>sposób w jaki fragmenty odnoszą się do Biblii</w:t>
            </w:r>
          </w:p>
          <w:p w14:paraId="760DF96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charakteryzuje bohaterów fragmentu </w:t>
            </w:r>
          </w:p>
          <w:p w14:paraId="1125ED3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temat fragmentu </w:t>
            </w:r>
          </w:p>
          <w:p w14:paraId="770B0AB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DA6C1E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0168C5F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2B7F0D2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4428D0D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6CE0792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odnosi sposób przedstawienia Adama i Ewy do stereotypów dotyczących płci</w:t>
            </w:r>
          </w:p>
          <w:p w14:paraId="7A94690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</w:tc>
        <w:tc>
          <w:tcPr>
            <w:tcW w:w="2361" w:type="dxa"/>
            <w:shd w:val="clear" w:color="auto" w:fill="FFFFFF"/>
          </w:tcPr>
          <w:p w14:paraId="2A8E945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i/>
                <w:i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uczestniczy w dyskusji na temat: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S</w:t>
            </w:r>
            <w:r w:rsidRPr="00F42786">
              <w:rPr>
                <w:rFonts w:cs="Calibri"/>
                <w:bCs/>
                <w:i/>
                <w:iCs/>
                <w:sz w:val="24"/>
                <w:szCs w:val="24"/>
              </w:rPr>
              <w:t>kąd się biorą różnice w naszym</w:t>
            </w:r>
          </w:p>
          <w:p w14:paraId="3ADE13F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i/>
                <w:iCs/>
                <w:sz w:val="24"/>
                <w:szCs w:val="24"/>
              </w:rPr>
              <w:t>postrzeganiu rzeczywistości?</w:t>
            </w:r>
          </w:p>
        </w:tc>
      </w:tr>
      <w:tr w:rsidR="003E02AF" w:rsidRPr="00F42786" w14:paraId="56AD4C6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8D1211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9EE368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motywy biblijne obecne w kulturze</w:t>
            </w:r>
          </w:p>
        </w:tc>
        <w:tc>
          <w:tcPr>
            <w:tcW w:w="2357" w:type="dxa"/>
            <w:shd w:val="clear" w:color="auto" w:fill="FFFFFF"/>
          </w:tcPr>
          <w:p w14:paraId="32ADEEF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pochodzenie wskazanych motywów biblijnych </w:t>
            </w:r>
          </w:p>
          <w:p w14:paraId="55B48BF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związki frazeologiczne pochodzące z Biblii</w:t>
            </w:r>
          </w:p>
        </w:tc>
        <w:tc>
          <w:tcPr>
            <w:tcW w:w="2357" w:type="dxa"/>
            <w:shd w:val="clear" w:color="auto" w:fill="FFFFFF"/>
          </w:tcPr>
          <w:p w14:paraId="0A6A323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</w:t>
            </w:r>
            <w:r w:rsidRPr="00F42786">
              <w:rPr>
                <w:rFonts w:cs="Calibri"/>
                <w:bCs/>
                <w:sz w:val="24"/>
                <w:szCs w:val="24"/>
              </w:rPr>
              <w:t>znaczenie oraz pochodzenie związków frazeologicznych pochodzących z Biblii</w:t>
            </w:r>
          </w:p>
          <w:p w14:paraId="271607C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1335514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odnajduje </w:t>
            </w:r>
            <w:r w:rsidRPr="00F42786">
              <w:rPr>
                <w:rFonts w:cs="Calibri"/>
                <w:bCs/>
                <w:sz w:val="24"/>
                <w:szCs w:val="24"/>
              </w:rPr>
              <w:t>motywy biblijne w tekstach kultury</w:t>
            </w:r>
          </w:p>
        </w:tc>
        <w:tc>
          <w:tcPr>
            <w:tcW w:w="2361" w:type="dxa"/>
            <w:shd w:val="clear" w:color="auto" w:fill="FFFFFF"/>
          </w:tcPr>
          <w:p w14:paraId="7F7C17E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przygotowuje </w:t>
            </w:r>
            <w:r w:rsidRPr="00F42786">
              <w:rPr>
                <w:rFonts w:cs="Calibri"/>
                <w:bCs/>
                <w:sz w:val="24"/>
                <w:szCs w:val="24"/>
              </w:rPr>
              <w:t>prezentację na temat wybranego motywu biblijnego</w:t>
            </w:r>
          </w:p>
        </w:tc>
      </w:tr>
      <w:tr w:rsidR="003E02AF" w:rsidRPr="00F42786" w14:paraId="4D45A1E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159362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6805AF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przypowieści</w:t>
            </w:r>
          </w:p>
          <w:p w14:paraId="652F019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Biblia, przypowieść</w:t>
            </w:r>
          </w:p>
        </w:tc>
        <w:tc>
          <w:tcPr>
            <w:tcW w:w="2357" w:type="dxa"/>
            <w:shd w:val="clear" w:color="auto" w:fill="FFFFFF"/>
          </w:tcPr>
          <w:p w14:paraId="575DA0E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cechy gatunkowe</w:t>
            </w:r>
          </w:p>
          <w:p w14:paraId="3DF19E1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94AEE0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metaforyczne znaczenie przypowieści </w:t>
            </w:r>
          </w:p>
          <w:p w14:paraId="4A9BB28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wartości zaprezentowane w przypowieści</w:t>
            </w:r>
          </w:p>
        </w:tc>
        <w:tc>
          <w:tcPr>
            <w:tcW w:w="2358" w:type="dxa"/>
            <w:shd w:val="clear" w:color="auto" w:fill="FFFFFF"/>
          </w:tcPr>
          <w:p w14:paraId="521BDED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tekście </w:t>
            </w:r>
          </w:p>
          <w:p w14:paraId="1240F87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6188813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przyczyn dla których Jezus z Nazaretu posługiwał się przypowieściami</w:t>
            </w:r>
          </w:p>
          <w:p w14:paraId="4CD2C7B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obraz Vincenta van Gogha w kontekście omawianej przypowieści</w:t>
            </w:r>
          </w:p>
        </w:tc>
      </w:tr>
      <w:tr w:rsidR="003E02AF" w:rsidRPr="00F42786" w14:paraId="1A890C8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36131F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2C6FE7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przypowieści</w:t>
            </w:r>
          </w:p>
          <w:p w14:paraId="671DE3D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Biblia, przypowieść</w:t>
            </w:r>
          </w:p>
        </w:tc>
        <w:tc>
          <w:tcPr>
            <w:tcW w:w="2357" w:type="dxa"/>
            <w:shd w:val="clear" w:color="auto" w:fill="FFFFFF"/>
          </w:tcPr>
          <w:p w14:paraId="00BB890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przypowieści</w:t>
            </w:r>
          </w:p>
          <w:p w14:paraId="3585838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zachowanie bohaterów fragmentu</w:t>
            </w:r>
          </w:p>
        </w:tc>
        <w:tc>
          <w:tcPr>
            <w:tcW w:w="2357" w:type="dxa"/>
            <w:shd w:val="clear" w:color="auto" w:fill="FFFFFF"/>
          </w:tcPr>
          <w:p w14:paraId="5E148B2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formułuje przesłanie przypowieści </w:t>
            </w:r>
          </w:p>
        </w:tc>
        <w:tc>
          <w:tcPr>
            <w:tcW w:w="2358" w:type="dxa"/>
            <w:shd w:val="clear" w:color="auto" w:fill="FFFFFF"/>
          </w:tcPr>
          <w:p w14:paraId="552BD8D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odnosi wydarzenie opisane we fragmencie do własnych doświadczeń</w:t>
            </w:r>
          </w:p>
        </w:tc>
        <w:tc>
          <w:tcPr>
            <w:tcW w:w="2361" w:type="dxa"/>
            <w:shd w:val="clear" w:color="auto" w:fill="FFFFFF"/>
          </w:tcPr>
          <w:p w14:paraId="0E2AC9B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okazywania współczucia i pomocy w codziennym życiu</w:t>
            </w:r>
          </w:p>
        </w:tc>
      </w:tr>
      <w:tr w:rsidR="003E02AF" w:rsidRPr="00F42786" w14:paraId="6D35663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6B286D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9EB99E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przypowieści</w:t>
            </w:r>
          </w:p>
          <w:p w14:paraId="3E7B3A4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Biblia, przypowieść, talent</w:t>
            </w:r>
          </w:p>
        </w:tc>
        <w:tc>
          <w:tcPr>
            <w:tcW w:w="2357" w:type="dxa"/>
            <w:shd w:val="clear" w:color="auto" w:fill="FFFFFF"/>
          </w:tcPr>
          <w:p w14:paraId="1877CB6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cechy gatunkowe</w:t>
            </w:r>
          </w:p>
          <w:p w14:paraId="46C3E45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41B01D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metaforyczne znaczenie przypowieści </w:t>
            </w:r>
          </w:p>
          <w:p w14:paraId="7B219B9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wartości zaprezentowane w przypowieści</w:t>
            </w:r>
          </w:p>
        </w:tc>
        <w:tc>
          <w:tcPr>
            <w:tcW w:w="2358" w:type="dxa"/>
            <w:shd w:val="clear" w:color="auto" w:fill="FFFFFF"/>
          </w:tcPr>
          <w:p w14:paraId="535A186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tekście </w:t>
            </w:r>
          </w:p>
          <w:p w14:paraId="4267756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160F8A3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wykorzystywania swoich możliwości</w:t>
            </w:r>
          </w:p>
        </w:tc>
      </w:tr>
      <w:tr w:rsidR="003E02AF" w:rsidRPr="00F42786" w14:paraId="21A3F5D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349F6C2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305E1A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przypowieści</w:t>
            </w:r>
          </w:p>
          <w:p w14:paraId="73AF6FD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Biblia, przypowieść, talent</w:t>
            </w:r>
          </w:p>
        </w:tc>
        <w:tc>
          <w:tcPr>
            <w:tcW w:w="2357" w:type="dxa"/>
            <w:shd w:val="clear" w:color="auto" w:fill="FFFFFF"/>
          </w:tcPr>
          <w:p w14:paraId="2C620AE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 tekście cechy gatunkowe</w:t>
            </w:r>
          </w:p>
          <w:p w14:paraId="4848451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790282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metaforyczne znaczenie przypowieści </w:t>
            </w:r>
          </w:p>
          <w:p w14:paraId="10621A7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wartości zaprezentowane w przypowieści</w:t>
            </w:r>
          </w:p>
        </w:tc>
        <w:tc>
          <w:tcPr>
            <w:tcW w:w="2358" w:type="dxa"/>
            <w:shd w:val="clear" w:color="auto" w:fill="FFFFFF"/>
          </w:tcPr>
          <w:p w14:paraId="1E9F2CF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tekście </w:t>
            </w:r>
          </w:p>
          <w:p w14:paraId="5B8BD2D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1E258D2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okoliczności, w których należy zachować przezorność</w:t>
            </w:r>
          </w:p>
        </w:tc>
      </w:tr>
      <w:tr w:rsidR="003E02AF" w:rsidRPr="00F42786" w14:paraId="672491C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A1B248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E56213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mitu</w:t>
            </w:r>
          </w:p>
          <w:p w14:paraId="79444B2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pojęcia: </w:t>
            </w:r>
            <w:r w:rsidRPr="00F42786">
              <w:rPr>
                <w:rFonts w:cs="Calibri"/>
                <w:i/>
                <w:sz w:val="24"/>
                <w:szCs w:val="24"/>
              </w:rPr>
              <w:t>mit, mitologia, Olimp, Prometeusz, Zeus</w:t>
            </w:r>
          </w:p>
          <w:p w14:paraId="4C0549F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1F3D81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charakteryzuje bohatera fragmentu </w:t>
            </w:r>
          </w:p>
          <w:p w14:paraId="02B481E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61E9501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cechy mitu w podanym fragmencie</w:t>
            </w:r>
          </w:p>
          <w:p w14:paraId="4EB18D6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elementy realistyczne i fantastyczne</w:t>
            </w:r>
          </w:p>
        </w:tc>
        <w:tc>
          <w:tcPr>
            <w:tcW w:w="2357" w:type="dxa"/>
            <w:shd w:val="clear" w:color="auto" w:fill="FFFFFF"/>
          </w:tcPr>
          <w:p w14:paraId="0C89F2C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problematykę fragmentu </w:t>
            </w:r>
          </w:p>
          <w:p w14:paraId="2333474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tekst </w:t>
            </w:r>
          </w:p>
        </w:tc>
        <w:tc>
          <w:tcPr>
            <w:tcW w:w="2358" w:type="dxa"/>
            <w:shd w:val="clear" w:color="auto" w:fill="FFFFFF"/>
          </w:tcPr>
          <w:p w14:paraId="0143701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132F629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porównuje początki ludzkości przedstawione w Biblii i w mitologii</w:t>
            </w:r>
          </w:p>
        </w:tc>
        <w:tc>
          <w:tcPr>
            <w:tcW w:w="2361" w:type="dxa"/>
            <w:shd w:val="clear" w:color="auto" w:fill="FFFFFF"/>
          </w:tcPr>
          <w:p w14:paraId="1BE624F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się na temat najważniejszych bogów greckich </w:t>
            </w:r>
          </w:p>
        </w:tc>
      </w:tr>
      <w:tr w:rsidR="003E02AF" w:rsidRPr="00F42786" w14:paraId="1364CA2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0F9350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3752D4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iCs/>
                <w:sz w:val="24"/>
                <w:szCs w:val="24"/>
              </w:rPr>
            </w:pPr>
            <w:r w:rsidRPr="00F42786">
              <w:rPr>
                <w:rFonts w:cs="Calibri"/>
                <w:bCs/>
                <w:iCs/>
                <w:sz w:val="24"/>
                <w:szCs w:val="24"/>
              </w:rPr>
              <w:t>• relacjonuje treść wiersza</w:t>
            </w:r>
          </w:p>
          <w:p w14:paraId="7156084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iCs/>
                <w:sz w:val="24"/>
                <w:szCs w:val="24"/>
              </w:rPr>
              <w:t xml:space="preserve">• wskazuje adresata lirycznego </w:t>
            </w:r>
          </w:p>
        </w:tc>
        <w:tc>
          <w:tcPr>
            <w:tcW w:w="2357" w:type="dxa"/>
            <w:shd w:val="clear" w:color="auto" w:fill="FFFFFF"/>
          </w:tcPr>
          <w:p w14:paraId="0C88864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iCs/>
                <w:sz w:val="24"/>
                <w:szCs w:val="24"/>
              </w:rPr>
            </w:pPr>
            <w:r w:rsidRPr="00F42786">
              <w:rPr>
                <w:rFonts w:cs="Calibri"/>
                <w:bCs/>
                <w:iCs/>
                <w:sz w:val="24"/>
                <w:szCs w:val="24"/>
              </w:rPr>
              <w:t>• określa temat wiersza</w:t>
            </w:r>
          </w:p>
          <w:p w14:paraId="6C95113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iCs/>
                <w:sz w:val="24"/>
                <w:szCs w:val="24"/>
              </w:rPr>
              <w:t xml:space="preserve">• wskazuje środki stylistyczne </w:t>
            </w:r>
          </w:p>
        </w:tc>
        <w:tc>
          <w:tcPr>
            <w:tcW w:w="2357" w:type="dxa"/>
            <w:shd w:val="clear" w:color="auto" w:fill="FFFFFF"/>
          </w:tcPr>
          <w:p w14:paraId="2DC22B4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iCs/>
                <w:sz w:val="24"/>
                <w:szCs w:val="24"/>
              </w:rPr>
            </w:pPr>
            <w:r w:rsidRPr="00F42786">
              <w:rPr>
                <w:rFonts w:cs="Calibri"/>
                <w:bCs/>
                <w:iCs/>
                <w:sz w:val="24"/>
                <w:szCs w:val="24"/>
              </w:rPr>
              <w:t>• określa problematykę wiersza</w:t>
            </w:r>
          </w:p>
          <w:p w14:paraId="0D02CA3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iCs/>
                <w:sz w:val="24"/>
                <w:szCs w:val="24"/>
              </w:rPr>
            </w:pPr>
            <w:r w:rsidRPr="00F42786">
              <w:rPr>
                <w:rFonts w:cs="Calibri"/>
                <w:bCs/>
                <w:iCs/>
                <w:sz w:val="24"/>
                <w:szCs w:val="24"/>
              </w:rPr>
              <w:t>• omawia funkcję środków stylistycznych</w:t>
            </w:r>
          </w:p>
          <w:p w14:paraId="3F1452C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iCs/>
                <w:sz w:val="24"/>
                <w:szCs w:val="24"/>
              </w:rPr>
              <w:t>• określa nastrój wiersza</w:t>
            </w:r>
          </w:p>
        </w:tc>
        <w:tc>
          <w:tcPr>
            <w:tcW w:w="2358" w:type="dxa"/>
            <w:shd w:val="clear" w:color="auto" w:fill="FFFFFF"/>
          </w:tcPr>
          <w:p w14:paraId="09B8A25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iCs/>
                <w:sz w:val="24"/>
                <w:szCs w:val="24"/>
              </w:rPr>
            </w:pPr>
            <w:r w:rsidRPr="00F42786">
              <w:rPr>
                <w:rFonts w:cs="Calibri"/>
                <w:bCs/>
                <w:iCs/>
                <w:sz w:val="24"/>
                <w:szCs w:val="24"/>
              </w:rPr>
              <w:t>• wyraża własny sąd na temat wiersza</w:t>
            </w:r>
          </w:p>
          <w:p w14:paraId="0B38BBB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iCs/>
                <w:sz w:val="24"/>
                <w:szCs w:val="24"/>
              </w:rPr>
            </w:pPr>
            <w:r w:rsidRPr="00F42786">
              <w:rPr>
                <w:rFonts w:cs="Calibri"/>
                <w:bCs/>
                <w:iCs/>
                <w:sz w:val="24"/>
                <w:szCs w:val="24"/>
              </w:rPr>
              <w:t>• wypowiada się na temat Odyseusza</w:t>
            </w:r>
          </w:p>
          <w:p w14:paraId="1A86731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iCs/>
                <w:sz w:val="24"/>
                <w:szCs w:val="24"/>
              </w:rPr>
              <w:t>• interpretuje utwór</w:t>
            </w:r>
          </w:p>
        </w:tc>
        <w:tc>
          <w:tcPr>
            <w:tcW w:w="2361" w:type="dxa"/>
            <w:shd w:val="clear" w:color="auto" w:fill="FFFFFF"/>
          </w:tcPr>
          <w:p w14:paraId="32F8F1E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tez postawionych w wierszu Leopolda Staffa</w:t>
            </w:r>
          </w:p>
        </w:tc>
      </w:tr>
      <w:tr w:rsidR="003E02AF" w:rsidRPr="00F42786" w14:paraId="16427C8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CAC7D4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04F0CB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najważniejsze postacie z mitologii</w:t>
            </w:r>
          </w:p>
        </w:tc>
        <w:tc>
          <w:tcPr>
            <w:tcW w:w="2357" w:type="dxa"/>
            <w:shd w:val="clear" w:color="auto" w:fill="FFFFFF"/>
          </w:tcPr>
          <w:p w14:paraId="13A6E4D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najważniejsze postacie z mitologii</w:t>
            </w:r>
          </w:p>
          <w:p w14:paraId="04A55C8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6DB73C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</w:t>
            </w:r>
            <w:r w:rsidRPr="00F42786">
              <w:rPr>
                <w:rFonts w:cs="Calibri"/>
                <w:bCs/>
                <w:sz w:val="24"/>
                <w:szCs w:val="24"/>
              </w:rPr>
              <w:t>teksty kultury współczesnej, w której obecne są motywy biblijne</w:t>
            </w:r>
          </w:p>
        </w:tc>
        <w:tc>
          <w:tcPr>
            <w:tcW w:w="2358" w:type="dxa"/>
            <w:shd w:val="clear" w:color="auto" w:fill="FFFFFF"/>
          </w:tcPr>
          <w:p w14:paraId="3BF5266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</w:t>
            </w:r>
            <w:r w:rsidRPr="00F42786">
              <w:rPr>
                <w:rFonts w:cs="Calibri"/>
                <w:bCs/>
                <w:sz w:val="24"/>
                <w:szCs w:val="24"/>
              </w:rPr>
              <w:t>przyczyny wpływu mitologii na kulturę wieków późniejszych</w:t>
            </w:r>
          </w:p>
        </w:tc>
        <w:tc>
          <w:tcPr>
            <w:tcW w:w="2361" w:type="dxa"/>
            <w:shd w:val="clear" w:color="auto" w:fill="FFFFFF"/>
          </w:tcPr>
          <w:p w14:paraId="46CF357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przedstawia </w:t>
            </w:r>
            <w:r w:rsidRPr="00F42786">
              <w:rPr>
                <w:rFonts w:cs="Calibri"/>
                <w:bCs/>
                <w:sz w:val="24"/>
                <w:szCs w:val="24"/>
              </w:rPr>
              <w:t>wybrany tekst kultury zawierający odwołania do mitologii</w:t>
            </w:r>
          </w:p>
        </w:tc>
      </w:tr>
      <w:tr w:rsidR="003E02AF" w:rsidRPr="00F42786" w14:paraId="5AA6723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FB03BA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6EC819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definiuje </w:t>
            </w:r>
            <w:r w:rsidRPr="00F42786">
              <w:rPr>
                <w:rFonts w:cs="Calibri"/>
                <w:bCs/>
                <w:sz w:val="24"/>
                <w:szCs w:val="24"/>
              </w:rPr>
              <w:t>opowiadanie twórcze na podstawie mitu czy przypowieści</w:t>
            </w:r>
          </w:p>
        </w:tc>
        <w:tc>
          <w:tcPr>
            <w:tcW w:w="2357" w:type="dxa"/>
            <w:shd w:val="clear" w:color="auto" w:fill="FFFFFF"/>
          </w:tcPr>
          <w:p w14:paraId="6A34E34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proponuje </w:t>
            </w:r>
            <w:r w:rsidRPr="00F42786">
              <w:rPr>
                <w:rFonts w:cs="Calibri"/>
                <w:bCs/>
                <w:sz w:val="24"/>
                <w:szCs w:val="24"/>
              </w:rPr>
              <w:t>alternatywne zakończenie wybranego mitu lub przypowieści</w:t>
            </w:r>
          </w:p>
        </w:tc>
        <w:tc>
          <w:tcPr>
            <w:tcW w:w="2357" w:type="dxa"/>
            <w:shd w:val="clear" w:color="auto" w:fill="FFFFFF"/>
          </w:tcPr>
          <w:p w14:paraId="0A00488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redaguje </w:t>
            </w:r>
            <w:r w:rsidRPr="00F42786">
              <w:rPr>
                <w:rFonts w:cs="Calibri"/>
                <w:bCs/>
                <w:sz w:val="24"/>
                <w:szCs w:val="24"/>
              </w:rPr>
              <w:t>plan wydarzeń opowiadania twórczego</w:t>
            </w:r>
          </w:p>
          <w:p w14:paraId="47EC2BA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4A547F9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redaguje </w:t>
            </w:r>
            <w:r w:rsidRPr="00F42786">
              <w:rPr>
                <w:rFonts w:cs="Calibri"/>
                <w:bCs/>
                <w:sz w:val="24"/>
                <w:szCs w:val="24"/>
              </w:rPr>
              <w:t>opowiadanie twórcze na podstawie mitu czy przypowieści</w:t>
            </w:r>
          </w:p>
        </w:tc>
        <w:tc>
          <w:tcPr>
            <w:tcW w:w="2361" w:type="dxa"/>
            <w:shd w:val="clear" w:color="auto" w:fill="FFFFFF"/>
          </w:tcPr>
          <w:p w14:paraId="26B075D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15BF473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3E791E3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118. Zasady postępowania</w:t>
            </w:r>
          </w:p>
        </w:tc>
        <w:tc>
          <w:tcPr>
            <w:tcW w:w="2357" w:type="dxa"/>
            <w:shd w:val="clear" w:color="auto" w:fill="FFFFFF"/>
          </w:tcPr>
          <w:p w14:paraId="4788390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5001C69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6F2BABD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796D8C3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AA9CE4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5F5C97E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charakteryzuje narratora oraz bohaterów utworu </w:t>
            </w:r>
          </w:p>
          <w:p w14:paraId="7E3D0FD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796E7B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4344C56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czytany tekst </w:t>
            </w:r>
          </w:p>
          <w:p w14:paraId="4054E8E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  <w:p w14:paraId="1478283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60AB52D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2796F1C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64C6450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2553AA7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konieczności przestrzegania zasad</w:t>
            </w:r>
          </w:p>
        </w:tc>
      </w:tr>
      <w:tr w:rsidR="003E02AF" w:rsidRPr="00F42786" w14:paraId="3E42095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661AB98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A4B652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29735F9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4A27952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podmiot liryczny i adresata lirycznego </w:t>
            </w:r>
          </w:p>
        </w:tc>
        <w:tc>
          <w:tcPr>
            <w:tcW w:w="2357" w:type="dxa"/>
            <w:shd w:val="clear" w:color="auto" w:fill="FFFFFF"/>
          </w:tcPr>
          <w:p w14:paraId="6B90C1F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środki stylistyczne </w:t>
            </w:r>
          </w:p>
          <w:p w14:paraId="2B6E1CA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się na temat podmiotu lirycznego </w:t>
            </w:r>
          </w:p>
        </w:tc>
        <w:tc>
          <w:tcPr>
            <w:tcW w:w="2357" w:type="dxa"/>
            <w:shd w:val="clear" w:color="auto" w:fill="FFFFFF"/>
          </w:tcPr>
          <w:p w14:paraId="3A4E6A0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6D46077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funkcję środków stylistycznych</w:t>
            </w:r>
          </w:p>
          <w:p w14:paraId="329A907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czytany tekst</w:t>
            </w:r>
          </w:p>
          <w:p w14:paraId="6EA6074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nastrój utworu </w:t>
            </w:r>
          </w:p>
        </w:tc>
        <w:tc>
          <w:tcPr>
            <w:tcW w:w="2358" w:type="dxa"/>
            <w:shd w:val="clear" w:color="auto" w:fill="FFFFFF"/>
          </w:tcPr>
          <w:p w14:paraId="72719F3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0BF5967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znaczenie tytułu</w:t>
            </w:r>
          </w:p>
        </w:tc>
        <w:tc>
          <w:tcPr>
            <w:tcW w:w="2361" w:type="dxa"/>
            <w:shd w:val="clear" w:color="auto" w:fill="FFFFFF"/>
          </w:tcPr>
          <w:p w14:paraId="679AF1F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 na temat wartości nadających życiu sens</w:t>
            </w:r>
          </w:p>
        </w:tc>
      </w:tr>
      <w:tr w:rsidR="003E02AF" w:rsidRPr="00F42786" w14:paraId="42C1E19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66D42A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8A381D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relacjonuje zasady używania nawiasu </w:t>
            </w:r>
          </w:p>
          <w:p w14:paraId="23B83E1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E33BCC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wyjaśnia, </w:t>
            </w:r>
            <w:r w:rsidRPr="00F42786">
              <w:rPr>
                <w:rFonts w:cs="Calibri"/>
                <w:bCs/>
                <w:sz w:val="24"/>
                <w:szCs w:val="24"/>
              </w:rPr>
              <w:t>dlaczego w podanym tekście zastosowano nawiasy</w:t>
            </w:r>
          </w:p>
          <w:p w14:paraId="51DEA4E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56997D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uzupełnia </w:t>
            </w:r>
            <w:r w:rsidRPr="00F42786">
              <w:rPr>
                <w:rFonts w:cs="Calibri"/>
                <w:bCs/>
                <w:sz w:val="24"/>
                <w:szCs w:val="24"/>
              </w:rPr>
              <w:t>podany tekst o nawiasy</w:t>
            </w:r>
          </w:p>
        </w:tc>
        <w:tc>
          <w:tcPr>
            <w:tcW w:w="2358" w:type="dxa"/>
            <w:shd w:val="clear" w:color="auto" w:fill="FFFFFF"/>
          </w:tcPr>
          <w:p w14:paraId="1EF4315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redaguje </w:t>
            </w:r>
            <w:r w:rsidRPr="00F42786">
              <w:rPr>
                <w:rFonts w:cs="Calibri"/>
                <w:bCs/>
                <w:sz w:val="24"/>
                <w:szCs w:val="24"/>
              </w:rPr>
              <w:t>tekst z użyciem nawiasów</w:t>
            </w:r>
          </w:p>
        </w:tc>
        <w:tc>
          <w:tcPr>
            <w:tcW w:w="2361" w:type="dxa"/>
            <w:shd w:val="clear" w:color="auto" w:fill="FFFFFF"/>
          </w:tcPr>
          <w:p w14:paraId="191481B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20CD8B4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2F72A1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F170AA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32006F0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55B0289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6212533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pojęcie </w:t>
            </w:r>
            <w:r w:rsidRPr="00F42786">
              <w:rPr>
                <w:rFonts w:cs="Calibri"/>
                <w:i/>
                <w:sz w:val="24"/>
                <w:szCs w:val="24"/>
              </w:rPr>
              <w:t>powieść obyczajowa</w:t>
            </w:r>
          </w:p>
        </w:tc>
        <w:tc>
          <w:tcPr>
            <w:tcW w:w="2357" w:type="dxa"/>
            <w:shd w:val="clear" w:color="auto" w:fill="FFFFFF"/>
          </w:tcPr>
          <w:p w14:paraId="74104D4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3072BD1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charakteryzuje narratora oraz bohaterów fragmentu </w:t>
            </w:r>
          </w:p>
          <w:p w14:paraId="3CCD230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4C681B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6E6A203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emocje, których doświadczają bohaterowie </w:t>
            </w:r>
          </w:p>
          <w:p w14:paraId="7862D1A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  <w:p w14:paraId="0212785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199F9F1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1BA7D88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112A9E5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  <w:p w14:paraId="2B094DA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1EF464D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problemu poruszonego we fragmencie</w:t>
            </w:r>
          </w:p>
        </w:tc>
      </w:tr>
      <w:tr w:rsidR="003E02AF" w:rsidRPr="00F42786" w14:paraId="0115191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864462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9E53F6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</w:t>
            </w:r>
            <w:r w:rsidRPr="00F42786">
              <w:rPr>
                <w:rFonts w:cs="Calibri"/>
                <w:bCs/>
                <w:sz w:val="24"/>
                <w:szCs w:val="24"/>
              </w:rPr>
              <w:t>sposoby zapisywania wyrazów obcego pochodzenia</w:t>
            </w:r>
          </w:p>
          <w:p w14:paraId="3ABF4E4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82BDD0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uzupełnia </w:t>
            </w:r>
            <w:r w:rsidRPr="00F42786">
              <w:rPr>
                <w:rFonts w:cs="Calibri"/>
                <w:bCs/>
                <w:sz w:val="24"/>
                <w:szCs w:val="24"/>
              </w:rPr>
              <w:t>podany tekst odpowiednią formą wyrazu obcego</w:t>
            </w:r>
          </w:p>
        </w:tc>
        <w:tc>
          <w:tcPr>
            <w:tcW w:w="2357" w:type="dxa"/>
            <w:shd w:val="clear" w:color="auto" w:fill="FFFFFF"/>
          </w:tcPr>
          <w:p w14:paraId="25CB357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uzupełnia </w:t>
            </w:r>
            <w:r w:rsidRPr="00F42786">
              <w:rPr>
                <w:rFonts w:cs="Calibri"/>
                <w:bCs/>
                <w:sz w:val="24"/>
                <w:szCs w:val="24"/>
              </w:rPr>
              <w:t>podany tekst właściwie zapisanymi słowami obcego pochodzenia</w:t>
            </w:r>
          </w:p>
        </w:tc>
        <w:tc>
          <w:tcPr>
            <w:tcW w:w="2358" w:type="dxa"/>
            <w:shd w:val="clear" w:color="auto" w:fill="FFFFFF"/>
          </w:tcPr>
          <w:p w14:paraId="7FCE69C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stosuje </w:t>
            </w:r>
            <w:r w:rsidRPr="00F42786">
              <w:rPr>
                <w:rFonts w:cs="Calibri"/>
                <w:bCs/>
                <w:sz w:val="24"/>
                <w:szCs w:val="24"/>
              </w:rPr>
              <w:t>oryginalną oraz spolszczoną wersję zapisu wyrazów obcych</w:t>
            </w:r>
          </w:p>
        </w:tc>
        <w:tc>
          <w:tcPr>
            <w:tcW w:w="2361" w:type="dxa"/>
            <w:shd w:val="clear" w:color="auto" w:fill="FFFFFF"/>
          </w:tcPr>
          <w:p w14:paraId="2CBD9BF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279A758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170505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CC6C9E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definiuje zdanie złożone</w:t>
            </w:r>
          </w:p>
          <w:p w14:paraId="213DC13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</w:t>
            </w:r>
            <w:r w:rsidRPr="00F42786">
              <w:rPr>
                <w:rFonts w:cs="Calibri"/>
                <w:bCs/>
                <w:sz w:val="24"/>
                <w:szCs w:val="24"/>
              </w:rPr>
              <w:t>cechy zdań złożonych współrzędnie i zdań złożonych podrzędnie</w:t>
            </w:r>
          </w:p>
        </w:tc>
        <w:tc>
          <w:tcPr>
            <w:tcW w:w="2357" w:type="dxa"/>
            <w:shd w:val="clear" w:color="auto" w:fill="FFFFFF"/>
          </w:tcPr>
          <w:p w14:paraId="592AF02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rozpoznaje </w:t>
            </w:r>
            <w:r w:rsidRPr="00F42786">
              <w:rPr>
                <w:rFonts w:cs="Calibri"/>
                <w:bCs/>
                <w:sz w:val="24"/>
                <w:szCs w:val="24"/>
              </w:rPr>
              <w:t>zdania złożone współrzędnie</w:t>
            </w:r>
          </w:p>
          <w:p w14:paraId="5F4B6AA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rozpoznaje </w:t>
            </w:r>
            <w:r w:rsidRPr="00F42786">
              <w:rPr>
                <w:rFonts w:cs="Calibri"/>
                <w:bCs/>
                <w:sz w:val="24"/>
                <w:szCs w:val="24"/>
              </w:rPr>
              <w:t>zdania złożone podrzędnie</w:t>
            </w:r>
          </w:p>
        </w:tc>
        <w:tc>
          <w:tcPr>
            <w:tcW w:w="2357" w:type="dxa"/>
            <w:shd w:val="clear" w:color="auto" w:fill="FFFFFF"/>
          </w:tcPr>
          <w:p w14:paraId="6B47266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rodzaje zdań złożonych </w:t>
            </w:r>
          </w:p>
        </w:tc>
        <w:tc>
          <w:tcPr>
            <w:tcW w:w="2358" w:type="dxa"/>
            <w:shd w:val="clear" w:color="auto" w:fill="FFFFFF"/>
          </w:tcPr>
          <w:p w14:paraId="23998E9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550122A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4682384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6B9B52E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0C8046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cechy różnych typów zdań współrzędnych </w:t>
            </w:r>
          </w:p>
          <w:p w14:paraId="545D4B1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A15A3B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rozpoznaje poszczególne typy zdań złożonych współrzędnie</w:t>
            </w:r>
          </w:p>
          <w:p w14:paraId="4B377E5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AF608E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 i zapisuje zdania złożone współrzędnie</w:t>
            </w:r>
          </w:p>
        </w:tc>
        <w:tc>
          <w:tcPr>
            <w:tcW w:w="2358" w:type="dxa"/>
            <w:shd w:val="clear" w:color="auto" w:fill="FFFFFF"/>
          </w:tcPr>
          <w:p w14:paraId="3BBF413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wykonuje wykresy zdań złożonych współrzędnie</w:t>
            </w:r>
          </w:p>
        </w:tc>
        <w:tc>
          <w:tcPr>
            <w:tcW w:w="2361" w:type="dxa"/>
            <w:shd w:val="clear" w:color="auto" w:fill="FFFFFF"/>
          </w:tcPr>
          <w:p w14:paraId="333655B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489EC914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CB6A30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 i powtórzenie, Sprawdź wiedzę i umiejętności</w:t>
            </w:r>
          </w:p>
        </w:tc>
        <w:tc>
          <w:tcPr>
            <w:tcW w:w="2357" w:type="dxa"/>
            <w:shd w:val="clear" w:color="auto" w:fill="FFFFFF"/>
          </w:tcPr>
          <w:p w14:paraId="5598770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odtwarza najważniejsze fakty, sądy i opinie</w:t>
            </w:r>
          </w:p>
          <w:p w14:paraId="551BA96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posługuje się terminami i pojęciami: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powieść obyczajowa, przypowieść, powtórzenie, opowiadanie twórcze na podstawie mitu lub przypowieści</w:t>
            </w:r>
          </w:p>
          <w:p w14:paraId="213DB38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zasady pisowni wyrazów obcych</w:t>
            </w:r>
          </w:p>
          <w:p w14:paraId="571DDC5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zasady użycia nawiasu</w:t>
            </w:r>
          </w:p>
          <w:p w14:paraId="2F9C128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różnicę między zdaniami złożonymi współrzędnie a zdaniami złożonymi podrzędnie</w:t>
            </w:r>
          </w:p>
          <w:p w14:paraId="117FEC7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typy zdań złożonych współrzędnie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(łączne, rozłączne, przeciwstawne, wynikowe)</w:t>
            </w:r>
          </w:p>
        </w:tc>
        <w:tc>
          <w:tcPr>
            <w:tcW w:w="2357" w:type="dxa"/>
            <w:shd w:val="clear" w:color="auto" w:fill="FFFFFF"/>
          </w:tcPr>
          <w:p w14:paraId="739E2FE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wykorzystuje najważniejsze konteksty </w:t>
            </w:r>
          </w:p>
        </w:tc>
        <w:tc>
          <w:tcPr>
            <w:tcW w:w="2357" w:type="dxa"/>
            <w:shd w:val="clear" w:color="auto" w:fill="FFFFFF"/>
          </w:tcPr>
          <w:p w14:paraId="16A1432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 wnioski</w:t>
            </w:r>
          </w:p>
          <w:p w14:paraId="439A27E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własne stanowisko</w:t>
            </w:r>
          </w:p>
        </w:tc>
        <w:tc>
          <w:tcPr>
            <w:tcW w:w="2358" w:type="dxa"/>
            <w:shd w:val="clear" w:color="auto" w:fill="FFFFFF"/>
          </w:tcPr>
          <w:p w14:paraId="0BF8AE1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interpretuje wymagany materiał</w:t>
            </w:r>
          </w:p>
          <w:p w14:paraId="5E3C846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argumentuje</w:t>
            </w:r>
          </w:p>
          <w:p w14:paraId="52B00C2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uogólnia, podsumowuje i porównuje</w:t>
            </w:r>
          </w:p>
        </w:tc>
        <w:tc>
          <w:tcPr>
            <w:tcW w:w="2361" w:type="dxa"/>
            <w:shd w:val="clear" w:color="auto" w:fill="FFFFFF"/>
          </w:tcPr>
          <w:p w14:paraId="46D0135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wykorzystuje bogate konteksty </w:t>
            </w:r>
          </w:p>
          <w:p w14:paraId="3783715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 i rozwiązuje problemy badawcze</w:t>
            </w:r>
          </w:p>
        </w:tc>
      </w:tr>
      <w:tr w:rsidR="003E02AF" w:rsidRPr="00F42786" w14:paraId="7B26DF4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E94D4E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Spotkania z naturą</w:t>
            </w:r>
          </w:p>
        </w:tc>
        <w:tc>
          <w:tcPr>
            <w:tcW w:w="2357" w:type="dxa"/>
            <w:shd w:val="clear" w:color="auto" w:fill="FFFFFF"/>
          </w:tcPr>
          <w:p w14:paraId="7EB7F36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obraz</w:t>
            </w:r>
          </w:p>
          <w:p w14:paraId="7200FE8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barwy użyte przez malarza</w:t>
            </w:r>
          </w:p>
        </w:tc>
        <w:tc>
          <w:tcPr>
            <w:tcW w:w="2357" w:type="dxa"/>
            <w:shd w:val="clear" w:color="auto" w:fill="FFFFFF"/>
          </w:tcPr>
          <w:p w14:paraId="2B31215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kompozycję obrazu</w:t>
            </w:r>
          </w:p>
          <w:p w14:paraId="16D8C52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charakteryzuje postacie przestawione na obrazie</w:t>
            </w:r>
          </w:p>
          <w:p w14:paraId="1510F62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6C0602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wypowiada się na temat sposobu przedstawienia zwierząt</w:t>
            </w:r>
          </w:p>
          <w:p w14:paraId="5D36A40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nazywa wrażenia oraz skojarzenia, jakie wzbudza w nim obraz</w:t>
            </w:r>
          </w:p>
        </w:tc>
        <w:tc>
          <w:tcPr>
            <w:tcW w:w="2358" w:type="dxa"/>
            <w:shd w:val="clear" w:color="auto" w:fill="FFFFFF"/>
          </w:tcPr>
          <w:p w14:paraId="143F2F7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formułuje problem przedstawiony na obrazie</w:t>
            </w:r>
          </w:p>
          <w:p w14:paraId="570C549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interpretuje funkcję barw</w:t>
            </w:r>
          </w:p>
          <w:p w14:paraId="0F165B2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interpretuje tytuł obrazu</w:t>
            </w:r>
          </w:p>
          <w:p w14:paraId="67B3E4B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wyraża własny sąd o obrazie</w:t>
            </w:r>
          </w:p>
        </w:tc>
        <w:tc>
          <w:tcPr>
            <w:tcW w:w="2361" w:type="dxa"/>
            <w:shd w:val="clear" w:color="auto" w:fill="FFFFFF"/>
          </w:tcPr>
          <w:p w14:paraId="7B5B5DB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porównuje obraz z innymi tekstami kultury poruszającymi podobną problematykę</w:t>
            </w:r>
          </w:p>
        </w:tc>
      </w:tr>
      <w:tr w:rsidR="003E02AF" w:rsidRPr="00F42786" w14:paraId="1EC9302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D51018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7B3BA2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54F979E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01C5956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podmiot liryczny</w:t>
            </w:r>
          </w:p>
        </w:tc>
        <w:tc>
          <w:tcPr>
            <w:tcW w:w="2357" w:type="dxa"/>
            <w:shd w:val="clear" w:color="auto" w:fill="FFFFFF"/>
          </w:tcPr>
          <w:p w14:paraId="1401D3D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środki stylistyczne </w:t>
            </w:r>
          </w:p>
          <w:p w14:paraId="2528616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się na temat podmiotu lirycznego </w:t>
            </w:r>
          </w:p>
        </w:tc>
        <w:tc>
          <w:tcPr>
            <w:tcW w:w="2357" w:type="dxa"/>
            <w:shd w:val="clear" w:color="auto" w:fill="FFFFFF"/>
          </w:tcPr>
          <w:p w14:paraId="192E9BA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2C15C4E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funkcję środków stylistycznych</w:t>
            </w:r>
          </w:p>
          <w:p w14:paraId="5A2EF7E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czytany tekst</w:t>
            </w:r>
          </w:p>
          <w:p w14:paraId="56EA398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nastrój utworu </w:t>
            </w:r>
          </w:p>
        </w:tc>
        <w:tc>
          <w:tcPr>
            <w:tcW w:w="2358" w:type="dxa"/>
            <w:shd w:val="clear" w:color="auto" w:fill="FFFFFF"/>
          </w:tcPr>
          <w:p w14:paraId="72ADE89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14C13FC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znaczenie tytułu</w:t>
            </w:r>
          </w:p>
        </w:tc>
        <w:tc>
          <w:tcPr>
            <w:tcW w:w="2361" w:type="dxa"/>
            <w:shd w:val="clear" w:color="auto" w:fill="FFFFFF"/>
          </w:tcPr>
          <w:p w14:paraId="54B7807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zaobserwowane przez siebie cuda natury</w:t>
            </w:r>
          </w:p>
        </w:tc>
      </w:tr>
      <w:tr w:rsidR="003E02AF" w:rsidRPr="00F42786" w14:paraId="5F4AC0E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2748FB7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5E4FAD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referuje treść artykułu </w:t>
            </w:r>
          </w:p>
          <w:p w14:paraId="2C791EA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D996D6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cechy artykułu prasowego w tekście</w:t>
            </w:r>
          </w:p>
          <w:p w14:paraId="420774A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 tekstu</w:t>
            </w:r>
          </w:p>
        </w:tc>
        <w:tc>
          <w:tcPr>
            <w:tcW w:w="2357" w:type="dxa"/>
            <w:shd w:val="clear" w:color="auto" w:fill="FFFFFF"/>
          </w:tcPr>
          <w:p w14:paraId="331392F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główną myśl tekstu </w:t>
            </w:r>
          </w:p>
          <w:p w14:paraId="10F92B0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 informacje o faktach od opinii</w:t>
            </w:r>
          </w:p>
          <w:p w14:paraId="41F5631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i nazywa wartości opisane w artykule </w:t>
            </w:r>
          </w:p>
          <w:p w14:paraId="7DE7739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334A934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temacie artykułu </w:t>
            </w:r>
          </w:p>
          <w:p w14:paraId="4F016E8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się na temat ostatniego zdania w artykule </w:t>
            </w:r>
          </w:p>
        </w:tc>
        <w:tc>
          <w:tcPr>
            <w:tcW w:w="2361" w:type="dxa"/>
            <w:shd w:val="clear" w:color="auto" w:fill="FFFFFF"/>
          </w:tcPr>
          <w:p w14:paraId="04F8FE9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 na temat sposobu traktowania zwierząt przez ludzi</w:t>
            </w:r>
          </w:p>
        </w:tc>
      </w:tr>
      <w:tr w:rsidR="003E02AF" w:rsidRPr="00F42786" w14:paraId="0D21D6E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51D6B7D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5581BE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10337AD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21FC184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podmiot liryczny </w:t>
            </w:r>
          </w:p>
        </w:tc>
        <w:tc>
          <w:tcPr>
            <w:tcW w:w="2357" w:type="dxa"/>
            <w:shd w:val="clear" w:color="auto" w:fill="FFFFFF"/>
          </w:tcPr>
          <w:p w14:paraId="5F3BCF3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środki stylistyczne </w:t>
            </w:r>
          </w:p>
          <w:p w14:paraId="1488EA5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się na temat podmiotu lirycznego </w:t>
            </w:r>
          </w:p>
        </w:tc>
        <w:tc>
          <w:tcPr>
            <w:tcW w:w="2357" w:type="dxa"/>
            <w:shd w:val="clear" w:color="auto" w:fill="FFFFFF"/>
          </w:tcPr>
          <w:p w14:paraId="6391D28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6C46929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funkcję środków stylistycznych</w:t>
            </w:r>
          </w:p>
          <w:p w14:paraId="6A723C8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w nim czytany tekst</w:t>
            </w:r>
          </w:p>
          <w:p w14:paraId="3B894EE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nastrój utworu </w:t>
            </w:r>
          </w:p>
        </w:tc>
        <w:tc>
          <w:tcPr>
            <w:tcW w:w="2358" w:type="dxa"/>
            <w:shd w:val="clear" w:color="auto" w:fill="FFFFFF"/>
          </w:tcPr>
          <w:p w14:paraId="1DA3D1E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30B92FD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utwór</w:t>
            </w:r>
          </w:p>
        </w:tc>
        <w:tc>
          <w:tcPr>
            <w:tcW w:w="2361" w:type="dxa"/>
            <w:shd w:val="clear" w:color="auto" w:fill="FFFFFF"/>
          </w:tcPr>
          <w:p w14:paraId="4B6C19A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wpływu przemian cywilizacyjnych na człowieka</w:t>
            </w:r>
          </w:p>
        </w:tc>
      </w:tr>
      <w:tr w:rsidR="003E02AF" w:rsidRPr="00F42786" w14:paraId="059D2AA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663DC8E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B50810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komiksu</w:t>
            </w:r>
          </w:p>
          <w:p w14:paraId="0A73F91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pojęcie </w:t>
            </w:r>
            <w:r w:rsidRPr="00F42786">
              <w:rPr>
                <w:rFonts w:cs="Calibri"/>
                <w:i/>
                <w:sz w:val="24"/>
                <w:szCs w:val="24"/>
              </w:rPr>
              <w:t>komiks</w:t>
            </w:r>
          </w:p>
          <w:p w14:paraId="1E26A1C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świat przedstawiony </w:t>
            </w:r>
          </w:p>
          <w:p w14:paraId="4B18DCE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3E0728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temat utworu </w:t>
            </w:r>
          </w:p>
          <w:p w14:paraId="249747C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charakteryzuje bohaterów komiksu </w:t>
            </w:r>
          </w:p>
        </w:tc>
        <w:tc>
          <w:tcPr>
            <w:tcW w:w="2357" w:type="dxa"/>
            <w:shd w:val="clear" w:color="auto" w:fill="FFFFFF"/>
          </w:tcPr>
          <w:p w14:paraId="5AA8FB0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1FB3FB3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budzi w nim komiks </w:t>
            </w:r>
          </w:p>
          <w:p w14:paraId="56B835A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zaprezentowane w komiksie </w:t>
            </w:r>
          </w:p>
        </w:tc>
        <w:tc>
          <w:tcPr>
            <w:tcW w:w="2358" w:type="dxa"/>
            <w:shd w:val="clear" w:color="auto" w:fill="FFFFFF"/>
          </w:tcPr>
          <w:p w14:paraId="73EE4F7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interpretuje zakończenie komiksu </w:t>
            </w:r>
          </w:p>
          <w:p w14:paraId="186C146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charakteryzuje </w:t>
            </w:r>
            <w:r w:rsidRPr="00F42786">
              <w:rPr>
                <w:rFonts w:cs="Calibri"/>
                <w:bCs/>
                <w:sz w:val="24"/>
                <w:szCs w:val="24"/>
              </w:rPr>
              <w:t>komiks jako tekst kultury, wskazuje charakterystyczne dla niego cechy</w:t>
            </w:r>
          </w:p>
        </w:tc>
        <w:tc>
          <w:tcPr>
            <w:tcW w:w="2361" w:type="dxa"/>
            <w:shd w:val="clear" w:color="auto" w:fill="FFFFFF"/>
          </w:tcPr>
          <w:p w14:paraId="05576A7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 na temat wpływu przemian cywilizacyjnych na życie człowieka</w:t>
            </w:r>
          </w:p>
        </w:tc>
      </w:tr>
      <w:tr w:rsidR="003E02AF" w:rsidRPr="00F42786" w14:paraId="6C5D0AB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797A426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2532FC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definiuje list oficjalny </w:t>
            </w:r>
          </w:p>
        </w:tc>
        <w:tc>
          <w:tcPr>
            <w:tcW w:w="2357" w:type="dxa"/>
            <w:shd w:val="clear" w:color="auto" w:fill="FFFFFF"/>
          </w:tcPr>
          <w:p w14:paraId="2C5DD45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części, z których składa się list oficjalny </w:t>
            </w:r>
          </w:p>
          <w:p w14:paraId="26A8EE8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wybiera argumenty adekwatne do określonego listu oficjalnego</w:t>
            </w:r>
          </w:p>
        </w:tc>
        <w:tc>
          <w:tcPr>
            <w:tcW w:w="2357" w:type="dxa"/>
            <w:shd w:val="clear" w:color="auto" w:fill="FFFFFF"/>
          </w:tcPr>
          <w:p w14:paraId="39D32C0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przekształca podaną wiadomość w list oficjalny </w:t>
            </w:r>
          </w:p>
          <w:p w14:paraId="754CB57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koryguje podany przykład listu oficjalnego</w:t>
            </w:r>
          </w:p>
          <w:p w14:paraId="1ADBC8B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7CB0E16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redaguje list oficjalny </w:t>
            </w:r>
          </w:p>
        </w:tc>
        <w:tc>
          <w:tcPr>
            <w:tcW w:w="2361" w:type="dxa"/>
            <w:shd w:val="clear" w:color="auto" w:fill="FFFFFF"/>
          </w:tcPr>
          <w:p w14:paraId="28C36DE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0445EC2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87104B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2CED29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cechy języka potocznego </w:t>
            </w:r>
          </w:p>
          <w:p w14:paraId="4372038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wymienia elementy składające się na etykietę językową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357" w:type="dxa"/>
            <w:shd w:val="clear" w:color="auto" w:fill="FFFFFF"/>
          </w:tcPr>
          <w:p w14:paraId="07FF65D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wyjaśnia,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w jakich sytuacjach używa się oficjalnej odmiany języka, a w jakich – nieoficjalnej </w:t>
            </w:r>
          </w:p>
        </w:tc>
        <w:tc>
          <w:tcPr>
            <w:tcW w:w="2357" w:type="dxa"/>
            <w:shd w:val="clear" w:color="auto" w:fill="FFFFFF"/>
          </w:tcPr>
          <w:p w14:paraId="6BF270E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różnice pomiędzy językiem mówionym a językiem pisanym </w:t>
            </w:r>
          </w:p>
        </w:tc>
        <w:tc>
          <w:tcPr>
            <w:tcW w:w="2358" w:type="dxa"/>
            <w:shd w:val="clear" w:color="auto" w:fill="FFFFFF"/>
          </w:tcPr>
          <w:p w14:paraId="4EE1FD3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posługuje się różnymi odmianami języka stosownie do sytuacji </w:t>
            </w:r>
          </w:p>
        </w:tc>
        <w:tc>
          <w:tcPr>
            <w:tcW w:w="2361" w:type="dxa"/>
            <w:shd w:val="clear" w:color="auto" w:fill="FFFFFF"/>
          </w:tcPr>
          <w:p w14:paraId="4EBB58A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1B29EDA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982091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CA448B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odróżnia głoski od liter</w:t>
            </w:r>
          </w:p>
          <w:p w14:paraId="2585A01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dzieli głoski na samogłoski i spółgłoski</w:t>
            </w:r>
          </w:p>
          <w:p w14:paraId="125C755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000F622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definiuje głoski, sylaby i litery </w:t>
            </w:r>
          </w:p>
        </w:tc>
        <w:tc>
          <w:tcPr>
            <w:tcW w:w="2357" w:type="dxa"/>
            <w:shd w:val="clear" w:color="auto" w:fill="FFFFFF"/>
          </w:tcPr>
          <w:p w14:paraId="6935453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odróżnia spółgłoski miękkie od twardych </w:t>
            </w:r>
          </w:p>
        </w:tc>
        <w:tc>
          <w:tcPr>
            <w:tcW w:w="2358" w:type="dxa"/>
            <w:shd w:val="clear" w:color="auto" w:fill="FFFFFF"/>
          </w:tcPr>
          <w:p w14:paraId="3BAC262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słowa, w których litera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oznacza tylko miękkość głoski, w których – tworzy sylabę</w:t>
            </w:r>
          </w:p>
        </w:tc>
        <w:tc>
          <w:tcPr>
            <w:tcW w:w="2361" w:type="dxa"/>
            <w:shd w:val="clear" w:color="auto" w:fill="FFFFFF"/>
          </w:tcPr>
          <w:p w14:paraId="56411E0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225C4C2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328EE3D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EC8074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cechy głosek dźwięcznych i bezdźwięcznych </w:t>
            </w:r>
          </w:p>
          <w:p w14:paraId="4ACBE38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cechy głosek ustnych i nosowych </w:t>
            </w:r>
          </w:p>
        </w:tc>
        <w:tc>
          <w:tcPr>
            <w:tcW w:w="2357" w:type="dxa"/>
            <w:shd w:val="clear" w:color="auto" w:fill="FFFFFF"/>
          </w:tcPr>
          <w:p w14:paraId="0AE5208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</w:t>
            </w:r>
            <w:r w:rsidRPr="00F42786">
              <w:rPr>
                <w:rFonts w:cs="Calibri"/>
                <w:bCs/>
                <w:sz w:val="24"/>
                <w:szCs w:val="24"/>
              </w:rPr>
              <w:t>głoski dźwięczne i bezdźwięczne w podanych wyrazach</w:t>
            </w:r>
          </w:p>
          <w:p w14:paraId="131E2E3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głoski ustne i nosowe w podanych wyrazach</w:t>
            </w:r>
          </w:p>
        </w:tc>
        <w:tc>
          <w:tcPr>
            <w:tcW w:w="2357" w:type="dxa"/>
            <w:shd w:val="clear" w:color="auto" w:fill="FFFFFF"/>
          </w:tcPr>
          <w:p w14:paraId="07DEE26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odróżnia </w:t>
            </w:r>
            <w:r w:rsidRPr="00F42786">
              <w:rPr>
                <w:rFonts w:cs="Calibri"/>
                <w:bCs/>
                <w:sz w:val="24"/>
                <w:szCs w:val="24"/>
              </w:rPr>
              <w:t>głoski dźwięczne od bezdźwięcznych oraz ustne od nosowych</w:t>
            </w:r>
          </w:p>
          <w:p w14:paraId="0CA0194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74F78C4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głoski dźwięczne i bezdźwięczne, ustne i nosowe w tekście</w:t>
            </w:r>
          </w:p>
          <w:p w14:paraId="57CDF39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130783E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30DD3E7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9E1303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F0421A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</w:t>
            </w:r>
            <w:r w:rsidRPr="00F42786">
              <w:rPr>
                <w:rFonts w:cs="Calibri"/>
                <w:bCs/>
                <w:sz w:val="24"/>
                <w:szCs w:val="24"/>
              </w:rPr>
              <w:t>sytuacje, kiedy akcentujemy wyrazy na trzecią i na czwartą sylabę od końca</w:t>
            </w:r>
          </w:p>
          <w:p w14:paraId="3C8BAB7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i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definiuje słowo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intonacja</w:t>
            </w:r>
          </w:p>
        </w:tc>
        <w:tc>
          <w:tcPr>
            <w:tcW w:w="2357" w:type="dxa"/>
            <w:shd w:val="clear" w:color="auto" w:fill="FFFFFF"/>
          </w:tcPr>
          <w:p w14:paraId="553D6C4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identyfikuje </w:t>
            </w:r>
            <w:r w:rsidRPr="00F42786">
              <w:rPr>
                <w:rFonts w:cs="Calibri"/>
                <w:bCs/>
                <w:sz w:val="24"/>
                <w:szCs w:val="24"/>
              </w:rPr>
              <w:t>akcent paroksytoniczny jako dominujący w języku polskim</w:t>
            </w:r>
          </w:p>
        </w:tc>
        <w:tc>
          <w:tcPr>
            <w:tcW w:w="2357" w:type="dxa"/>
            <w:shd w:val="clear" w:color="auto" w:fill="FFFFFF"/>
          </w:tcPr>
          <w:p w14:paraId="307022F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</w:t>
            </w:r>
            <w:r w:rsidRPr="00F42786">
              <w:rPr>
                <w:rFonts w:cs="Calibri"/>
                <w:bCs/>
                <w:sz w:val="24"/>
                <w:szCs w:val="24"/>
              </w:rPr>
              <w:t>akcent w podanych wyrazach</w:t>
            </w:r>
          </w:p>
          <w:p w14:paraId="58FAD7B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2A31795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czyta </w:t>
            </w:r>
            <w:r w:rsidRPr="00F42786">
              <w:rPr>
                <w:rFonts w:cs="Calibri"/>
                <w:bCs/>
                <w:sz w:val="24"/>
                <w:szCs w:val="24"/>
              </w:rPr>
              <w:t>podany tekst, poprawnie akcentując wszystkie wyrazy</w:t>
            </w:r>
          </w:p>
          <w:p w14:paraId="4708E8D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3BD9E2C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7AE3988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32B1223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507B1F9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wymienia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zasady pisowni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ó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u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rz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ż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oraz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ch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h</w:t>
            </w:r>
          </w:p>
          <w:p w14:paraId="1E774B0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1872D3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uzupełnia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podane słowa odpowiednimi literami </w:t>
            </w:r>
          </w:p>
          <w:p w14:paraId="19DE0AE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655A9D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podaje </w:t>
            </w:r>
            <w:r w:rsidRPr="00F42786">
              <w:rPr>
                <w:rFonts w:cs="Calibri"/>
                <w:bCs/>
                <w:sz w:val="24"/>
                <w:szCs w:val="24"/>
              </w:rPr>
              <w:t>wyrazy pokrewne uzasadniające pisownię</w:t>
            </w:r>
          </w:p>
          <w:p w14:paraId="4F61A07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poprawnie </w:t>
            </w:r>
            <w:r w:rsidRPr="00F42786">
              <w:rPr>
                <w:rFonts w:cs="Calibri"/>
                <w:bCs/>
                <w:sz w:val="24"/>
                <w:szCs w:val="24"/>
              </w:rPr>
              <w:t>zapisuje podane słowa</w:t>
            </w:r>
          </w:p>
        </w:tc>
        <w:tc>
          <w:tcPr>
            <w:tcW w:w="2358" w:type="dxa"/>
            <w:shd w:val="clear" w:color="auto" w:fill="FFFFFF"/>
          </w:tcPr>
          <w:p w14:paraId="6F556C0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tworzy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tekst, w którym stosuje poprawną pisownię wyrazów z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ó, u, rz, ż, ch, h</w:t>
            </w:r>
          </w:p>
        </w:tc>
        <w:tc>
          <w:tcPr>
            <w:tcW w:w="2361" w:type="dxa"/>
            <w:shd w:val="clear" w:color="auto" w:fill="FFFFFF"/>
          </w:tcPr>
          <w:p w14:paraId="3B1DA22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69BE827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8602AE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C5A6CB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640A1E1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733168B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podmiot liryczny</w:t>
            </w:r>
          </w:p>
        </w:tc>
        <w:tc>
          <w:tcPr>
            <w:tcW w:w="2357" w:type="dxa"/>
            <w:shd w:val="clear" w:color="auto" w:fill="FFFFFF"/>
          </w:tcPr>
          <w:p w14:paraId="498C1BB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środki stylistyczne </w:t>
            </w:r>
          </w:p>
          <w:p w14:paraId="1F0F00B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się na temat podmiotu lirycznego </w:t>
            </w:r>
          </w:p>
          <w:p w14:paraId="1D9A19E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omawia sytuację liryczną</w:t>
            </w:r>
          </w:p>
        </w:tc>
        <w:tc>
          <w:tcPr>
            <w:tcW w:w="2357" w:type="dxa"/>
            <w:shd w:val="clear" w:color="auto" w:fill="FFFFFF"/>
          </w:tcPr>
          <w:p w14:paraId="3BE1AFE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5C27099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funkcję środków stylistycznych</w:t>
            </w:r>
          </w:p>
          <w:p w14:paraId="60A7AE4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w nim czytany tekst</w:t>
            </w:r>
          </w:p>
          <w:p w14:paraId="1BD6FF5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nastrój utworu </w:t>
            </w:r>
          </w:p>
        </w:tc>
        <w:tc>
          <w:tcPr>
            <w:tcW w:w="2358" w:type="dxa"/>
            <w:shd w:val="clear" w:color="auto" w:fill="FFFFFF"/>
          </w:tcPr>
          <w:p w14:paraId="220E830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21C45B0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utwór</w:t>
            </w:r>
          </w:p>
        </w:tc>
        <w:tc>
          <w:tcPr>
            <w:tcW w:w="2361" w:type="dxa"/>
            <w:shd w:val="clear" w:color="auto" w:fill="FFFFFF"/>
          </w:tcPr>
          <w:p w14:paraId="04E53F6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</w:t>
            </w:r>
            <w:r w:rsidRPr="00F42786">
              <w:rPr>
                <w:rFonts w:cs="Calibri"/>
                <w:bCs/>
                <w:sz w:val="24"/>
                <w:szCs w:val="24"/>
              </w:rPr>
              <w:t>inne teksty kultury mówiące o sposobie postrzegania natury przez człowieka</w:t>
            </w:r>
          </w:p>
        </w:tc>
      </w:tr>
      <w:tr w:rsidR="003E02AF" w:rsidRPr="00F42786" w14:paraId="64ACA74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CA13CC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0A61ED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wyjaśnia, do czego służy średnik w wypowiedziach </w:t>
            </w:r>
          </w:p>
        </w:tc>
        <w:tc>
          <w:tcPr>
            <w:tcW w:w="2357" w:type="dxa"/>
            <w:shd w:val="clear" w:color="auto" w:fill="FFFFFF"/>
          </w:tcPr>
          <w:p w14:paraId="5FFA424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wyjaśnia, </w:t>
            </w:r>
            <w:r w:rsidRPr="00F42786">
              <w:rPr>
                <w:rFonts w:cs="Calibri"/>
                <w:bCs/>
                <w:sz w:val="24"/>
                <w:szCs w:val="24"/>
              </w:rPr>
              <w:t>w jakim celu został użyty średnik we wskazanym tekście</w:t>
            </w:r>
          </w:p>
        </w:tc>
        <w:tc>
          <w:tcPr>
            <w:tcW w:w="2357" w:type="dxa"/>
            <w:shd w:val="clear" w:color="auto" w:fill="FFFFFF"/>
          </w:tcPr>
          <w:p w14:paraId="1ECD504C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uzupełnia podany tekst średnikami </w:t>
            </w:r>
          </w:p>
        </w:tc>
        <w:tc>
          <w:tcPr>
            <w:tcW w:w="2358" w:type="dxa"/>
            <w:shd w:val="clear" w:color="auto" w:fill="FFFFFF"/>
          </w:tcPr>
          <w:p w14:paraId="458E376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układa tekst  z zastosowaniem średników</w:t>
            </w:r>
          </w:p>
        </w:tc>
        <w:tc>
          <w:tcPr>
            <w:tcW w:w="2361" w:type="dxa"/>
            <w:shd w:val="clear" w:color="auto" w:fill="FFFFFF"/>
          </w:tcPr>
          <w:p w14:paraId="7BF0EC7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</w:tr>
      <w:tr w:rsidR="003E02AF" w:rsidRPr="00F42786" w14:paraId="3FD66A8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E9B7B4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3DD657F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fragmentu</w:t>
            </w:r>
          </w:p>
        </w:tc>
        <w:tc>
          <w:tcPr>
            <w:tcW w:w="2357" w:type="dxa"/>
            <w:shd w:val="clear" w:color="auto" w:fill="FFFFFF"/>
          </w:tcPr>
          <w:p w14:paraId="62F9AFD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we fragmencie cechy artykułu prasowego</w:t>
            </w:r>
          </w:p>
          <w:p w14:paraId="1FDCAB4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temat tekstu </w:t>
            </w:r>
          </w:p>
        </w:tc>
        <w:tc>
          <w:tcPr>
            <w:tcW w:w="2357" w:type="dxa"/>
            <w:shd w:val="clear" w:color="auto" w:fill="FFFFFF"/>
          </w:tcPr>
          <w:p w14:paraId="6FA344D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główną myśl tekstu </w:t>
            </w:r>
          </w:p>
          <w:p w14:paraId="6593DC1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</w:t>
            </w:r>
            <w:r w:rsidRPr="00F42786">
              <w:rPr>
                <w:rFonts w:cs="Calibri"/>
                <w:bCs/>
                <w:sz w:val="24"/>
                <w:szCs w:val="24"/>
              </w:rPr>
              <w:t>funkcję śródtytułów</w:t>
            </w:r>
          </w:p>
          <w:p w14:paraId="746F5A5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odróżnić informacje o faktach od opinii</w:t>
            </w:r>
          </w:p>
          <w:p w14:paraId="6EEA6CD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i nazywa wartości opisane w artykule</w:t>
            </w:r>
          </w:p>
        </w:tc>
        <w:tc>
          <w:tcPr>
            <w:tcW w:w="2358" w:type="dxa"/>
            <w:shd w:val="clear" w:color="auto" w:fill="FFFFFF"/>
          </w:tcPr>
          <w:p w14:paraId="325F346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</w:t>
            </w:r>
            <w:r w:rsidRPr="00F42786">
              <w:rPr>
                <w:rFonts w:cs="Calibri"/>
                <w:bCs/>
                <w:sz w:val="24"/>
                <w:szCs w:val="24"/>
              </w:rPr>
              <w:t>własny sąd o temacie artykułu</w:t>
            </w:r>
          </w:p>
          <w:p w14:paraId="096B00D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wyjaśnia, 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w jakim celu autor przywołuje dane wyrażone liczebnikami </w:t>
            </w:r>
          </w:p>
          <w:p w14:paraId="690CA16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2499EAE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</w:t>
            </w:r>
            <w:r w:rsidRPr="00F42786">
              <w:rPr>
                <w:rFonts w:cs="Calibri"/>
                <w:bCs/>
                <w:sz w:val="24"/>
                <w:szCs w:val="24"/>
              </w:rPr>
              <w:t>fotografię umieszczoną w podręczniku w kontekście przeczytanego artykułu</w:t>
            </w:r>
          </w:p>
        </w:tc>
      </w:tr>
      <w:tr w:rsidR="003E02AF" w:rsidRPr="00F42786" w14:paraId="1DA9577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1FC099A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 i powtórzenie, Sprawdź wiedzę i umiejętności</w:t>
            </w:r>
          </w:p>
        </w:tc>
        <w:tc>
          <w:tcPr>
            <w:tcW w:w="2357" w:type="dxa"/>
            <w:shd w:val="clear" w:color="auto" w:fill="FFFFFF"/>
          </w:tcPr>
          <w:p w14:paraId="3AD262E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odtwarza najważniejsze fakty, sądy i opinie</w:t>
            </w:r>
          </w:p>
          <w:p w14:paraId="3428C7E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zasady pisania</w:t>
            </w:r>
            <w:r w:rsidRPr="00F42786">
              <w:rPr>
                <w:rFonts w:eastAsia="DejaVu Sans" w:cs="Calibri"/>
                <w:kern w:val="0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listu oficjalnego</w:t>
            </w:r>
          </w:p>
          <w:p w14:paraId="1B88D0A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wymienia zasady pisowni wyrazów z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ó, u, rz, ż, ch, h, </w:t>
            </w:r>
          </w:p>
          <w:p w14:paraId="6AB9DFF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podaje zasady stosowania średnika</w:t>
            </w:r>
          </w:p>
          <w:p w14:paraId="77D33C7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 spółgłoski miękkie i twarde</w:t>
            </w:r>
          </w:p>
          <w:p w14:paraId="7DC35A3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określa funkcje litery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i</w:t>
            </w:r>
          </w:p>
          <w:p w14:paraId="4A6A2BE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rozróżnia głoski dźwięczne i bezdźwięczne, głoski ustne i nosowe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</w:p>
          <w:p w14:paraId="66242BD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podaje zasady wymowy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(zasady akcentowania, zasady intonacji)</w:t>
            </w:r>
          </w:p>
        </w:tc>
        <w:tc>
          <w:tcPr>
            <w:tcW w:w="2357" w:type="dxa"/>
            <w:shd w:val="clear" w:color="auto" w:fill="FFFFFF"/>
          </w:tcPr>
          <w:p w14:paraId="14B2C3E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wykorzystuje najważniejsze konteksty </w:t>
            </w:r>
          </w:p>
        </w:tc>
        <w:tc>
          <w:tcPr>
            <w:tcW w:w="2357" w:type="dxa"/>
            <w:shd w:val="clear" w:color="auto" w:fill="FFFFFF"/>
          </w:tcPr>
          <w:p w14:paraId="291244D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 wnioski</w:t>
            </w:r>
          </w:p>
          <w:p w14:paraId="3CE8CB3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własne stanowisko</w:t>
            </w:r>
          </w:p>
        </w:tc>
        <w:tc>
          <w:tcPr>
            <w:tcW w:w="2358" w:type="dxa"/>
            <w:shd w:val="clear" w:color="auto" w:fill="FFFFFF"/>
          </w:tcPr>
          <w:p w14:paraId="49C903A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interpretuje wymagany materiał</w:t>
            </w:r>
          </w:p>
          <w:p w14:paraId="3F9CFAA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argumentuje</w:t>
            </w:r>
          </w:p>
          <w:p w14:paraId="04479C6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uogólnia, podsumowuje i porównuje</w:t>
            </w:r>
          </w:p>
        </w:tc>
        <w:tc>
          <w:tcPr>
            <w:tcW w:w="2361" w:type="dxa"/>
            <w:shd w:val="clear" w:color="auto" w:fill="FFFFFF"/>
          </w:tcPr>
          <w:p w14:paraId="4A46D6F5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wykorzystuje bogate konteksty </w:t>
            </w:r>
          </w:p>
          <w:p w14:paraId="1AB144C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formułuje i rozwiązuje problemy badawcze</w:t>
            </w:r>
          </w:p>
        </w:tc>
      </w:tr>
      <w:tr w:rsidR="003E02AF" w:rsidRPr="00F42786" w14:paraId="15556FE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48D7F1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Kartki z kalendarza</w:t>
            </w:r>
          </w:p>
        </w:tc>
        <w:tc>
          <w:tcPr>
            <w:tcW w:w="2357" w:type="dxa"/>
            <w:shd w:val="clear" w:color="auto" w:fill="FFFFFF"/>
          </w:tcPr>
          <w:p w14:paraId="43528AA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opisuje obraz</w:t>
            </w:r>
          </w:p>
          <w:p w14:paraId="509DD99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barwy użyte przez malarza</w:t>
            </w:r>
          </w:p>
        </w:tc>
        <w:tc>
          <w:tcPr>
            <w:tcW w:w="2357" w:type="dxa"/>
            <w:shd w:val="clear" w:color="auto" w:fill="FFFFFF"/>
          </w:tcPr>
          <w:p w14:paraId="52B18D8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kompozycję obrazu</w:t>
            </w:r>
          </w:p>
          <w:p w14:paraId="008EA6A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wypowiada się na temat sposobu przedstawienia postaci </w:t>
            </w:r>
          </w:p>
          <w:p w14:paraId="7B9BC96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28B515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wskazuje problem przedstawiony na obrazie </w:t>
            </w:r>
          </w:p>
          <w:p w14:paraId="55BD180D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nazywa wrażenia oraz skojarzenia, jakie wzbudza w nim obraz</w:t>
            </w:r>
          </w:p>
          <w:p w14:paraId="52509E9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79DFCD1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formułuje problem przedstawiony na obrazie</w:t>
            </w:r>
          </w:p>
          <w:p w14:paraId="19CC7A0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interpretuje funkcję barw</w:t>
            </w:r>
          </w:p>
          <w:p w14:paraId="547108C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interpretuje tytuł obrazu </w:t>
            </w:r>
          </w:p>
          <w:p w14:paraId="0F6A654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wyraża własny sąd o obrazie</w:t>
            </w:r>
          </w:p>
        </w:tc>
        <w:tc>
          <w:tcPr>
            <w:tcW w:w="2361" w:type="dxa"/>
            <w:shd w:val="clear" w:color="auto" w:fill="FFFFFF"/>
          </w:tcPr>
          <w:p w14:paraId="7FBD1ED9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uczestniczy w dyskusji na temat sztuki w przestrzeni publicznej</w:t>
            </w:r>
          </w:p>
        </w:tc>
      </w:tr>
      <w:tr w:rsidR="003E02AF" w:rsidRPr="00F42786" w14:paraId="2B984C4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9B2E18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E831ED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referuje treść fragmentu </w:t>
            </w:r>
          </w:p>
          <w:p w14:paraId="7742B7F4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pojęcie </w:t>
            </w:r>
            <w:r w:rsidRPr="00F42786">
              <w:rPr>
                <w:rFonts w:cs="Calibri"/>
                <w:i/>
                <w:sz w:val="24"/>
                <w:szCs w:val="24"/>
              </w:rPr>
              <w:t>patriotyzm</w:t>
            </w:r>
          </w:p>
        </w:tc>
        <w:tc>
          <w:tcPr>
            <w:tcW w:w="2357" w:type="dxa"/>
            <w:shd w:val="clear" w:color="auto" w:fill="FFFFFF"/>
          </w:tcPr>
          <w:p w14:paraId="5597FF0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określa temat fragmentu</w:t>
            </w:r>
          </w:p>
          <w:p w14:paraId="431FA54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formułuje w punktach, na czym polega współczesny patriotyzm</w:t>
            </w:r>
          </w:p>
        </w:tc>
        <w:tc>
          <w:tcPr>
            <w:tcW w:w="2357" w:type="dxa"/>
            <w:shd w:val="clear" w:color="auto" w:fill="FFFFFF"/>
          </w:tcPr>
          <w:p w14:paraId="3013962A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określa główną myśl tekstu </w:t>
            </w:r>
          </w:p>
          <w:p w14:paraId="7A74A42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wskazuje i nazywa wartości opisane w tekście</w:t>
            </w:r>
          </w:p>
        </w:tc>
        <w:tc>
          <w:tcPr>
            <w:tcW w:w="2358" w:type="dxa"/>
            <w:shd w:val="clear" w:color="auto" w:fill="FFFFFF"/>
          </w:tcPr>
          <w:p w14:paraId="67CA05F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funkcję porównania do ogrodnika</w:t>
            </w:r>
          </w:p>
          <w:p w14:paraId="4C52DAF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wyraża własny sąd o temacie artykułu</w:t>
            </w:r>
          </w:p>
        </w:tc>
        <w:tc>
          <w:tcPr>
            <w:tcW w:w="2361" w:type="dxa"/>
            <w:shd w:val="clear" w:color="auto" w:fill="FFFFFF"/>
          </w:tcPr>
          <w:p w14:paraId="21A755E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i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uczestniczy w dyskusji na temat różnych sposobów postrzegania słowa </w:t>
            </w:r>
            <w:r w:rsidRPr="00F42786">
              <w:rPr>
                <w:rFonts w:cs="Calibri"/>
                <w:bCs/>
                <w:i/>
                <w:sz w:val="24"/>
                <w:szCs w:val="24"/>
              </w:rPr>
              <w:t>patriotyzm</w:t>
            </w:r>
          </w:p>
        </w:tc>
      </w:tr>
      <w:tr w:rsidR="003E02AF" w:rsidRPr="00F42786" w14:paraId="7206E55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CB2F7D8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48DAC7D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</w:tc>
        <w:tc>
          <w:tcPr>
            <w:tcW w:w="2357" w:type="dxa"/>
            <w:shd w:val="clear" w:color="auto" w:fill="FFFFFF"/>
          </w:tcPr>
          <w:p w14:paraId="0C31BA6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określa temat utworu </w:t>
            </w:r>
          </w:p>
          <w:p w14:paraId="6AC8005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wypowiada się na temat specyfiki wiersza Ludwika Jerzego Kerna</w:t>
            </w:r>
          </w:p>
        </w:tc>
        <w:tc>
          <w:tcPr>
            <w:tcW w:w="2357" w:type="dxa"/>
            <w:shd w:val="clear" w:color="auto" w:fill="FFFFFF"/>
          </w:tcPr>
          <w:p w14:paraId="15C0FE8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funkcję epitetów</w:t>
            </w:r>
          </w:p>
          <w:p w14:paraId="27F1C92E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01BFA36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wyraża swoją opinię na temat wiersza</w:t>
            </w:r>
          </w:p>
          <w:p w14:paraId="2FECA16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omawia symbolikę ozdób choinkowych</w:t>
            </w:r>
          </w:p>
        </w:tc>
        <w:tc>
          <w:tcPr>
            <w:tcW w:w="2361" w:type="dxa"/>
            <w:shd w:val="clear" w:color="auto" w:fill="FFFFFF"/>
          </w:tcPr>
          <w:p w14:paraId="23F7BC7E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uczestniczy w dyskusji na temat różnych sposobów świętowania Bożego Narodzenia</w:t>
            </w:r>
          </w:p>
        </w:tc>
      </w:tr>
      <w:tr w:rsidR="003E02AF" w:rsidRPr="00F42786" w14:paraId="7BD8B20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0D9A3ED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7168682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relacjonuje treść fragmentu, ustala kolejność zdarzeń</w:t>
            </w:r>
          </w:p>
          <w:p w14:paraId="4D71BCD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elementy świata przedstawionego </w:t>
            </w:r>
          </w:p>
          <w:p w14:paraId="1F67A323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narratora</w:t>
            </w:r>
          </w:p>
          <w:p w14:paraId="65EA2D4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3D9275C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tematykę fragmentu</w:t>
            </w:r>
          </w:p>
          <w:p w14:paraId="1CC7D15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charakteryzuje narratora oraz bohatera fragmentu </w:t>
            </w:r>
          </w:p>
          <w:p w14:paraId="38B68CB6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emocje, których doświadcza bohater</w:t>
            </w:r>
          </w:p>
          <w:p w14:paraId="4E40EBFF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2BAA733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fragmentu</w:t>
            </w:r>
          </w:p>
          <w:p w14:paraId="4513268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nazywa wrażenia, jakie wzbudza w nim czytany tekst </w:t>
            </w:r>
          </w:p>
          <w:p w14:paraId="0AB9D43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wartości w utworze oraz określa wartości ważne dla bohaterów </w:t>
            </w:r>
          </w:p>
        </w:tc>
        <w:tc>
          <w:tcPr>
            <w:tcW w:w="2358" w:type="dxa"/>
            <w:shd w:val="clear" w:color="auto" w:fill="FFFFFF"/>
          </w:tcPr>
          <w:p w14:paraId="160E632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własny sąd o postaciach i zdarzeniach </w:t>
            </w:r>
          </w:p>
          <w:p w14:paraId="40FD77C0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odnosi </w:t>
            </w:r>
            <w:r w:rsidRPr="00F42786">
              <w:rPr>
                <w:rFonts w:cs="Calibri"/>
                <w:bCs/>
                <w:sz w:val="24"/>
                <w:szCs w:val="24"/>
              </w:rPr>
              <w:t>problematykę poruszoną we fragmencie do swoich własnych doświadczeń</w:t>
            </w:r>
          </w:p>
          <w:p w14:paraId="56E7D24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  <w:p w14:paraId="167A92E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61" w:type="dxa"/>
            <w:shd w:val="clear" w:color="auto" w:fill="FFFFFF"/>
          </w:tcPr>
          <w:p w14:paraId="7761BE91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uczestniczy w dyskusji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na temat przyczyn negatywnego nastawienia do walentynek</w:t>
            </w:r>
          </w:p>
        </w:tc>
      </w:tr>
      <w:tr w:rsidR="003E02AF" w:rsidRPr="00F42786" w14:paraId="6BFF228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4333231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1BD61421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referuje treść listu </w:t>
            </w:r>
          </w:p>
        </w:tc>
        <w:tc>
          <w:tcPr>
            <w:tcW w:w="2357" w:type="dxa"/>
            <w:shd w:val="clear" w:color="auto" w:fill="FFFFFF"/>
          </w:tcPr>
          <w:p w14:paraId="7ECF099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temat listu </w:t>
            </w:r>
          </w:p>
          <w:p w14:paraId="67B0746B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wylicza, </w:t>
            </w:r>
            <w:r w:rsidRPr="00F42786">
              <w:rPr>
                <w:rFonts w:cs="Calibri"/>
                <w:bCs/>
                <w:sz w:val="24"/>
                <w:szCs w:val="24"/>
              </w:rPr>
              <w:t>z czego składa się wyobraźnia według autorki listu</w:t>
            </w:r>
          </w:p>
        </w:tc>
        <w:tc>
          <w:tcPr>
            <w:tcW w:w="2357" w:type="dxa"/>
            <w:shd w:val="clear" w:color="auto" w:fill="FFFFFF"/>
          </w:tcPr>
          <w:p w14:paraId="776F2979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wyjaśnia </w:t>
            </w:r>
            <w:r w:rsidRPr="00F42786">
              <w:rPr>
                <w:rFonts w:cs="Calibri"/>
                <w:bCs/>
                <w:sz w:val="24"/>
                <w:szCs w:val="24"/>
              </w:rPr>
              <w:t>sformułowania metaforyczne użyte w liście</w:t>
            </w:r>
          </w:p>
          <w:p w14:paraId="7E9709C7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FFFFFF"/>
          </w:tcPr>
          <w:p w14:paraId="035F1D32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problematykę listu </w:t>
            </w:r>
          </w:p>
          <w:p w14:paraId="72EFAB0D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wyraża </w:t>
            </w:r>
            <w:r w:rsidRPr="00F42786">
              <w:rPr>
                <w:rFonts w:cs="Calibri"/>
                <w:bCs/>
                <w:sz w:val="24"/>
                <w:szCs w:val="24"/>
              </w:rPr>
              <w:t>własny sąd o treści listu</w:t>
            </w:r>
          </w:p>
        </w:tc>
        <w:tc>
          <w:tcPr>
            <w:tcW w:w="2361" w:type="dxa"/>
            <w:shd w:val="clear" w:color="auto" w:fill="FFFFFF"/>
          </w:tcPr>
          <w:p w14:paraId="6F821226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omawia </w:t>
            </w:r>
            <w:r w:rsidRPr="00F42786">
              <w:rPr>
                <w:rFonts w:cs="Calibri"/>
                <w:bCs/>
                <w:sz w:val="24"/>
                <w:szCs w:val="24"/>
              </w:rPr>
              <w:t>książki, które najintensywniej zapadły mu w pamięć</w:t>
            </w:r>
          </w:p>
        </w:tc>
      </w:tr>
      <w:tr w:rsidR="003E02AF" w:rsidRPr="00F42786" w14:paraId="7DBE5BC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2357" w:type="dxa"/>
            <w:shd w:val="clear" w:color="auto" w:fill="FFFFFF"/>
          </w:tcPr>
          <w:p w14:paraId="35DC9672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FFFFFF"/>
          </w:tcPr>
          <w:p w14:paraId="6A846190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referuje treść wiersza</w:t>
            </w:r>
          </w:p>
          <w:p w14:paraId="739FBC75" w14:textId="77777777" w:rsidR="003E02AF" w:rsidRPr="00F42786" w:rsidRDefault="003E02AF" w:rsidP="006F42EE">
            <w:pPr>
              <w:snapToGrid w:val="0"/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rodzaj literacki</w:t>
            </w:r>
          </w:p>
          <w:p w14:paraId="520DCAF7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wskazuje podmiot liryczny</w:t>
            </w:r>
          </w:p>
        </w:tc>
        <w:tc>
          <w:tcPr>
            <w:tcW w:w="2357" w:type="dxa"/>
            <w:shd w:val="clear" w:color="auto" w:fill="FFFFFF"/>
          </w:tcPr>
          <w:p w14:paraId="7630464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wskazuje środki stylistyczne </w:t>
            </w:r>
          </w:p>
          <w:p w14:paraId="35064A13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wypowiada się na temat podmiotu lirycznego </w:t>
            </w:r>
          </w:p>
        </w:tc>
        <w:tc>
          <w:tcPr>
            <w:tcW w:w="2357" w:type="dxa"/>
            <w:shd w:val="clear" w:color="auto" w:fill="FFFFFF"/>
          </w:tcPr>
          <w:p w14:paraId="4D547AA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określa problematykę utworu</w:t>
            </w:r>
          </w:p>
          <w:p w14:paraId="3CF2BBB4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wyjaśnia funkcję środków stylistycznych</w:t>
            </w:r>
          </w:p>
          <w:p w14:paraId="4717AA1A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nazywa wrażenia, jakie wzbudza w nim czytany tekst</w:t>
            </w:r>
          </w:p>
          <w:p w14:paraId="71E58CBF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określa nastrój utworu </w:t>
            </w:r>
          </w:p>
        </w:tc>
        <w:tc>
          <w:tcPr>
            <w:tcW w:w="2358" w:type="dxa"/>
            <w:shd w:val="clear" w:color="auto" w:fill="FFFFFF"/>
          </w:tcPr>
          <w:p w14:paraId="0E556B6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wyraża własny sąd na temat wiersza</w:t>
            </w:r>
          </w:p>
          <w:p w14:paraId="7E063D88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interpretuje utwór</w:t>
            </w:r>
          </w:p>
        </w:tc>
        <w:tc>
          <w:tcPr>
            <w:tcW w:w="2361" w:type="dxa"/>
            <w:shd w:val="clear" w:color="auto" w:fill="FFFFFF"/>
          </w:tcPr>
          <w:p w14:paraId="507398EB" w14:textId="77777777" w:rsidR="003E02AF" w:rsidRPr="00F42786" w:rsidRDefault="003E02AF" w:rsidP="006F42EE">
            <w:pPr>
              <w:spacing w:after="0"/>
              <w:contextualSpacing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przedstawia różne sposoby świętowania Wielkanocy </w:t>
            </w:r>
          </w:p>
        </w:tc>
      </w:tr>
    </w:tbl>
    <w:p w14:paraId="0AD44E38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0DC97B4F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058C4BB0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72404513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26A6D534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694DE38F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6C1FE393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1E6A7D8F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765F93DD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4BB878F9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7F05D3AD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1D969148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34502D55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02E7D5DF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13048423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2F4DE811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5ACCAB3E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78D245E8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35D0D410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27642A2D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48B2DB4F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1094532C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254780EC" w14:textId="77777777" w:rsidR="00546013" w:rsidRPr="00F42786" w:rsidRDefault="00546013" w:rsidP="00217019">
      <w:pPr>
        <w:spacing w:after="0"/>
        <w:jc w:val="center"/>
        <w:rPr>
          <w:rFonts w:cs="Calibri"/>
          <w:b/>
          <w:sz w:val="24"/>
          <w:szCs w:val="24"/>
        </w:rPr>
      </w:pPr>
    </w:p>
    <w:p w14:paraId="4329B194" w14:textId="77777777" w:rsidR="00217019" w:rsidRPr="00F42786" w:rsidRDefault="00217019" w:rsidP="00217019">
      <w:pPr>
        <w:spacing w:after="0"/>
        <w:jc w:val="center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>Wymagania edukacyjne na poszczególne oceny</w:t>
      </w:r>
    </w:p>
    <w:p w14:paraId="318E5E6C" w14:textId="77777777" w:rsidR="00217019" w:rsidRPr="00F42786" w:rsidRDefault="00217019" w:rsidP="00217019">
      <w:pPr>
        <w:spacing w:after="0"/>
        <w:jc w:val="center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i/>
          <w:sz w:val="24"/>
          <w:szCs w:val="24"/>
        </w:rPr>
        <w:t>NOWE Słowa na start!</w:t>
      </w:r>
      <w:r w:rsidRPr="00F42786">
        <w:rPr>
          <w:rFonts w:cs="Calibri"/>
          <w:b/>
          <w:sz w:val="24"/>
          <w:szCs w:val="24"/>
        </w:rPr>
        <w:t>,</w:t>
      </w:r>
      <w:r w:rsidRPr="00F42786">
        <w:rPr>
          <w:rFonts w:cs="Calibri"/>
          <w:b/>
          <w:i/>
          <w:sz w:val="24"/>
          <w:szCs w:val="24"/>
        </w:rPr>
        <w:t xml:space="preserve"> </w:t>
      </w:r>
      <w:r w:rsidRPr="00F42786">
        <w:rPr>
          <w:rFonts w:cs="Calibri"/>
          <w:b/>
          <w:sz w:val="24"/>
          <w:szCs w:val="24"/>
        </w:rPr>
        <w:t>klasa 7</w:t>
      </w:r>
    </w:p>
    <w:p w14:paraId="3DC91F0A" w14:textId="77777777" w:rsidR="00217019" w:rsidRPr="00F42786" w:rsidRDefault="00217019" w:rsidP="00217019">
      <w:pPr>
        <w:spacing w:after="0"/>
        <w:rPr>
          <w:rFonts w:cs="Calibri"/>
          <w:b/>
          <w:sz w:val="24"/>
          <w:szCs w:val="24"/>
        </w:rPr>
      </w:pPr>
    </w:p>
    <w:tbl>
      <w:tblPr>
        <w:tblW w:w="15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410"/>
        <w:gridCol w:w="2410"/>
        <w:gridCol w:w="2693"/>
        <w:gridCol w:w="2835"/>
        <w:gridCol w:w="3402"/>
      </w:tblGrid>
      <w:tr w:rsidR="00217019" w:rsidRPr="00F42786" w14:paraId="5ECE0665" w14:textId="77777777" w:rsidTr="006F42EE">
        <w:trPr>
          <w:trHeight w:val="1068"/>
        </w:trPr>
        <w:tc>
          <w:tcPr>
            <w:tcW w:w="1809" w:type="dxa"/>
            <w:vAlign w:val="center"/>
          </w:tcPr>
          <w:p w14:paraId="67B8993F" w14:textId="77777777" w:rsidR="00217019" w:rsidRPr="00F42786" w:rsidRDefault="00217019" w:rsidP="006F42EE">
            <w:pPr>
              <w:spacing w:after="0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Dział</w:t>
            </w:r>
          </w:p>
        </w:tc>
        <w:tc>
          <w:tcPr>
            <w:tcW w:w="2410" w:type="dxa"/>
            <w:vAlign w:val="center"/>
          </w:tcPr>
          <w:p w14:paraId="2FDC0531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dopuszczającą</w:t>
            </w:r>
          </w:p>
          <w:p w14:paraId="26BFF395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2CF0593F" w14:textId="77777777" w:rsidR="00217019" w:rsidRPr="00F42786" w:rsidRDefault="00217019" w:rsidP="006F42EE">
            <w:pPr>
              <w:spacing w:after="0"/>
              <w:contextualSpacing/>
              <w:rPr>
                <w:rFonts w:cs="Calibri"/>
                <w:b/>
                <w:sz w:val="24"/>
                <w:szCs w:val="24"/>
              </w:rPr>
            </w:pPr>
          </w:p>
          <w:p w14:paraId="1B9C8F9E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potrafi:</w:t>
            </w:r>
          </w:p>
        </w:tc>
        <w:tc>
          <w:tcPr>
            <w:tcW w:w="2410" w:type="dxa"/>
            <w:vAlign w:val="center"/>
          </w:tcPr>
          <w:p w14:paraId="603E700C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565D596B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dostateczną</w:t>
            </w:r>
          </w:p>
          <w:p w14:paraId="563C4EA3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62A1AB37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dopuszczającą, oraz:</w:t>
            </w:r>
          </w:p>
        </w:tc>
        <w:tc>
          <w:tcPr>
            <w:tcW w:w="2693" w:type="dxa"/>
            <w:vAlign w:val="center"/>
          </w:tcPr>
          <w:p w14:paraId="6F323B50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dobrą</w:t>
            </w:r>
          </w:p>
          <w:p w14:paraId="751A6033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0FE97359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09FAE9B0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dostateczną, oraz:</w:t>
            </w:r>
          </w:p>
        </w:tc>
        <w:tc>
          <w:tcPr>
            <w:tcW w:w="2835" w:type="dxa"/>
            <w:vAlign w:val="center"/>
          </w:tcPr>
          <w:p w14:paraId="79E3BBEF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bardzo dobrą</w:t>
            </w:r>
          </w:p>
          <w:p w14:paraId="30ADA61A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10CA0B0A" w14:textId="77777777" w:rsidR="00217019" w:rsidRPr="00F42786" w:rsidRDefault="00217019" w:rsidP="006F42EE">
            <w:pPr>
              <w:spacing w:after="0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dobrą, oraz:</w:t>
            </w:r>
          </w:p>
        </w:tc>
        <w:tc>
          <w:tcPr>
            <w:tcW w:w="3402" w:type="dxa"/>
            <w:vAlign w:val="center"/>
          </w:tcPr>
          <w:p w14:paraId="32163F13" w14:textId="77777777" w:rsidR="00217019" w:rsidRPr="00F42786" w:rsidRDefault="00217019" w:rsidP="006F42EE">
            <w:pPr>
              <w:spacing w:after="0"/>
              <w:ind w:right="412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 ocenę celującą</w:t>
            </w:r>
          </w:p>
          <w:p w14:paraId="1A7E7779" w14:textId="77777777" w:rsidR="00217019" w:rsidRPr="00F42786" w:rsidRDefault="00217019" w:rsidP="006F42EE">
            <w:pPr>
              <w:spacing w:after="0"/>
              <w:ind w:right="412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00BA1FF2" w14:textId="77777777" w:rsidR="00217019" w:rsidRPr="00F42786" w:rsidRDefault="00217019" w:rsidP="006F42EE">
            <w:pPr>
              <w:spacing w:after="0"/>
              <w:ind w:right="412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7F684939" w14:textId="77777777" w:rsidR="00217019" w:rsidRPr="00F42786" w:rsidRDefault="00217019" w:rsidP="006F42EE">
            <w:pPr>
              <w:spacing w:after="0"/>
              <w:ind w:right="412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bardzo dobrą, oraz:</w:t>
            </w:r>
          </w:p>
        </w:tc>
      </w:tr>
      <w:tr w:rsidR="00217019" w:rsidRPr="00F42786" w14:paraId="60B59FB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0D82B4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I</w:t>
            </w:r>
          </w:p>
          <w:p w14:paraId="200133C9" w14:textId="77777777" w:rsidR="00217019" w:rsidRPr="00F42786" w:rsidRDefault="00217019" w:rsidP="006F42EE">
            <w:pPr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Charaktery</w:t>
            </w:r>
          </w:p>
        </w:tc>
        <w:tc>
          <w:tcPr>
            <w:tcW w:w="2410" w:type="dxa"/>
            <w:shd w:val="clear" w:color="auto" w:fill="FFFFFF"/>
          </w:tcPr>
          <w:p w14:paraId="692C7C8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obraz</w:t>
            </w:r>
          </w:p>
          <w:p w14:paraId="6AB3724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nazwać barwy użyte przez artystę</w:t>
            </w:r>
          </w:p>
        </w:tc>
        <w:tc>
          <w:tcPr>
            <w:tcW w:w="2410" w:type="dxa"/>
            <w:shd w:val="clear" w:color="auto" w:fill="FFFFFF"/>
          </w:tcPr>
          <w:p w14:paraId="0134296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skojarzenia związane z obrazem</w:t>
            </w:r>
          </w:p>
          <w:p w14:paraId="4925D1FA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wyrazić swoją opinię na temat obrazu</w:t>
            </w:r>
          </w:p>
        </w:tc>
        <w:tc>
          <w:tcPr>
            <w:tcW w:w="2693" w:type="dxa"/>
            <w:shd w:val="clear" w:color="auto" w:fill="FFFFFF"/>
          </w:tcPr>
          <w:p w14:paraId="4AF5311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znaczenie barw</w:t>
            </w:r>
          </w:p>
          <w:p w14:paraId="3B686F4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dlaczego na obrazie są dwa wizerunki tego samego mężczyzny</w:t>
            </w:r>
          </w:p>
        </w:tc>
        <w:tc>
          <w:tcPr>
            <w:tcW w:w="2835" w:type="dxa"/>
            <w:shd w:val="clear" w:color="auto" w:fill="FFFFFF"/>
          </w:tcPr>
          <w:p w14:paraId="30810A2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tytuł obrazu</w:t>
            </w:r>
          </w:p>
          <w:p w14:paraId="616F1F1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zinterpretować przesłanie obrazu w kontekście prawdy o człowieku </w:t>
            </w:r>
          </w:p>
          <w:p w14:paraId="7F093DB3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14:paraId="2090F5A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przyczyn postrzegania tej samej osoby na różne sposoby</w:t>
            </w:r>
          </w:p>
          <w:p w14:paraId="742C408F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obraz z innymi tekstami kultury podejmującymi temat postrzegania człowieka z różnych perspektyw</w:t>
            </w:r>
          </w:p>
        </w:tc>
      </w:tr>
      <w:tr w:rsidR="00217019" w:rsidRPr="00F42786" w14:paraId="5541D08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32BC18F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7515FF5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67F1770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literacki utworu</w:t>
            </w:r>
          </w:p>
          <w:p w14:paraId="356F6FC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rodzaj narracji </w:t>
            </w:r>
          </w:p>
        </w:tc>
        <w:tc>
          <w:tcPr>
            <w:tcW w:w="2410" w:type="dxa"/>
            <w:shd w:val="clear" w:color="auto" w:fill="FFFFFF"/>
          </w:tcPr>
          <w:p w14:paraId="0F20F0C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główną bohaterkę utworu</w:t>
            </w:r>
          </w:p>
          <w:p w14:paraId="7DC1CBF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postawy pozostałych bohaterów utworu</w:t>
            </w:r>
          </w:p>
        </w:tc>
        <w:tc>
          <w:tcPr>
            <w:tcW w:w="2693" w:type="dxa"/>
            <w:shd w:val="clear" w:color="auto" w:fill="FFFFFF"/>
          </w:tcPr>
          <w:p w14:paraId="0EB9F1F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sposób przedstawienia opisanej historii w artykułach prasowych</w:t>
            </w:r>
          </w:p>
        </w:tc>
        <w:tc>
          <w:tcPr>
            <w:tcW w:w="2835" w:type="dxa"/>
            <w:shd w:val="clear" w:color="auto" w:fill="FFFFFF"/>
          </w:tcPr>
          <w:p w14:paraId="0E842557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wpływ narracji na odbiór utworu</w:t>
            </w:r>
          </w:p>
        </w:tc>
        <w:tc>
          <w:tcPr>
            <w:tcW w:w="3402" w:type="dxa"/>
            <w:shd w:val="clear" w:color="auto" w:fill="FFFFFF"/>
          </w:tcPr>
          <w:p w14:paraId="7E992C34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 podstawie wywiadu z autorką wypowiedzieć się na temat funkcji humoru w tekstach literackich</w:t>
            </w:r>
          </w:p>
        </w:tc>
      </w:tr>
      <w:tr w:rsidR="00217019" w:rsidRPr="00F42786" w14:paraId="5406553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58E9E52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00994D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ramy czasowe starożytności</w:t>
            </w:r>
          </w:p>
        </w:tc>
        <w:tc>
          <w:tcPr>
            <w:tcW w:w="2410" w:type="dxa"/>
            <w:shd w:val="clear" w:color="auto" w:fill="FFFFFF"/>
          </w:tcPr>
          <w:p w14:paraId="2A9EC28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wierzeń ludzi żyjących w starożytności</w:t>
            </w:r>
          </w:p>
          <w:p w14:paraId="2798D1F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najważniejsze cechy antycznej sztuki</w:t>
            </w:r>
          </w:p>
        </w:tc>
        <w:tc>
          <w:tcPr>
            <w:tcW w:w="2693" w:type="dxa"/>
            <w:shd w:val="clear" w:color="auto" w:fill="FFFFFF"/>
          </w:tcPr>
          <w:p w14:paraId="2CBCABC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dziedzictwa kulturowego wywodzącego się z religii</w:t>
            </w:r>
          </w:p>
        </w:tc>
        <w:tc>
          <w:tcPr>
            <w:tcW w:w="2835" w:type="dxa"/>
            <w:shd w:val="clear" w:color="auto" w:fill="FFFFFF"/>
          </w:tcPr>
          <w:p w14:paraId="5D17CFF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osiągnięcia cywilizacyjne, które zawdzięczamy ludziom żyjącym w starożytności</w:t>
            </w:r>
          </w:p>
        </w:tc>
        <w:tc>
          <w:tcPr>
            <w:tcW w:w="3402" w:type="dxa"/>
            <w:shd w:val="clear" w:color="auto" w:fill="FFFFFF"/>
          </w:tcPr>
          <w:p w14:paraId="7591C6D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dziedzictwa cywilizacyjnego starożytności, wartościując je</w:t>
            </w:r>
          </w:p>
          <w:p w14:paraId="748601F7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wybrane dzieła antycznej sztuki</w:t>
            </w:r>
          </w:p>
        </w:tc>
      </w:tr>
      <w:tr w:rsidR="00217019" w:rsidRPr="00F42786" w14:paraId="08BD796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120116C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  <w:p w14:paraId="4ED2747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7ACA628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4132AD7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przydomki Ateny i przypisywane jej atrybuty</w:t>
            </w:r>
          </w:p>
        </w:tc>
        <w:tc>
          <w:tcPr>
            <w:tcW w:w="2410" w:type="dxa"/>
            <w:shd w:val="clear" w:color="auto" w:fill="FFFFFF"/>
          </w:tcPr>
          <w:p w14:paraId="5035483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cechy charakteru Ateny i zilustrować je przykładami</w:t>
            </w:r>
          </w:p>
        </w:tc>
        <w:tc>
          <w:tcPr>
            <w:tcW w:w="2693" w:type="dxa"/>
            <w:shd w:val="clear" w:color="auto" w:fill="FFFFFF"/>
          </w:tcPr>
          <w:p w14:paraId="2720DA6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temat mitu i wyjaśnić jego funkcję</w:t>
            </w:r>
          </w:p>
          <w:p w14:paraId="3267422A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FFFFFF"/>
          </w:tcPr>
          <w:p w14:paraId="3E620732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 postępowanie bogini</w:t>
            </w:r>
          </w:p>
        </w:tc>
        <w:tc>
          <w:tcPr>
            <w:tcW w:w="3402" w:type="dxa"/>
            <w:shd w:val="clear" w:color="auto" w:fill="FFFFFF"/>
          </w:tcPr>
          <w:p w14:paraId="51BADD02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 wpływu emocji na postępowanie </w:t>
            </w:r>
          </w:p>
        </w:tc>
      </w:tr>
      <w:tr w:rsidR="00217019" w:rsidRPr="00F42786" w14:paraId="60AF063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7E66E6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0E26626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fragmentu tekstu</w:t>
            </w:r>
          </w:p>
        </w:tc>
        <w:tc>
          <w:tcPr>
            <w:tcW w:w="2410" w:type="dxa"/>
            <w:shd w:val="clear" w:color="auto" w:fill="FFFFFF"/>
          </w:tcPr>
          <w:p w14:paraId="7199BBF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ułożyć plan wydarzeń przedstawionych w przypowieści</w:t>
            </w:r>
          </w:p>
          <w:p w14:paraId="31CDF06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cechy bohaterów przypowieści i zilustrować je przykładami </w:t>
            </w:r>
          </w:p>
        </w:tc>
        <w:tc>
          <w:tcPr>
            <w:tcW w:w="2693" w:type="dxa"/>
            <w:shd w:val="clear" w:color="auto" w:fill="FFFFFF"/>
          </w:tcPr>
          <w:p w14:paraId="448CF72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 zachowanie ojca</w:t>
            </w:r>
          </w:p>
          <w:p w14:paraId="6EF1D16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się na temat emocji towarzyszących starszemu synowi </w:t>
            </w:r>
          </w:p>
          <w:p w14:paraId="4DFA640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FFFFFF"/>
          </w:tcPr>
          <w:p w14:paraId="19DB7E9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morał przypowieści </w:t>
            </w:r>
          </w:p>
          <w:p w14:paraId="1495175E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frazeologizmu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syn marnotrawny</w:t>
            </w:r>
          </w:p>
        </w:tc>
        <w:tc>
          <w:tcPr>
            <w:tcW w:w="3402" w:type="dxa"/>
            <w:shd w:val="clear" w:color="auto" w:fill="FFFFFF"/>
          </w:tcPr>
          <w:p w14:paraId="36AE2BD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 sensu dawania komuś drugiej szansy </w:t>
            </w:r>
          </w:p>
          <w:p w14:paraId="52D3D36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obraz Keitha Vaughana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Powrót syna marnotrawnego </w:t>
            </w:r>
          </w:p>
          <w:p w14:paraId="23612401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odnaleźć w różnych źródłach inne realizacje motywu syna marnotrawnego </w:t>
            </w:r>
          </w:p>
        </w:tc>
      </w:tr>
      <w:tr w:rsidR="00217019" w:rsidRPr="00F42786" w14:paraId="43968C7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358D58B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0A92742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2F7EAAB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narracji</w:t>
            </w:r>
          </w:p>
        </w:tc>
        <w:tc>
          <w:tcPr>
            <w:tcW w:w="2410" w:type="dxa"/>
            <w:shd w:val="clear" w:color="auto" w:fill="FFFFFF"/>
          </w:tcPr>
          <w:p w14:paraId="2967672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bohatera utworu</w:t>
            </w:r>
          </w:p>
        </w:tc>
        <w:tc>
          <w:tcPr>
            <w:tcW w:w="2693" w:type="dxa"/>
            <w:shd w:val="clear" w:color="auto" w:fill="FFFFFF"/>
          </w:tcPr>
          <w:p w14:paraId="7EECF9A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sposób przedstawienia przeżyć wewnętrznych bohatera</w:t>
            </w:r>
          </w:p>
          <w:p w14:paraId="6431E47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wskazane słowa</w:t>
            </w:r>
          </w:p>
        </w:tc>
        <w:tc>
          <w:tcPr>
            <w:tcW w:w="2835" w:type="dxa"/>
            <w:shd w:val="clear" w:color="auto" w:fill="FFFFFF"/>
          </w:tcPr>
          <w:p w14:paraId="6915913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sposobu przedstawienia rekinów</w:t>
            </w:r>
          </w:p>
          <w:p w14:paraId="7B703CA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14:paraId="1BD488F3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sentencji i odnieść te słowa do wybranych tekstów kultury</w:t>
            </w:r>
          </w:p>
        </w:tc>
      </w:tr>
      <w:tr w:rsidR="00217019" w:rsidRPr="00F42786" w14:paraId="4CCFAEF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198C32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C83489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3383D29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cechy Lorda Voldemorta</w:t>
            </w:r>
          </w:p>
          <w:p w14:paraId="6333EAF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metody działania Lorda Voldemorta</w:t>
            </w:r>
          </w:p>
        </w:tc>
        <w:tc>
          <w:tcPr>
            <w:tcW w:w="2410" w:type="dxa"/>
            <w:shd w:val="clear" w:color="auto" w:fill="FFFFFF"/>
          </w:tcPr>
          <w:p w14:paraId="59C8D67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cele Lorda Voldemorta</w:t>
            </w:r>
          </w:p>
          <w:p w14:paraId="08D8BF4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przeciwników Lorda Voldemorta</w:t>
            </w:r>
          </w:p>
        </w:tc>
        <w:tc>
          <w:tcPr>
            <w:tcW w:w="2693" w:type="dxa"/>
            <w:shd w:val="clear" w:color="auto" w:fill="FFFFFF"/>
          </w:tcPr>
          <w:p w14:paraId="7E2E6F5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działania podejmowane przez Zakon Feniksa po to, aby unieszkodliwić Lorda Voldemorta</w:t>
            </w:r>
          </w:p>
          <w:p w14:paraId="56723C1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odnieść określenie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czarny charakter</w:t>
            </w:r>
            <w:r w:rsidRPr="00F42786">
              <w:rPr>
                <w:rFonts w:cs="Calibri"/>
                <w:sz w:val="24"/>
                <w:szCs w:val="24"/>
              </w:rPr>
              <w:t xml:space="preserve"> do Lorda Voldemorta</w:t>
            </w:r>
          </w:p>
        </w:tc>
        <w:tc>
          <w:tcPr>
            <w:tcW w:w="2835" w:type="dxa"/>
            <w:shd w:val="clear" w:color="auto" w:fill="FFFFFF"/>
          </w:tcPr>
          <w:p w14:paraId="77771B8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 postawę Korneliusza Knota</w:t>
            </w:r>
          </w:p>
        </w:tc>
        <w:tc>
          <w:tcPr>
            <w:tcW w:w="3402" w:type="dxa"/>
            <w:shd w:val="clear" w:color="auto" w:fill="FFFFFF"/>
          </w:tcPr>
          <w:p w14:paraId="2F683BE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postać będącą antywzorem z innego tekstu kultury</w:t>
            </w:r>
          </w:p>
        </w:tc>
      </w:tr>
      <w:tr w:rsidR="00217019" w:rsidRPr="00F42786" w14:paraId="0D97333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5678189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854310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cechy dobrze skomponowanego tekstu</w:t>
            </w:r>
          </w:p>
          <w:p w14:paraId="30EA6B2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podanym tekście główne zdanie akapitu</w:t>
            </w:r>
          </w:p>
        </w:tc>
        <w:tc>
          <w:tcPr>
            <w:tcW w:w="2410" w:type="dxa"/>
            <w:shd w:val="clear" w:color="auto" w:fill="FFFFFF"/>
          </w:tcPr>
          <w:p w14:paraId="2C1EAB0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plan wypowiedzi argumentacyjnej</w:t>
            </w:r>
          </w:p>
          <w:p w14:paraId="2F94649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uporządkować wskazaną wypowiedź</w:t>
            </w:r>
          </w:p>
        </w:tc>
        <w:tc>
          <w:tcPr>
            <w:tcW w:w="2693" w:type="dxa"/>
            <w:shd w:val="clear" w:color="auto" w:fill="FFFFFF"/>
          </w:tcPr>
          <w:p w14:paraId="6AE4CDE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poprawić wskazane wypracowanie </w:t>
            </w:r>
          </w:p>
          <w:p w14:paraId="66BBDBD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wstęp do wypracowania</w:t>
            </w:r>
          </w:p>
          <w:p w14:paraId="4FEE183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wyrazy i wyrażenia sygnalizujące powiązania między zdaniami</w:t>
            </w:r>
          </w:p>
        </w:tc>
        <w:tc>
          <w:tcPr>
            <w:tcW w:w="2835" w:type="dxa"/>
            <w:shd w:val="clear" w:color="auto" w:fill="FFFFFF"/>
          </w:tcPr>
          <w:p w14:paraId="7C2467B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wewnętrznie uporządkowane, spójne wypracowanie</w:t>
            </w:r>
          </w:p>
        </w:tc>
        <w:tc>
          <w:tcPr>
            <w:tcW w:w="3402" w:type="dxa"/>
            <w:shd w:val="clear" w:color="auto" w:fill="FFFFFF"/>
          </w:tcPr>
          <w:p w14:paraId="1BAB16D2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`</w:t>
            </w:r>
          </w:p>
        </w:tc>
      </w:tr>
      <w:tr w:rsidR="00217019" w:rsidRPr="00F42786" w14:paraId="7BCA79B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C94459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F3E29F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cechy mitu i przypowieści</w:t>
            </w:r>
          </w:p>
        </w:tc>
        <w:tc>
          <w:tcPr>
            <w:tcW w:w="2410" w:type="dxa"/>
            <w:shd w:val="clear" w:color="auto" w:fill="FFFFFF"/>
          </w:tcPr>
          <w:p w14:paraId="6EDDA60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zgromadzić informacje na temat symbolicznego znaczenia postaci mitologicznych</w:t>
            </w:r>
          </w:p>
          <w:p w14:paraId="4838241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zgromadzić informacje na temat metaforycznej wymowy przypowieści</w:t>
            </w:r>
          </w:p>
        </w:tc>
        <w:tc>
          <w:tcPr>
            <w:tcW w:w="2693" w:type="dxa"/>
            <w:shd w:val="clear" w:color="auto" w:fill="FFFFFF"/>
          </w:tcPr>
          <w:p w14:paraId="2CCCE7B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tekstu współczesnej wersji mitu</w:t>
            </w:r>
          </w:p>
          <w:p w14:paraId="4BE1FFC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tekstu współczesnej wersji przypowieści</w:t>
            </w:r>
          </w:p>
        </w:tc>
        <w:tc>
          <w:tcPr>
            <w:tcW w:w="2835" w:type="dxa"/>
            <w:shd w:val="clear" w:color="auto" w:fill="FFFFFF"/>
          </w:tcPr>
          <w:p w14:paraId="381EDDF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opis przeżyć wewnętrznych postaci mitologicznej i/lub biblijnej</w:t>
            </w:r>
          </w:p>
          <w:p w14:paraId="1335668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opowiadanie inspirowane mitem i/lub przypowieścią</w:t>
            </w:r>
          </w:p>
        </w:tc>
        <w:tc>
          <w:tcPr>
            <w:tcW w:w="3402" w:type="dxa"/>
            <w:shd w:val="clear" w:color="auto" w:fill="FFFFFF"/>
          </w:tcPr>
          <w:p w14:paraId="02AB2C2D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`</w:t>
            </w:r>
          </w:p>
        </w:tc>
      </w:tr>
      <w:tr w:rsidR="00217019" w:rsidRPr="00F42786" w14:paraId="075667C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1AD14C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08026A2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odmienne i nieodmienne części mowy</w:t>
            </w:r>
          </w:p>
          <w:p w14:paraId="5FAF814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odmienne i nieodmienne części mowy</w:t>
            </w:r>
          </w:p>
        </w:tc>
        <w:tc>
          <w:tcPr>
            <w:tcW w:w="2410" w:type="dxa"/>
            <w:shd w:val="clear" w:color="auto" w:fill="FFFFFF"/>
          </w:tcPr>
          <w:p w14:paraId="6AFE9D1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nazwać części mowy występujące w tekście</w:t>
            </w:r>
          </w:p>
          <w:p w14:paraId="44DC51B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formy odmiennych części mowy</w:t>
            </w:r>
          </w:p>
          <w:p w14:paraId="5337D0B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uzupełnić tekst właściwymi przyimkami</w:t>
            </w:r>
          </w:p>
        </w:tc>
        <w:tc>
          <w:tcPr>
            <w:tcW w:w="2693" w:type="dxa"/>
            <w:shd w:val="clear" w:color="auto" w:fill="FFFFFF"/>
          </w:tcPr>
          <w:p w14:paraId="1F4DEFC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przekształcić formy czasowników</w:t>
            </w:r>
          </w:p>
          <w:p w14:paraId="0BF4076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użyć czasowników we właściwych formach</w:t>
            </w:r>
          </w:p>
          <w:p w14:paraId="2BCC9BB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przeredagować zdania, używając właściwych zaimków</w:t>
            </w:r>
          </w:p>
        </w:tc>
        <w:tc>
          <w:tcPr>
            <w:tcW w:w="2835" w:type="dxa"/>
            <w:shd w:val="clear" w:color="auto" w:fill="FFFFFF"/>
          </w:tcPr>
          <w:p w14:paraId="637D7B4A" w14:textId="77777777" w:rsidR="00217019" w:rsidRPr="00F42786" w:rsidRDefault="00217019" w:rsidP="006F42EE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użyć w zdaniach właściwych spójników </w:t>
            </w:r>
          </w:p>
        </w:tc>
        <w:tc>
          <w:tcPr>
            <w:tcW w:w="3402" w:type="dxa"/>
            <w:shd w:val="clear" w:color="auto" w:fill="FFFFFF"/>
          </w:tcPr>
          <w:p w14:paraId="5FEFA33E" w14:textId="77777777" w:rsidR="00217019" w:rsidRPr="00F42786" w:rsidRDefault="00217019" w:rsidP="006F42EE">
            <w:pPr>
              <w:spacing w:after="0" w:line="240" w:lineRule="auto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3B02B48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18D8FAF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7219BB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części mowy, z którymi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nie</w:t>
            </w:r>
            <w:r w:rsidRPr="00F42786">
              <w:rPr>
                <w:rFonts w:cs="Calibri"/>
                <w:sz w:val="24"/>
                <w:szCs w:val="24"/>
              </w:rPr>
              <w:t xml:space="preserve"> piszemy łącznie i rozdzielnie</w:t>
            </w:r>
          </w:p>
          <w:p w14:paraId="3F60AE1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wyjątki od obowiązujących reguł </w:t>
            </w:r>
          </w:p>
        </w:tc>
        <w:tc>
          <w:tcPr>
            <w:tcW w:w="2410" w:type="dxa"/>
            <w:shd w:val="clear" w:color="auto" w:fill="FFFFFF"/>
          </w:tcPr>
          <w:p w14:paraId="7B02F7E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uzupełnić tekst poprawnie zapisanymi wyrazami z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nie</w:t>
            </w:r>
          </w:p>
        </w:tc>
        <w:tc>
          <w:tcPr>
            <w:tcW w:w="2693" w:type="dxa"/>
            <w:shd w:val="clear" w:color="auto" w:fill="FFFFFF"/>
          </w:tcPr>
          <w:p w14:paraId="3BEC389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regułę ortograficzną właściwą dla podanych przykładów</w:t>
            </w:r>
          </w:p>
        </w:tc>
        <w:tc>
          <w:tcPr>
            <w:tcW w:w="2835" w:type="dxa"/>
            <w:shd w:val="clear" w:color="auto" w:fill="FFFFFF"/>
          </w:tcPr>
          <w:p w14:paraId="70431DF7" w14:textId="77777777" w:rsidR="00217019" w:rsidRPr="00F42786" w:rsidRDefault="00217019" w:rsidP="006F42EE">
            <w:pPr>
              <w:snapToGri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tekst, w którym występują poprawnie zapisane wyrazy z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nie</w:t>
            </w:r>
          </w:p>
        </w:tc>
        <w:tc>
          <w:tcPr>
            <w:tcW w:w="3402" w:type="dxa"/>
            <w:shd w:val="clear" w:color="auto" w:fill="FFFFFF"/>
          </w:tcPr>
          <w:p w14:paraId="59E18045" w14:textId="77777777" w:rsidR="00217019" w:rsidRPr="00F42786" w:rsidRDefault="00217019" w:rsidP="006F42EE">
            <w:pPr>
              <w:snapToGrid w:val="0"/>
              <w:spacing w:after="0" w:line="240" w:lineRule="auto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</w:tr>
      <w:tr w:rsidR="00217019" w:rsidRPr="00F42786" w14:paraId="5128253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1D37FB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9D895C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imiesłowy</w:t>
            </w:r>
          </w:p>
          <w:p w14:paraId="64F6F9F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imiesłowy przymiotnikowe czynne i bierne</w:t>
            </w:r>
          </w:p>
          <w:p w14:paraId="71DF55A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regułę tworzenia imiesłowów przymiotnikowych</w:t>
            </w:r>
          </w:p>
        </w:tc>
        <w:tc>
          <w:tcPr>
            <w:tcW w:w="2410" w:type="dxa"/>
            <w:shd w:val="clear" w:color="auto" w:fill="FFFFFF"/>
          </w:tcPr>
          <w:p w14:paraId="1FE7113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imiesłowy przymiotnikowe w podanym tekście</w:t>
            </w:r>
          </w:p>
        </w:tc>
        <w:tc>
          <w:tcPr>
            <w:tcW w:w="2693" w:type="dxa"/>
            <w:shd w:val="clear" w:color="auto" w:fill="FFFFFF"/>
          </w:tcPr>
          <w:p w14:paraId="7E8B269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imiesłowy przymiotnikowe w tekście i podzielić je na kategorie</w:t>
            </w:r>
          </w:p>
          <w:p w14:paraId="3B546BF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uzupełnić tekst właściwymi imiesłowami przymiotnikowymi</w:t>
            </w:r>
          </w:p>
        </w:tc>
        <w:tc>
          <w:tcPr>
            <w:tcW w:w="2835" w:type="dxa"/>
            <w:shd w:val="clear" w:color="auto" w:fill="FFFFFF"/>
          </w:tcPr>
          <w:p w14:paraId="30BF899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przekształcić formy czasowników w imiesłowy przymiotnikowe</w:t>
            </w:r>
          </w:p>
          <w:p w14:paraId="3F0D9CE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utworzyć i nazwać imiesłowy przymiotnikowe</w:t>
            </w:r>
          </w:p>
        </w:tc>
        <w:tc>
          <w:tcPr>
            <w:tcW w:w="3402" w:type="dxa"/>
            <w:shd w:val="clear" w:color="auto" w:fill="FFFFFF"/>
          </w:tcPr>
          <w:p w14:paraId="08481A5D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583622E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C28C17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1292D03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imiesłowy przysłówkowe współczesne i uprzednie</w:t>
            </w:r>
          </w:p>
          <w:p w14:paraId="2549B91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regułę tworzenia imiesłowów przysłówkowych</w:t>
            </w:r>
          </w:p>
        </w:tc>
        <w:tc>
          <w:tcPr>
            <w:tcW w:w="2410" w:type="dxa"/>
            <w:shd w:val="clear" w:color="auto" w:fill="FFFFFF"/>
          </w:tcPr>
          <w:p w14:paraId="184ED0F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imiesłowy przysłówkowe w podanym tekście </w:t>
            </w:r>
          </w:p>
        </w:tc>
        <w:tc>
          <w:tcPr>
            <w:tcW w:w="2693" w:type="dxa"/>
            <w:shd w:val="clear" w:color="auto" w:fill="FFFFFF"/>
          </w:tcPr>
          <w:p w14:paraId="22B4831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imiesłowy przysłówkowe w tekście i podzielić je na kategorie</w:t>
            </w:r>
          </w:p>
          <w:p w14:paraId="02166CB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uzupełnić tekst właściwymi imiesłowami przysłówkowymi</w:t>
            </w:r>
          </w:p>
        </w:tc>
        <w:tc>
          <w:tcPr>
            <w:tcW w:w="2835" w:type="dxa"/>
            <w:shd w:val="clear" w:color="auto" w:fill="FFFFFF"/>
          </w:tcPr>
          <w:p w14:paraId="3154798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przekształcić formy czasowników w imiesłowy przysłówkowe</w:t>
            </w:r>
          </w:p>
          <w:p w14:paraId="10C6DE8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utworzyć i nazwać imiesłowy przysłówkowe</w:t>
            </w:r>
          </w:p>
        </w:tc>
        <w:tc>
          <w:tcPr>
            <w:tcW w:w="3402" w:type="dxa"/>
            <w:shd w:val="clear" w:color="auto" w:fill="FFFFFF"/>
          </w:tcPr>
          <w:p w14:paraId="3852B6A8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704BC5E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FE6940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3BCA61C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zasady pisowni </w:t>
            </w:r>
            <w:r w:rsidRPr="00F42786">
              <w:rPr>
                <w:rFonts w:cs="Calibri"/>
                <w:i/>
                <w:sz w:val="24"/>
                <w:szCs w:val="24"/>
              </w:rPr>
              <w:t>nie</w:t>
            </w:r>
            <w:r w:rsidRPr="00F42786">
              <w:rPr>
                <w:rFonts w:cs="Calibri"/>
                <w:sz w:val="24"/>
                <w:szCs w:val="24"/>
              </w:rPr>
              <w:t xml:space="preserve"> z imiesłowami</w:t>
            </w:r>
          </w:p>
        </w:tc>
        <w:tc>
          <w:tcPr>
            <w:tcW w:w="2410" w:type="dxa"/>
            <w:shd w:val="clear" w:color="auto" w:fill="FFFFFF"/>
          </w:tcPr>
          <w:p w14:paraId="5E1706A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zastąpić określenia oznaczające cechy imiesłowami z przeczeniem </w:t>
            </w:r>
            <w:r w:rsidRPr="00F42786">
              <w:rPr>
                <w:rFonts w:cs="Calibri"/>
                <w:i/>
                <w:sz w:val="24"/>
                <w:szCs w:val="24"/>
              </w:rPr>
              <w:t>nie</w:t>
            </w:r>
          </w:p>
        </w:tc>
        <w:tc>
          <w:tcPr>
            <w:tcW w:w="2693" w:type="dxa"/>
            <w:shd w:val="clear" w:color="auto" w:fill="FFFFFF"/>
          </w:tcPr>
          <w:p w14:paraId="3468422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utworzyć imiesłowy z przeczeniem </w:t>
            </w:r>
            <w:r w:rsidRPr="00F42786">
              <w:rPr>
                <w:rFonts w:cs="Calibri"/>
                <w:i/>
                <w:sz w:val="24"/>
                <w:szCs w:val="24"/>
              </w:rPr>
              <w:t>nie</w:t>
            </w:r>
          </w:p>
          <w:p w14:paraId="1EBF0FE4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FFFFFF"/>
          </w:tcPr>
          <w:p w14:paraId="22D14E02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tekst, w którym występują imiesłowy z przeczeniem </w:t>
            </w:r>
            <w:r w:rsidRPr="00F42786">
              <w:rPr>
                <w:rFonts w:cs="Calibri"/>
                <w:i/>
                <w:sz w:val="24"/>
                <w:szCs w:val="24"/>
              </w:rPr>
              <w:t>nie</w:t>
            </w:r>
          </w:p>
        </w:tc>
        <w:tc>
          <w:tcPr>
            <w:tcW w:w="3402" w:type="dxa"/>
            <w:shd w:val="clear" w:color="auto" w:fill="FFFFFF"/>
          </w:tcPr>
          <w:p w14:paraId="52AA74B3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21D174C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5F4F93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2090D24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  <w:p w14:paraId="704A0254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posługiwać się pojęciami: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starożytność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sztuka antyczna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mit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przypowieść </w:t>
            </w:r>
            <w:r w:rsidRPr="00F42786">
              <w:rPr>
                <w:rFonts w:cs="Calibri"/>
                <w:iCs/>
                <w:sz w:val="24"/>
                <w:szCs w:val="24"/>
              </w:rPr>
              <w:t>(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parabola</w:t>
            </w:r>
            <w:r w:rsidRPr="00F42786">
              <w:rPr>
                <w:rFonts w:cs="Calibri"/>
                <w:iCs/>
                <w:sz w:val="24"/>
                <w:szCs w:val="24"/>
              </w:rPr>
              <w:t>),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symbol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epika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odmienne i nieodmienne części mowy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imiesłowy przymiotnikowe czynne i bierne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imiesłowy przysłówkowe współczesne i uprzednie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kompozycja tekstu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opowiadanie inspirowane mitem lub przypowieścią</w:t>
            </w:r>
          </w:p>
        </w:tc>
        <w:tc>
          <w:tcPr>
            <w:tcW w:w="2410" w:type="dxa"/>
            <w:shd w:val="clear" w:color="auto" w:fill="FFFFFF"/>
          </w:tcPr>
          <w:p w14:paraId="62485211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2693" w:type="dxa"/>
            <w:shd w:val="clear" w:color="auto" w:fill="FFFFFF"/>
          </w:tcPr>
          <w:p w14:paraId="0B813244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7672173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2835" w:type="dxa"/>
            <w:shd w:val="clear" w:color="auto" w:fill="FFFFFF"/>
          </w:tcPr>
          <w:p w14:paraId="11F29CBD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2373B1D7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287A3AE8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3402" w:type="dxa"/>
            <w:shd w:val="clear" w:color="auto" w:fill="FFFFFF"/>
          </w:tcPr>
          <w:p w14:paraId="743299CA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wykorzystywać bogate konteksty</w:t>
            </w:r>
          </w:p>
          <w:p w14:paraId="5442CD79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217019" w:rsidRPr="00F42786" w14:paraId="0599836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B7A87C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II</w:t>
            </w:r>
          </w:p>
          <w:p w14:paraId="26B7DD0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Cienie i blaski życia</w:t>
            </w:r>
          </w:p>
        </w:tc>
        <w:tc>
          <w:tcPr>
            <w:tcW w:w="2410" w:type="dxa"/>
            <w:shd w:val="clear" w:color="auto" w:fill="FFFFFF"/>
          </w:tcPr>
          <w:p w14:paraId="76A7E3A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obraz</w:t>
            </w:r>
          </w:p>
        </w:tc>
        <w:tc>
          <w:tcPr>
            <w:tcW w:w="2410" w:type="dxa"/>
            <w:shd w:val="clear" w:color="auto" w:fill="FFFFFF"/>
          </w:tcPr>
          <w:p w14:paraId="21D59D1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postacie przedstawione na obrazie</w:t>
            </w:r>
          </w:p>
          <w:p w14:paraId="1AF94FC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kolorystykę dzieła</w:t>
            </w:r>
          </w:p>
        </w:tc>
        <w:tc>
          <w:tcPr>
            <w:tcW w:w="2693" w:type="dxa"/>
            <w:shd w:val="clear" w:color="auto" w:fill="FFFFFF"/>
          </w:tcPr>
          <w:p w14:paraId="6975805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odnieść sytuację przedstawioną na obrazie do jego tytułu</w:t>
            </w:r>
          </w:p>
          <w:p w14:paraId="5BCA8D8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kompozycję dzieła</w:t>
            </w:r>
          </w:p>
        </w:tc>
        <w:tc>
          <w:tcPr>
            <w:tcW w:w="2835" w:type="dxa"/>
            <w:shd w:val="clear" w:color="auto" w:fill="FFFFFF"/>
          </w:tcPr>
          <w:p w14:paraId="04A39BA2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roli gry światła</w:t>
            </w:r>
          </w:p>
        </w:tc>
        <w:tc>
          <w:tcPr>
            <w:tcW w:w="3402" w:type="dxa"/>
            <w:shd w:val="clear" w:color="auto" w:fill="FFFFFF"/>
          </w:tcPr>
          <w:p w14:paraId="13963C71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wybrany tekst kultury tematycznie zbliżony do dzieła Auguste’a Renoira</w:t>
            </w:r>
          </w:p>
        </w:tc>
      </w:tr>
      <w:tr w:rsidR="00217019" w:rsidRPr="00F42786" w14:paraId="3BF8A0E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D53FEA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A5C675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</w:tc>
        <w:tc>
          <w:tcPr>
            <w:tcW w:w="2410" w:type="dxa"/>
            <w:shd w:val="clear" w:color="auto" w:fill="FFFFFF"/>
          </w:tcPr>
          <w:p w14:paraId="55F644C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reakcje mędrca na poszczególne okoliczności</w:t>
            </w:r>
          </w:p>
          <w:p w14:paraId="63BA93D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myśl przewodnią poznanej bajki filozoficznej</w:t>
            </w:r>
          </w:p>
        </w:tc>
        <w:tc>
          <w:tcPr>
            <w:tcW w:w="2693" w:type="dxa"/>
            <w:shd w:val="clear" w:color="auto" w:fill="FFFFFF"/>
          </w:tcPr>
          <w:p w14:paraId="07C756E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pytań retorycznych w tekście</w:t>
            </w:r>
          </w:p>
        </w:tc>
        <w:tc>
          <w:tcPr>
            <w:tcW w:w="2835" w:type="dxa"/>
            <w:shd w:val="clear" w:color="auto" w:fill="FFFFFF"/>
          </w:tcPr>
          <w:p w14:paraId="055CEE87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funkcję odniesień do zjawisk przyrody w tekście</w:t>
            </w:r>
          </w:p>
        </w:tc>
        <w:tc>
          <w:tcPr>
            <w:tcW w:w="3402" w:type="dxa"/>
            <w:shd w:val="clear" w:color="auto" w:fill="FFFFFF"/>
          </w:tcPr>
          <w:p w14:paraId="59375D06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zinterpretować obraz Olega Kharkhana </w:t>
            </w:r>
            <w:r w:rsidRPr="00F42786">
              <w:rPr>
                <w:rFonts w:cs="Calibri"/>
                <w:i/>
                <w:sz w:val="24"/>
                <w:szCs w:val="24"/>
              </w:rPr>
              <w:t>Tragiczny list</w:t>
            </w:r>
            <w:r w:rsidRPr="00F42786">
              <w:rPr>
                <w:rFonts w:cs="Calibri"/>
                <w:sz w:val="24"/>
                <w:szCs w:val="24"/>
              </w:rPr>
              <w:t xml:space="preserve"> w kontekście poznanej bajki filozoficznej </w:t>
            </w:r>
          </w:p>
        </w:tc>
      </w:tr>
      <w:tr w:rsidR="00217019" w:rsidRPr="00F42786" w14:paraId="6D5A95C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C424D3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699C5E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ramy czasowe renesansu</w:t>
            </w:r>
          </w:p>
          <w:p w14:paraId="744AC16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pochodzenie nazwy epoki</w:t>
            </w:r>
          </w:p>
        </w:tc>
        <w:tc>
          <w:tcPr>
            <w:tcW w:w="2410" w:type="dxa"/>
            <w:shd w:val="clear" w:color="auto" w:fill="FFFFFF"/>
          </w:tcPr>
          <w:p w14:paraId="72E98D7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humanizm</w:t>
            </w:r>
          </w:p>
          <w:p w14:paraId="04E5D9F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najważniejsze dokonania renesansowe i określić ich funkcję</w:t>
            </w:r>
          </w:p>
          <w:p w14:paraId="00E6AAD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najważniejszych twórców epoki </w:t>
            </w:r>
          </w:p>
        </w:tc>
        <w:tc>
          <w:tcPr>
            <w:tcW w:w="2693" w:type="dxa"/>
            <w:shd w:val="clear" w:color="auto" w:fill="FFFFFF"/>
          </w:tcPr>
          <w:p w14:paraId="2C3423F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specyfikę sztuki renesansowej </w:t>
            </w:r>
          </w:p>
        </w:tc>
        <w:tc>
          <w:tcPr>
            <w:tcW w:w="2835" w:type="dxa"/>
            <w:shd w:val="clear" w:color="auto" w:fill="FFFFFF"/>
          </w:tcPr>
          <w:p w14:paraId="67538C5F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dzieło renesansowe</w:t>
            </w:r>
          </w:p>
        </w:tc>
        <w:tc>
          <w:tcPr>
            <w:tcW w:w="3402" w:type="dxa"/>
            <w:shd w:val="clear" w:color="auto" w:fill="FFFFFF"/>
          </w:tcPr>
          <w:p w14:paraId="0B3D0A3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wybrane dzieło lub wynalazek Leonarda da Vinci</w:t>
            </w:r>
          </w:p>
          <w:p w14:paraId="3FBDBF24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renesansowe miasto idealne</w:t>
            </w:r>
          </w:p>
        </w:tc>
      </w:tr>
      <w:tr w:rsidR="00217019" w:rsidRPr="00F42786" w14:paraId="62EB8D2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730DAF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384E2B1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najważniejsze etapy życia Jana Kochanowskiego</w:t>
            </w:r>
          </w:p>
        </w:tc>
        <w:tc>
          <w:tcPr>
            <w:tcW w:w="2410" w:type="dxa"/>
            <w:shd w:val="clear" w:color="auto" w:fill="FFFFFF"/>
          </w:tcPr>
          <w:p w14:paraId="29D83C5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twórczość poety</w:t>
            </w:r>
          </w:p>
        </w:tc>
        <w:tc>
          <w:tcPr>
            <w:tcW w:w="2693" w:type="dxa"/>
            <w:shd w:val="clear" w:color="auto" w:fill="FFFFFF"/>
          </w:tcPr>
          <w:p w14:paraId="678FC2C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elementy renesansowe w twórczości Jana Kochanowskiego</w:t>
            </w:r>
          </w:p>
        </w:tc>
        <w:tc>
          <w:tcPr>
            <w:tcW w:w="2835" w:type="dxa"/>
            <w:shd w:val="clear" w:color="auto" w:fill="FFFFFF"/>
          </w:tcPr>
          <w:p w14:paraId="113018B9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funkcję Czarnolasu w twórczości poety</w:t>
            </w:r>
          </w:p>
        </w:tc>
        <w:tc>
          <w:tcPr>
            <w:tcW w:w="3402" w:type="dxa"/>
            <w:shd w:val="clear" w:color="auto" w:fill="FFFFFF"/>
          </w:tcPr>
          <w:p w14:paraId="7D312F2B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492FA3C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192761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)</w:t>
            </w:r>
          </w:p>
        </w:tc>
        <w:tc>
          <w:tcPr>
            <w:tcW w:w="2410" w:type="dxa"/>
            <w:shd w:val="clear" w:color="auto" w:fill="FFFFFF"/>
          </w:tcPr>
          <w:p w14:paraId="6ACA4725" w14:textId="77777777" w:rsidR="00217019" w:rsidRPr="00F42786" w:rsidRDefault="00217019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utworów</w:t>
            </w:r>
          </w:p>
        </w:tc>
        <w:tc>
          <w:tcPr>
            <w:tcW w:w="2410" w:type="dxa"/>
            <w:shd w:val="clear" w:color="auto" w:fill="FFFFFF"/>
          </w:tcPr>
          <w:p w14:paraId="6D184602" w14:textId="77777777" w:rsidR="00217019" w:rsidRPr="00F42786" w:rsidRDefault="00217019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charakter fraszek</w:t>
            </w:r>
          </w:p>
        </w:tc>
        <w:tc>
          <w:tcPr>
            <w:tcW w:w="2693" w:type="dxa"/>
            <w:shd w:val="clear" w:color="auto" w:fill="FFFFFF"/>
          </w:tcPr>
          <w:p w14:paraId="5742B1F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elementy humoru we fraszkach</w:t>
            </w:r>
          </w:p>
        </w:tc>
        <w:tc>
          <w:tcPr>
            <w:tcW w:w="2835" w:type="dxa"/>
            <w:shd w:val="clear" w:color="auto" w:fill="FFFFFF"/>
          </w:tcPr>
          <w:p w14:paraId="34B11DBA" w14:textId="77777777" w:rsidR="00217019" w:rsidRPr="00F42786" w:rsidRDefault="00217019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sposób obrazowania w utworach </w:t>
            </w:r>
          </w:p>
        </w:tc>
        <w:tc>
          <w:tcPr>
            <w:tcW w:w="3402" w:type="dxa"/>
            <w:shd w:val="clear" w:color="auto" w:fill="FFFFFF"/>
          </w:tcPr>
          <w:p w14:paraId="09CE44BC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konteksty utworów i nawiązania do nich</w:t>
            </w:r>
          </w:p>
        </w:tc>
      </w:tr>
      <w:tr w:rsidR="00217019" w:rsidRPr="00F42786" w14:paraId="1F19CA4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3AC08E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)</w:t>
            </w:r>
          </w:p>
        </w:tc>
        <w:tc>
          <w:tcPr>
            <w:tcW w:w="2410" w:type="dxa"/>
            <w:shd w:val="clear" w:color="auto" w:fill="FFFFFF"/>
          </w:tcPr>
          <w:p w14:paraId="39DF45F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pojęć: </w:t>
            </w:r>
            <w:r w:rsidRPr="00F42786">
              <w:rPr>
                <w:rFonts w:cs="Calibri"/>
                <w:i/>
                <w:sz w:val="24"/>
                <w:szCs w:val="24"/>
              </w:rPr>
              <w:t>fraszka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wiersz sylabiczny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rym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powtórzenie</w:t>
            </w:r>
          </w:p>
          <w:p w14:paraId="458AD9D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fraszki</w:t>
            </w:r>
          </w:p>
          <w:p w14:paraId="7AD4A64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środki stylistyczne użyte przez Jana Kochanowskiego</w:t>
            </w:r>
          </w:p>
        </w:tc>
        <w:tc>
          <w:tcPr>
            <w:tcW w:w="2410" w:type="dxa"/>
            <w:shd w:val="clear" w:color="auto" w:fill="FFFFFF"/>
          </w:tcPr>
          <w:p w14:paraId="4AFD194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układ rymów we fraszce</w:t>
            </w:r>
          </w:p>
          <w:p w14:paraId="6ABFF7A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pojęcia </w:t>
            </w:r>
            <w:r w:rsidRPr="00F42786">
              <w:rPr>
                <w:rFonts w:cs="Calibri"/>
                <w:i/>
                <w:sz w:val="24"/>
                <w:szCs w:val="24"/>
              </w:rPr>
              <w:t>fraszka</w:t>
            </w:r>
            <w:r w:rsidRPr="00F42786">
              <w:rPr>
                <w:rFonts w:cs="Calibri"/>
                <w:sz w:val="24"/>
                <w:szCs w:val="24"/>
              </w:rPr>
              <w:t xml:space="preserve"> w różnych kontekstach</w:t>
            </w:r>
          </w:p>
        </w:tc>
        <w:tc>
          <w:tcPr>
            <w:tcW w:w="2693" w:type="dxa"/>
            <w:shd w:val="clear" w:color="auto" w:fill="FFFFFF"/>
          </w:tcPr>
          <w:p w14:paraId="618BF431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powtórzenia na początku fraszki</w:t>
            </w:r>
          </w:p>
          <w:p w14:paraId="5123DCA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funkcję środków stylistycznych użytych w utworze </w:t>
            </w:r>
          </w:p>
        </w:tc>
        <w:tc>
          <w:tcPr>
            <w:tcW w:w="2835" w:type="dxa"/>
            <w:shd w:val="clear" w:color="auto" w:fill="FFFFFF"/>
          </w:tcPr>
          <w:p w14:paraId="67D5FA17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wyliczenia wartości ważnych dla człowieka</w:t>
            </w:r>
          </w:p>
          <w:p w14:paraId="16E8405D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dwa ostatnie wersy utworu w odniesieniu do toposu świata jako teatru</w:t>
            </w:r>
          </w:p>
        </w:tc>
        <w:tc>
          <w:tcPr>
            <w:tcW w:w="3402" w:type="dxa"/>
            <w:shd w:val="clear" w:color="auto" w:fill="FFFFFF"/>
          </w:tcPr>
          <w:p w14:paraId="66F9FADC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cechy wspólne poznanych fraszek</w:t>
            </w:r>
          </w:p>
        </w:tc>
      </w:tr>
      <w:tr w:rsidR="00217019" w:rsidRPr="00F42786" w14:paraId="4A7A43F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3B71BF0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15BAB3C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pojęcia </w:t>
            </w:r>
            <w:r w:rsidRPr="00F42786">
              <w:rPr>
                <w:rFonts w:cs="Calibri"/>
                <w:i/>
                <w:sz w:val="24"/>
                <w:szCs w:val="24"/>
              </w:rPr>
              <w:t>apostrofa</w:t>
            </w:r>
          </w:p>
          <w:p w14:paraId="368FCEA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fraszki</w:t>
            </w:r>
          </w:p>
        </w:tc>
        <w:tc>
          <w:tcPr>
            <w:tcW w:w="2410" w:type="dxa"/>
            <w:shd w:val="clear" w:color="auto" w:fill="FFFFFF"/>
          </w:tcPr>
          <w:p w14:paraId="45F6E19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środki stylistyczne użyte przez poetę</w:t>
            </w:r>
          </w:p>
        </w:tc>
        <w:tc>
          <w:tcPr>
            <w:tcW w:w="2693" w:type="dxa"/>
            <w:shd w:val="clear" w:color="auto" w:fill="FFFFFF"/>
          </w:tcPr>
          <w:p w14:paraId="2B381A7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funkcję apostrofy rozpoczynającej utwór</w:t>
            </w:r>
          </w:p>
          <w:p w14:paraId="225B45A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funkcję wyliczenia </w:t>
            </w:r>
          </w:p>
        </w:tc>
        <w:tc>
          <w:tcPr>
            <w:tcW w:w="2835" w:type="dxa"/>
            <w:shd w:val="clear" w:color="auto" w:fill="FFFFFF"/>
          </w:tcPr>
          <w:p w14:paraId="228CFBE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główną myśl fraszki</w:t>
            </w:r>
          </w:p>
          <w:p w14:paraId="15A7AE26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funkcję uosobienia w tekście</w:t>
            </w:r>
          </w:p>
        </w:tc>
        <w:tc>
          <w:tcPr>
            <w:tcW w:w="3402" w:type="dxa"/>
            <w:shd w:val="clear" w:color="auto" w:fill="FFFFFF"/>
          </w:tcPr>
          <w:p w14:paraId="5CD09F40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aktualności poznanej fraszki</w:t>
            </w:r>
          </w:p>
        </w:tc>
      </w:tr>
      <w:tr w:rsidR="00217019" w:rsidRPr="00F42786" w14:paraId="1CF353E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F8E8C9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AB51EC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pojęcia </w:t>
            </w:r>
            <w:r w:rsidRPr="00F42786">
              <w:rPr>
                <w:rFonts w:cs="Calibri"/>
                <w:i/>
                <w:sz w:val="24"/>
                <w:szCs w:val="24"/>
              </w:rPr>
              <w:t>archaizm</w:t>
            </w:r>
          </w:p>
          <w:p w14:paraId="0169A30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utworów</w:t>
            </w:r>
          </w:p>
          <w:p w14:paraId="4CA070B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podmiot liryczny każdej z fraszek</w:t>
            </w:r>
          </w:p>
          <w:p w14:paraId="42107A7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adresata lirycznego fraszki </w:t>
            </w:r>
            <w:r w:rsidRPr="00F42786">
              <w:rPr>
                <w:rFonts w:cs="Calibri"/>
                <w:i/>
                <w:sz w:val="24"/>
                <w:szCs w:val="24"/>
              </w:rPr>
              <w:t>Na dom w Czarnolesie</w:t>
            </w:r>
          </w:p>
          <w:p w14:paraId="0D36FAB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archaizmy w utworach</w:t>
            </w:r>
          </w:p>
        </w:tc>
        <w:tc>
          <w:tcPr>
            <w:tcW w:w="2410" w:type="dxa"/>
            <w:shd w:val="clear" w:color="auto" w:fill="FFFFFF"/>
          </w:tcPr>
          <w:p w14:paraId="113C8C3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podmiotu lirycznego każdej z fraszek</w:t>
            </w:r>
          </w:p>
          <w:p w14:paraId="5ADB854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apostrofę we fraszce </w:t>
            </w:r>
            <w:r w:rsidRPr="00F42786">
              <w:rPr>
                <w:rFonts w:cs="Calibri"/>
                <w:i/>
                <w:sz w:val="24"/>
                <w:szCs w:val="24"/>
              </w:rPr>
              <w:t>Na lipę</w:t>
            </w:r>
            <w:r w:rsidRPr="00F42786">
              <w:rPr>
                <w:rFonts w:cs="Calibri"/>
                <w:sz w:val="24"/>
                <w:szCs w:val="24"/>
              </w:rPr>
              <w:t xml:space="preserve"> i wyjaśnić jej funkcję</w:t>
            </w:r>
          </w:p>
          <w:p w14:paraId="3295AFB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współczesne formy wskazanych archaizmów</w:t>
            </w:r>
          </w:p>
        </w:tc>
        <w:tc>
          <w:tcPr>
            <w:tcW w:w="2693" w:type="dxa"/>
            <w:shd w:val="clear" w:color="auto" w:fill="FFFFFF"/>
          </w:tcPr>
          <w:p w14:paraId="3382EA0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stosunek Jana Kochanowskiego do natury na podstawie fraszki </w:t>
            </w:r>
            <w:r w:rsidRPr="00F42786">
              <w:rPr>
                <w:rFonts w:cs="Calibri"/>
                <w:i/>
                <w:sz w:val="24"/>
                <w:szCs w:val="24"/>
              </w:rPr>
              <w:t>Na lipę</w:t>
            </w:r>
          </w:p>
          <w:p w14:paraId="4058F39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kontekst biograficzny fraszki </w:t>
            </w:r>
            <w:r w:rsidRPr="00F42786">
              <w:rPr>
                <w:rFonts w:cs="Calibri"/>
                <w:i/>
                <w:sz w:val="24"/>
                <w:szCs w:val="24"/>
              </w:rPr>
              <w:t>Na dom w Czarnolesie</w:t>
            </w:r>
          </w:p>
        </w:tc>
        <w:tc>
          <w:tcPr>
            <w:tcW w:w="2835" w:type="dxa"/>
            <w:shd w:val="clear" w:color="auto" w:fill="FFFFFF"/>
          </w:tcPr>
          <w:p w14:paraId="2F86F5E0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renesansowy charakter fraszek</w:t>
            </w:r>
          </w:p>
        </w:tc>
        <w:tc>
          <w:tcPr>
            <w:tcW w:w="3402" w:type="dxa"/>
            <w:shd w:val="clear" w:color="auto" w:fill="FFFFFF"/>
          </w:tcPr>
          <w:p w14:paraId="6793676B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najważniejszych aspektów życia</w:t>
            </w:r>
          </w:p>
        </w:tc>
      </w:tr>
      <w:tr w:rsidR="00217019" w:rsidRPr="00F42786" w14:paraId="1960A97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3DE7A60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7ADA43B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wiersza</w:t>
            </w:r>
          </w:p>
          <w:p w14:paraId="2263F0F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podmiot liryczny utworu</w:t>
            </w:r>
          </w:p>
        </w:tc>
        <w:tc>
          <w:tcPr>
            <w:tcW w:w="2410" w:type="dxa"/>
            <w:shd w:val="clear" w:color="auto" w:fill="FFFFFF"/>
          </w:tcPr>
          <w:p w14:paraId="6F20CDF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podmiotu lirycznego utworu</w:t>
            </w:r>
          </w:p>
          <w:p w14:paraId="588B1F9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podzielić wiersz na części tematyczne</w:t>
            </w:r>
          </w:p>
        </w:tc>
        <w:tc>
          <w:tcPr>
            <w:tcW w:w="2693" w:type="dxa"/>
            <w:shd w:val="clear" w:color="auto" w:fill="FFFFFF"/>
          </w:tcPr>
          <w:p w14:paraId="6C4835E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symbolikę ogrodu, przywołując kontekst biblijny</w:t>
            </w:r>
          </w:p>
          <w:p w14:paraId="2947D7E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funkcję środków stylistycznych użytych przez poetę</w:t>
            </w:r>
          </w:p>
          <w:p w14:paraId="44326068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tytuł utworu</w:t>
            </w:r>
          </w:p>
        </w:tc>
        <w:tc>
          <w:tcPr>
            <w:tcW w:w="2835" w:type="dxa"/>
            <w:shd w:val="clear" w:color="auto" w:fill="FFFFFF"/>
          </w:tcPr>
          <w:p w14:paraId="5BA9450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przyjęcie przez podmiot liryczny postawy wyprostowanej</w:t>
            </w:r>
            <w:r w:rsidRPr="00F42786">
              <w:rPr>
                <w:rFonts w:cs="Calibri"/>
                <w:color w:val="FF0000"/>
                <w:sz w:val="24"/>
                <w:szCs w:val="24"/>
              </w:rPr>
              <w:t xml:space="preserve"> </w:t>
            </w:r>
          </w:p>
          <w:p w14:paraId="07CB0AAC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postrzeganie szczęścia przez podmiot liryczny</w:t>
            </w:r>
          </w:p>
        </w:tc>
        <w:tc>
          <w:tcPr>
            <w:tcW w:w="3402" w:type="dxa"/>
            <w:shd w:val="clear" w:color="auto" w:fill="FFFFFF"/>
          </w:tcPr>
          <w:p w14:paraId="13652122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język utworu Czesława Miłosza</w:t>
            </w:r>
          </w:p>
          <w:p w14:paraId="29B4D51E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życia i twórczości poety</w:t>
            </w:r>
          </w:p>
        </w:tc>
      </w:tr>
      <w:tr w:rsidR="00217019" w:rsidRPr="00F42786" w14:paraId="37B9C66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C52956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773A28F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pojęcia </w:t>
            </w:r>
            <w:r w:rsidRPr="00F42786">
              <w:rPr>
                <w:rFonts w:cs="Calibri"/>
                <w:i/>
                <w:sz w:val="24"/>
                <w:szCs w:val="24"/>
              </w:rPr>
              <w:t>pieśń</w:t>
            </w:r>
          </w:p>
          <w:p w14:paraId="0D43884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pieśni</w:t>
            </w:r>
          </w:p>
          <w:p w14:paraId="72D06E0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podmiot liryczny i adresata lirycznego utworu</w:t>
            </w:r>
          </w:p>
        </w:tc>
        <w:tc>
          <w:tcPr>
            <w:tcW w:w="2410" w:type="dxa"/>
            <w:shd w:val="clear" w:color="auto" w:fill="FFFFFF"/>
          </w:tcPr>
          <w:p w14:paraId="4118DE2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podmiotu lirycznego i adresata lirycznego utworu</w:t>
            </w:r>
          </w:p>
          <w:p w14:paraId="720F443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obowiązki gospodarza i gospodyni</w:t>
            </w:r>
          </w:p>
          <w:p w14:paraId="4EB9388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środki stylistyczne użyte w utworze</w:t>
            </w:r>
          </w:p>
        </w:tc>
        <w:tc>
          <w:tcPr>
            <w:tcW w:w="2693" w:type="dxa"/>
            <w:shd w:val="clear" w:color="auto" w:fill="FFFFFF"/>
          </w:tcPr>
          <w:p w14:paraId="32BAED7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przedstawiony w wierszu kontrast pomiędzy życiem na wsi a życiem w mieście i określić jego funkcję</w:t>
            </w:r>
          </w:p>
          <w:p w14:paraId="48348DD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środków stylistycznych użytych w utworze</w:t>
            </w:r>
          </w:p>
        </w:tc>
        <w:tc>
          <w:tcPr>
            <w:tcW w:w="2835" w:type="dxa"/>
            <w:shd w:val="clear" w:color="auto" w:fill="FFFFFF"/>
          </w:tcPr>
          <w:p w14:paraId="2332B0B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koncepcję życia na wsi przedstawioną w wierszu </w:t>
            </w:r>
          </w:p>
        </w:tc>
        <w:tc>
          <w:tcPr>
            <w:tcW w:w="3402" w:type="dxa"/>
            <w:shd w:val="clear" w:color="auto" w:fill="FFFFFF"/>
          </w:tcPr>
          <w:p w14:paraId="6AB187F6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odnieść utwór do renesansowego humanizmu</w:t>
            </w:r>
          </w:p>
        </w:tc>
      </w:tr>
      <w:tr w:rsidR="00217019" w:rsidRPr="00F42786" w14:paraId="754C76B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CFD35A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901535D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znaczenie pojęć: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rym gramatyczny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apostrofa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uosobienie</w:t>
            </w:r>
          </w:p>
          <w:p w14:paraId="52E7FA1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wiersza</w:t>
            </w:r>
          </w:p>
          <w:p w14:paraId="28712B81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podmiot liryczny utworu</w:t>
            </w:r>
          </w:p>
        </w:tc>
        <w:tc>
          <w:tcPr>
            <w:tcW w:w="2410" w:type="dxa"/>
            <w:shd w:val="clear" w:color="auto" w:fill="FFFFFF"/>
          </w:tcPr>
          <w:p w14:paraId="189EB8B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podmiotu lirycznego utworu</w:t>
            </w:r>
          </w:p>
          <w:p w14:paraId="1C21684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rodzaje rymów występujących w wierszu</w:t>
            </w:r>
          </w:p>
        </w:tc>
        <w:tc>
          <w:tcPr>
            <w:tcW w:w="2693" w:type="dxa"/>
            <w:shd w:val="clear" w:color="auto" w:fill="FFFFFF"/>
          </w:tcPr>
          <w:p w14:paraId="48AA21D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metafory użyte w wierszu</w:t>
            </w:r>
          </w:p>
          <w:p w14:paraId="41E0275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personifikacji</w:t>
            </w:r>
          </w:p>
        </w:tc>
        <w:tc>
          <w:tcPr>
            <w:tcW w:w="2835" w:type="dxa"/>
            <w:shd w:val="clear" w:color="auto" w:fill="FFFFFF"/>
          </w:tcPr>
          <w:p w14:paraId="4F521B5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przesłanie wiersza</w:t>
            </w:r>
          </w:p>
        </w:tc>
        <w:tc>
          <w:tcPr>
            <w:tcW w:w="3402" w:type="dxa"/>
            <w:shd w:val="clear" w:color="auto" w:fill="FFFFFF"/>
          </w:tcPr>
          <w:p w14:paraId="1BEF66D8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nazwać adresata apostrofy zawartej w ostatniej zwrotce utworu i podać jego określenia bliskoznaczne</w:t>
            </w:r>
          </w:p>
          <w:p w14:paraId="4A493393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odnaleźć w dowolnych źródłach informacje na temat filozofii epikurejskiej</w:t>
            </w:r>
          </w:p>
        </w:tc>
      </w:tr>
      <w:tr w:rsidR="00217019" w:rsidRPr="00F42786" w14:paraId="52F974F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1172AB3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</w:p>
          <w:p w14:paraId="7720008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1C10BD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główne myśli tekstu</w:t>
            </w:r>
          </w:p>
        </w:tc>
        <w:tc>
          <w:tcPr>
            <w:tcW w:w="2410" w:type="dxa"/>
            <w:shd w:val="clear" w:color="auto" w:fill="FFFFFF"/>
          </w:tcPr>
          <w:p w14:paraId="05EF239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na podstawie tekstu różnice pomiędzy Polakami a reprezentantami innych nacji </w:t>
            </w:r>
          </w:p>
          <w:p w14:paraId="42347F4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funkcje narzekania</w:t>
            </w:r>
          </w:p>
        </w:tc>
        <w:tc>
          <w:tcPr>
            <w:tcW w:w="2693" w:type="dxa"/>
            <w:shd w:val="clear" w:color="auto" w:fill="FFFFFF"/>
          </w:tcPr>
          <w:p w14:paraId="73041F4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zalety narzekania wymienione w tekście</w:t>
            </w:r>
          </w:p>
        </w:tc>
        <w:tc>
          <w:tcPr>
            <w:tcW w:w="2835" w:type="dxa"/>
            <w:shd w:val="clear" w:color="auto" w:fill="FFFFFF"/>
          </w:tcPr>
          <w:p w14:paraId="00301DF8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znaczenie rysunku umieszczonego w podręczniku w odniesieniu do treści tekstu</w:t>
            </w:r>
          </w:p>
        </w:tc>
        <w:tc>
          <w:tcPr>
            <w:tcW w:w="3402" w:type="dxa"/>
            <w:shd w:val="clear" w:color="auto" w:fill="FFFFFF"/>
          </w:tcPr>
          <w:p w14:paraId="50FA514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funkcji narzekania</w:t>
            </w:r>
          </w:p>
          <w:p w14:paraId="2E0D6571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inne stereotypy dotyczące Polaków</w:t>
            </w:r>
          </w:p>
        </w:tc>
      </w:tr>
      <w:tr w:rsidR="00217019" w:rsidRPr="00F42786" w14:paraId="7776B33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7083A0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1A7481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trenów</w:t>
            </w:r>
          </w:p>
          <w:p w14:paraId="29860FA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liryki, który reprezentują treny</w:t>
            </w:r>
          </w:p>
        </w:tc>
        <w:tc>
          <w:tcPr>
            <w:tcW w:w="2410" w:type="dxa"/>
            <w:shd w:val="clear" w:color="auto" w:fill="FFFFFF"/>
          </w:tcPr>
          <w:p w14:paraId="1714077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>Tren VII</w:t>
            </w:r>
            <w:r w:rsidRPr="00F42786">
              <w:rPr>
                <w:rFonts w:cs="Calibri"/>
                <w:sz w:val="24"/>
                <w:szCs w:val="24"/>
              </w:rPr>
              <w:t>:</w:t>
            </w:r>
          </w:p>
          <w:p w14:paraId="766FFD4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adresatów utworu</w:t>
            </w:r>
          </w:p>
          <w:p w14:paraId="4153A55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</w:p>
          <w:p w14:paraId="40F9F44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>Tren VIII</w:t>
            </w:r>
            <w:r w:rsidRPr="00F42786">
              <w:rPr>
                <w:rFonts w:cs="Calibri"/>
                <w:sz w:val="24"/>
                <w:szCs w:val="24"/>
              </w:rPr>
              <w:t>:</w:t>
            </w:r>
          </w:p>
          <w:p w14:paraId="501C6E0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adresata utworu</w:t>
            </w:r>
          </w:p>
          <w:p w14:paraId="6DB5EB8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cechy Urszulki przywołane przez podmiot liryczny</w:t>
            </w:r>
          </w:p>
        </w:tc>
        <w:tc>
          <w:tcPr>
            <w:tcW w:w="2693" w:type="dxa"/>
            <w:shd w:val="clear" w:color="auto" w:fill="FFFFFF"/>
          </w:tcPr>
          <w:p w14:paraId="7719132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>Tren VII</w:t>
            </w:r>
            <w:r w:rsidRPr="00F42786">
              <w:rPr>
                <w:rFonts w:cs="Calibri"/>
                <w:sz w:val="24"/>
                <w:szCs w:val="24"/>
              </w:rPr>
              <w:t>:</w:t>
            </w:r>
          </w:p>
          <w:p w14:paraId="18007DB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zdrobnień w wierszu</w:t>
            </w:r>
          </w:p>
          <w:p w14:paraId="65E4628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dwojakie znaczenie wyrazu </w:t>
            </w:r>
            <w:r w:rsidRPr="00F42786">
              <w:rPr>
                <w:rFonts w:cs="Calibri"/>
                <w:i/>
                <w:sz w:val="24"/>
                <w:szCs w:val="24"/>
              </w:rPr>
              <w:t>skrzynka</w:t>
            </w:r>
            <w:r w:rsidRPr="00F42786">
              <w:rPr>
                <w:rFonts w:cs="Calibri"/>
                <w:sz w:val="24"/>
                <w:szCs w:val="24"/>
              </w:rPr>
              <w:t xml:space="preserve"> użytego w utworze</w:t>
            </w:r>
          </w:p>
          <w:p w14:paraId="05A5791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</w:p>
          <w:p w14:paraId="382428B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>Tren VIII</w:t>
            </w:r>
            <w:r w:rsidRPr="00F42786">
              <w:rPr>
                <w:rFonts w:cs="Calibri"/>
                <w:sz w:val="24"/>
                <w:szCs w:val="24"/>
              </w:rPr>
              <w:t>:</w:t>
            </w:r>
          </w:p>
          <w:p w14:paraId="5E3B1D3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funkcję kontrastu pomiędzy ukazaniem domu przed śmiercią Urszulki i po tym wydarzeniu</w:t>
            </w:r>
          </w:p>
        </w:tc>
        <w:tc>
          <w:tcPr>
            <w:tcW w:w="2835" w:type="dxa"/>
            <w:shd w:val="clear" w:color="auto" w:fill="FFFFFF"/>
          </w:tcPr>
          <w:p w14:paraId="1CDCC94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>Tren VII</w:t>
            </w:r>
            <w:r w:rsidRPr="00F42786">
              <w:rPr>
                <w:rFonts w:cs="Calibri"/>
                <w:sz w:val="24"/>
                <w:szCs w:val="24"/>
              </w:rPr>
              <w:t>:</w:t>
            </w:r>
          </w:p>
          <w:p w14:paraId="5D22A42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wykrzyknienia użytego w puencie utworu</w:t>
            </w:r>
          </w:p>
          <w:p w14:paraId="14FF38B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funkcję odwołania do ubioru dziecka </w:t>
            </w:r>
          </w:p>
          <w:p w14:paraId="1E2F9D3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23AE636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wszystkie poznane treny:</w:t>
            </w:r>
          </w:p>
          <w:p w14:paraId="742830E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poznane utwory i wyrazić swoją opinię na temat zawartego w nich ładunku emocjonalnego </w:t>
            </w:r>
          </w:p>
          <w:p w14:paraId="44E8B02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cechy wspólne poznanych trenów</w:t>
            </w:r>
          </w:p>
        </w:tc>
        <w:tc>
          <w:tcPr>
            <w:tcW w:w="3402" w:type="dxa"/>
            <w:shd w:val="clear" w:color="auto" w:fill="FFFFFF"/>
          </w:tcPr>
          <w:p w14:paraId="2DBAEF2F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wybrany tekst kultury, w którym została przedstawiona strata bliskiej osoby, i porównać go z utworami Jana Kochanowskiego</w:t>
            </w:r>
          </w:p>
        </w:tc>
      </w:tr>
      <w:tr w:rsidR="00217019" w:rsidRPr="00F42786" w14:paraId="23F3899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1FC545D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E14A690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</w:tc>
        <w:tc>
          <w:tcPr>
            <w:tcW w:w="2410" w:type="dxa"/>
            <w:shd w:val="clear" w:color="auto" w:fill="FFFFFF"/>
          </w:tcPr>
          <w:p w14:paraId="2946C64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2693" w:type="dxa"/>
            <w:shd w:val="clear" w:color="auto" w:fill="FFFFFF"/>
          </w:tcPr>
          <w:p w14:paraId="1B310489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4287A97A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2835" w:type="dxa"/>
            <w:shd w:val="clear" w:color="auto" w:fill="FFFFFF"/>
          </w:tcPr>
          <w:p w14:paraId="697D7F84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0E91CEC3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0AB5C039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3402" w:type="dxa"/>
            <w:shd w:val="clear" w:color="auto" w:fill="FFFFFF"/>
          </w:tcPr>
          <w:p w14:paraId="799BF2B7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6EBB5688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217019" w:rsidRPr="00F42786" w14:paraId="43946A7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50F1DB7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97C4E5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60D787E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narratora tekstu</w:t>
            </w:r>
          </w:p>
        </w:tc>
        <w:tc>
          <w:tcPr>
            <w:tcW w:w="2410" w:type="dxa"/>
            <w:shd w:val="clear" w:color="auto" w:fill="FFFFFF"/>
          </w:tcPr>
          <w:p w14:paraId="47865AC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narratora tekstu</w:t>
            </w:r>
          </w:p>
          <w:p w14:paraId="0855494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sposób przeżywania żałoby przez narratora i jego mamę</w:t>
            </w:r>
          </w:p>
        </w:tc>
        <w:tc>
          <w:tcPr>
            <w:tcW w:w="2693" w:type="dxa"/>
            <w:shd w:val="clear" w:color="auto" w:fill="FFFFFF"/>
          </w:tcPr>
          <w:p w14:paraId="4AE9F3F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relacje pomiędzy bohaterami </w:t>
            </w:r>
          </w:p>
          <w:p w14:paraId="0C4191F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sens zakończenia przywołanych fragmentów tekstu</w:t>
            </w:r>
          </w:p>
        </w:tc>
        <w:tc>
          <w:tcPr>
            <w:tcW w:w="2835" w:type="dxa"/>
            <w:shd w:val="clear" w:color="auto" w:fill="FFFFFF"/>
          </w:tcPr>
          <w:p w14:paraId="4A8989E5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sposoby przeżywania żałoby przez bohaterów książki z tym przedstawionym w trenach Jana Kochanowskiego</w:t>
            </w:r>
          </w:p>
        </w:tc>
        <w:tc>
          <w:tcPr>
            <w:tcW w:w="3402" w:type="dxa"/>
            <w:shd w:val="clear" w:color="auto" w:fill="FFFFFF"/>
          </w:tcPr>
          <w:p w14:paraId="197BF5E1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przeżywania żałoby i sposobów kultywowania pamięci o zmarłych w innych kulturach</w:t>
            </w:r>
          </w:p>
        </w:tc>
      </w:tr>
      <w:tr w:rsidR="00217019" w:rsidRPr="00F42786" w14:paraId="09DF83A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FC62EA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0F79B9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elementy, które powinien zawierać opis dzieła sztuki </w:t>
            </w:r>
          </w:p>
          <w:p w14:paraId="16181C0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zgromadzić informacje na temat opisywanego dzieła sztuki</w:t>
            </w:r>
          </w:p>
        </w:tc>
        <w:tc>
          <w:tcPr>
            <w:tcW w:w="2410" w:type="dxa"/>
            <w:shd w:val="clear" w:color="auto" w:fill="FFFFFF"/>
          </w:tcPr>
          <w:p w14:paraId="35F76F1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temat obrazu</w:t>
            </w:r>
          </w:p>
          <w:p w14:paraId="706E851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kompozycję dzieła</w:t>
            </w:r>
          </w:p>
        </w:tc>
        <w:tc>
          <w:tcPr>
            <w:tcW w:w="2693" w:type="dxa"/>
            <w:shd w:val="clear" w:color="auto" w:fill="FFFFFF"/>
          </w:tcPr>
          <w:p w14:paraId="5AF4061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kolorystykę i nastrój obrazu </w:t>
            </w:r>
          </w:p>
          <w:p w14:paraId="5E997DD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proporcji dzieła</w:t>
            </w:r>
          </w:p>
        </w:tc>
        <w:tc>
          <w:tcPr>
            <w:tcW w:w="2835" w:type="dxa"/>
            <w:shd w:val="clear" w:color="auto" w:fill="FFFFFF"/>
          </w:tcPr>
          <w:p w14:paraId="417D5568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opis wskazanego obrazu</w:t>
            </w:r>
          </w:p>
        </w:tc>
        <w:tc>
          <w:tcPr>
            <w:tcW w:w="3402" w:type="dxa"/>
            <w:shd w:val="clear" w:color="auto" w:fill="FFFFFF"/>
          </w:tcPr>
          <w:p w14:paraId="00424862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7DED14F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5ECABCB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2B79EC8" w14:textId="77777777" w:rsidR="00217019" w:rsidRPr="00F42786" w:rsidRDefault="00217019" w:rsidP="006F42EE">
            <w:pPr>
              <w:snapToGri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typy dzieł malarskich</w:t>
            </w:r>
          </w:p>
        </w:tc>
        <w:tc>
          <w:tcPr>
            <w:tcW w:w="2410" w:type="dxa"/>
            <w:shd w:val="clear" w:color="auto" w:fill="FFFFFF"/>
          </w:tcPr>
          <w:p w14:paraId="79531A12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rozróżnić najważniejsze typy dzieł malarskich</w:t>
            </w:r>
          </w:p>
          <w:p w14:paraId="041C2652" w14:textId="77777777" w:rsidR="00217019" w:rsidRPr="00F42786" w:rsidRDefault="00217019" w:rsidP="006F42EE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główne środki wyrazu dzieła malarskiego</w:t>
            </w:r>
          </w:p>
        </w:tc>
        <w:tc>
          <w:tcPr>
            <w:tcW w:w="2693" w:type="dxa"/>
            <w:shd w:val="clear" w:color="auto" w:fill="FFFFFF"/>
          </w:tcPr>
          <w:p w14:paraId="46F6BBFB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główne środki wyrazu dzieła malarskiego na konkretnym przykładzie</w:t>
            </w:r>
          </w:p>
          <w:p w14:paraId="02965BC3" w14:textId="77777777" w:rsidR="00217019" w:rsidRPr="00F42786" w:rsidRDefault="00217019" w:rsidP="006F42EE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kryteria, według których ocenia się obraz</w:t>
            </w:r>
          </w:p>
        </w:tc>
        <w:tc>
          <w:tcPr>
            <w:tcW w:w="2835" w:type="dxa"/>
            <w:shd w:val="clear" w:color="auto" w:fill="FFFFFF"/>
          </w:tcPr>
          <w:p w14:paraId="5D4AF791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 obraz według podanych kryteriów</w:t>
            </w:r>
          </w:p>
        </w:tc>
        <w:tc>
          <w:tcPr>
            <w:tcW w:w="3402" w:type="dxa"/>
            <w:shd w:val="clear" w:color="auto" w:fill="FFFFFF"/>
          </w:tcPr>
          <w:p w14:paraId="20086A92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zrelacjonować wizytę w galerii lub muzeum</w:t>
            </w:r>
          </w:p>
        </w:tc>
      </w:tr>
      <w:tr w:rsidR="00217019" w:rsidRPr="00F42786" w14:paraId="6C25251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B493A5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shd w:val="clear" w:color="auto" w:fill="FFFFFF"/>
          </w:tcPr>
          <w:p w14:paraId="134FFEE3" w14:textId="77777777" w:rsidR="00217019" w:rsidRPr="00F42786" w:rsidRDefault="00217019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rodzaje archaizmów</w:t>
            </w:r>
          </w:p>
        </w:tc>
        <w:tc>
          <w:tcPr>
            <w:tcW w:w="2410" w:type="dxa"/>
            <w:shd w:val="clear" w:color="auto" w:fill="FFFFFF"/>
          </w:tcPr>
          <w:p w14:paraId="7EF217C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zastąpić archaizmy wyrazami współczesnymi</w:t>
            </w:r>
          </w:p>
          <w:p w14:paraId="28878B9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archaizmy w podanych zdaniach</w:t>
            </w:r>
          </w:p>
        </w:tc>
        <w:tc>
          <w:tcPr>
            <w:tcW w:w="2693" w:type="dxa"/>
            <w:shd w:val="clear" w:color="auto" w:fill="FFFFFF"/>
          </w:tcPr>
          <w:p w14:paraId="7303907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rodzaje podanych archaizmów</w:t>
            </w:r>
          </w:p>
          <w:p w14:paraId="6AC96F2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funkcję archaizmów w tekście stylizowanym </w:t>
            </w:r>
          </w:p>
        </w:tc>
        <w:tc>
          <w:tcPr>
            <w:tcW w:w="2835" w:type="dxa"/>
            <w:shd w:val="clear" w:color="auto" w:fill="FFFFFF"/>
          </w:tcPr>
          <w:p w14:paraId="4CB93FCC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tekst z archaizmami</w:t>
            </w:r>
          </w:p>
        </w:tc>
        <w:tc>
          <w:tcPr>
            <w:tcW w:w="3402" w:type="dxa"/>
            <w:shd w:val="clear" w:color="auto" w:fill="FFFFFF"/>
          </w:tcPr>
          <w:p w14:paraId="79D143DB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3E00D43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80CB8F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B22002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części zdania</w:t>
            </w:r>
          </w:p>
          <w:p w14:paraId="726CB91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006DC1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główne części zdania i je nazwać</w:t>
            </w:r>
          </w:p>
          <w:p w14:paraId="3237162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zdania bezpodmiotowe</w:t>
            </w:r>
          </w:p>
          <w:p w14:paraId="0658E8C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zdaniach określenia i je nazwać</w:t>
            </w:r>
          </w:p>
        </w:tc>
        <w:tc>
          <w:tcPr>
            <w:tcW w:w="2693" w:type="dxa"/>
            <w:shd w:val="clear" w:color="auto" w:fill="FFFFFF"/>
          </w:tcPr>
          <w:p w14:paraId="1BE6C64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wypisać związki wyrazowe występujące w podanych zdaniach</w:t>
            </w:r>
          </w:p>
        </w:tc>
        <w:tc>
          <w:tcPr>
            <w:tcW w:w="2835" w:type="dxa"/>
            <w:shd w:val="clear" w:color="auto" w:fill="FFFFFF"/>
          </w:tcPr>
          <w:p w14:paraId="7F515D2B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ułożyć wypowiedzenia z różnymi częściami zdania </w:t>
            </w:r>
          </w:p>
        </w:tc>
        <w:tc>
          <w:tcPr>
            <w:tcW w:w="3402" w:type="dxa"/>
            <w:shd w:val="clear" w:color="auto" w:fill="FFFFFF"/>
          </w:tcPr>
          <w:p w14:paraId="6F70307B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10B23F9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0DB4E9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3862478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rodzaje wypowiedzeń w zależności od celu wypowiedzi</w:t>
            </w:r>
          </w:p>
          <w:p w14:paraId="2D5DDB2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rodzaje zdań w zależności od liczby orzeczeń</w:t>
            </w:r>
          </w:p>
        </w:tc>
        <w:tc>
          <w:tcPr>
            <w:tcW w:w="2410" w:type="dxa"/>
            <w:shd w:val="clear" w:color="auto" w:fill="FFFFFF"/>
          </w:tcPr>
          <w:p w14:paraId="04AC74D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rodzaje wypowiedzeń w zależności od celu wypowiedzi</w:t>
            </w:r>
          </w:p>
          <w:p w14:paraId="670ABBC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zdanie od równoważnika zdania</w:t>
            </w:r>
          </w:p>
          <w:p w14:paraId="21D3E96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rodzaje zdań w zależności od liczby orzeczeń</w:t>
            </w:r>
          </w:p>
          <w:p w14:paraId="59AD581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tekście zdania pojedyncze rozwinięte i nierozwinięte</w:t>
            </w:r>
          </w:p>
          <w:p w14:paraId="6A19AED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tekście zdania złożone współrzędnie i podrzędnie</w:t>
            </w:r>
          </w:p>
        </w:tc>
        <w:tc>
          <w:tcPr>
            <w:tcW w:w="2693" w:type="dxa"/>
            <w:shd w:val="clear" w:color="auto" w:fill="FFFFFF"/>
          </w:tcPr>
          <w:p w14:paraId="76546BC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przekształcić zdanie w równoważnik zdania i odwrotnie</w:t>
            </w:r>
          </w:p>
        </w:tc>
        <w:tc>
          <w:tcPr>
            <w:tcW w:w="2835" w:type="dxa"/>
            <w:shd w:val="clear" w:color="auto" w:fill="FFFFFF"/>
          </w:tcPr>
          <w:p w14:paraId="1FB89C8C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utworzyć zdania złożone współrzędnie i podrzędnie</w:t>
            </w:r>
          </w:p>
        </w:tc>
        <w:tc>
          <w:tcPr>
            <w:tcW w:w="3402" w:type="dxa"/>
            <w:shd w:val="clear" w:color="auto" w:fill="FFFFFF"/>
          </w:tcPr>
          <w:p w14:paraId="085A711E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4BB5289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13EB72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7E056CE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rodzaje zdań złożonych współrzędnie</w:t>
            </w:r>
          </w:p>
        </w:tc>
        <w:tc>
          <w:tcPr>
            <w:tcW w:w="2410" w:type="dxa"/>
            <w:shd w:val="clear" w:color="auto" w:fill="FFFFFF"/>
          </w:tcPr>
          <w:p w14:paraId="3130691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rodzaje zdań złożonych współrzędnie</w:t>
            </w:r>
          </w:p>
          <w:p w14:paraId="293C324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stosować poprawną interpunkcję w zdaniach złożonych współrzędnie</w:t>
            </w:r>
          </w:p>
        </w:tc>
        <w:tc>
          <w:tcPr>
            <w:tcW w:w="2693" w:type="dxa"/>
            <w:shd w:val="clear" w:color="auto" w:fill="FFFFFF"/>
          </w:tcPr>
          <w:p w14:paraId="0560C97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tworzyć wykresy zdań złożonych współrzędnie</w:t>
            </w:r>
          </w:p>
        </w:tc>
        <w:tc>
          <w:tcPr>
            <w:tcW w:w="2835" w:type="dxa"/>
            <w:shd w:val="clear" w:color="auto" w:fill="FFFFFF"/>
          </w:tcPr>
          <w:p w14:paraId="6D1DE2F9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tworzyć zdania złożone współrzędnie różnych typów</w:t>
            </w:r>
          </w:p>
        </w:tc>
        <w:tc>
          <w:tcPr>
            <w:tcW w:w="3402" w:type="dxa"/>
            <w:shd w:val="clear" w:color="auto" w:fill="FFFFFF"/>
          </w:tcPr>
          <w:p w14:paraId="2E995741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0F4B089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FE1EEE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1996346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zasady pisowni wyrazów wielką literą</w:t>
            </w:r>
          </w:p>
          <w:p w14:paraId="32647D2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zasady pisowni wyrazów małą literą</w:t>
            </w:r>
          </w:p>
        </w:tc>
        <w:tc>
          <w:tcPr>
            <w:tcW w:w="2410" w:type="dxa"/>
            <w:shd w:val="clear" w:color="auto" w:fill="FFFFFF"/>
          </w:tcPr>
          <w:p w14:paraId="5422FE9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uzupełnić tekst wyrazami zapisanymi od wielkiej i małej litery</w:t>
            </w:r>
          </w:p>
        </w:tc>
        <w:tc>
          <w:tcPr>
            <w:tcW w:w="2693" w:type="dxa"/>
            <w:shd w:val="clear" w:color="auto" w:fill="FFFFFF"/>
          </w:tcPr>
          <w:p w14:paraId="5D8CC4A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zasady pisowni wyrazów wielką i małą literą, odnosząc się do podanych przykładów</w:t>
            </w:r>
          </w:p>
          <w:p w14:paraId="7C60716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zasadę pisowni wielką literą wyrazów w zwrotach grzecznościowych </w:t>
            </w:r>
          </w:p>
        </w:tc>
        <w:tc>
          <w:tcPr>
            <w:tcW w:w="2835" w:type="dxa"/>
            <w:shd w:val="clear" w:color="auto" w:fill="FFFFFF"/>
          </w:tcPr>
          <w:p w14:paraId="1AEACA72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zastosować zasadę pisowni wielką literą wyrazów w zwrotach grzecznościowych w samodzielnie zredagowanym tekście </w:t>
            </w:r>
          </w:p>
        </w:tc>
        <w:tc>
          <w:tcPr>
            <w:tcW w:w="3402" w:type="dxa"/>
            <w:shd w:val="clear" w:color="auto" w:fill="FFFFFF"/>
          </w:tcPr>
          <w:p w14:paraId="3C65250C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5492424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C954A6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1654C23E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  <w:p w14:paraId="4CAC700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posługiwać się pojęciami: </w:t>
            </w:r>
            <w:r w:rsidRPr="00F42786">
              <w:rPr>
                <w:rFonts w:cs="Calibri"/>
                <w:i/>
                <w:sz w:val="24"/>
                <w:szCs w:val="24"/>
              </w:rPr>
              <w:t>renesans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sztuka renesansu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sz w:val="24"/>
                <w:szCs w:val="24"/>
              </w:rPr>
              <w:t>fraszka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tren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pieśń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wiersz sylabiczny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malarstwo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opis dzieła sztuki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archaizmy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wypowiedzenia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zdanie pojedyncze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zdanie złożone współrzędnie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zdanie złożone podrzędnie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równoważnik zdania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części zdania i związki wyrazowe w zdaniu</w:t>
            </w:r>
          </w:p>
        </w:tc>
        <w:tc>
          <w:tcPr>
            <w:tcW w:w="2410" w:type="dxa"/>
            <w:shd w:val="clear" w:color="auto" w:fill="FFFFFF"/>
          </w:tcPr>
          <w:p w14:paraId="0E53B762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2693" w:type="dxa"/>
            <w:shd w:val="clear" w:color="auto" w:fill="FFFFFF"/>
          </w:tcPr>
          <w:p w14:paraId="3CAEEC77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1DB25E1C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2835" w:type="dxa"/>
            <w:shd w:val="clear" w:color="auto" w:fill="FFFFFF"/>
          </w:tcPr>
          <w:p w14:paraId="5ED11995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16CF58ED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2B932FE0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3402" w:type="dxa"/>
            <w:shd w:val="clear" w:color="auto" w:fill="FFFFFF"/>
          </w:tcPr>
          <w:p w14:paraId="48A06B8F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wykorzystywać bogate konteksty</w:t>
            </w:r>
          </w:p>
          <w:p w14:paraId="4D4B15DB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217019" w:rsidRPr="00F42786" w14:paraId="05A582D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A05A83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III</w:t>
            </w:r>
          </w:p>
          <w:p w14:paraId="1611FFB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Relacje międzyludzkie</w:t>
            </w:r>
          </w:p>
        </w:tc>
        <w:tc>
          <w:tcPr>
            <w:tcW w:w="2410" w:type="dxa"/>
            <w:shd w:val="clear" w:color="auto" w:fill="FFFFFF"/>
          </w:tcPr>
          <w:p w14:paraId="4B8C1E3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obraz</w:t>
            </w:r>
          </w:p>
        </w:tc>
        <w:tc>
          <w:tcPr>
            <w:tcW w:w="2410" w:type="dxa"/>
            <w:shd w:val="clear" w:color="auto" w:fill="FFFFFF"/>
          </w:tcPr>
          <w:p w14:paraId="5970252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postaci przedstawionych na obrazie</w:t>
            </w:r>
          </w:p>
          <w:p w14:paraId="3E4E4F1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sytuację, w jakiej zostały przedstawione postaci </w:t>
            </w:r>
          </w:p>
        </w:tc>
        <w:tc>
          <w:tcPr>
            <w:tcW w:w="2693" w:type="dxa"/>
            <w:shd w:val="clear" w:color="auto" w:fill="FFFFFF"/>
          </w:tcPr>
          <w:p w14:paraId="5D3C095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kompozycję dzieła</w:t>
            </w:r>
          </w:p>
          <w:p w14:paraId="633FBB2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nazwać typ autoportretu, który naśladuje artystka</w:t>
            </w:r>
          </w:p>
        </w:tc>
        <w:tc>
          <w:tcPr>
            <w:tcW w:w="2835" w:type="dxa"/>
            <w:shd w:val="clear" w:color="auto" w:fill="FFFFFF"/>
          </w:tcPr>
          <w:p w14:paraId="1EFBB1DE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funkcji mediów społecznościowych</w:t>
            </w:r>
          </w:p>
        </w:tc>
        <w:tc>
          <w:tcPr>
            <w:tcW w:w="3402" w:type="dxa"/>
            <w:shd w:val="clear" w:color="auto" w:fill="FFFFFF"/>
          </w:tcPr>
          <w:p w14:paraId="38E35E4D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estetyki selfie</w:t>
            </w:r>
          </w:p>
        </w:tc>
      </w:tr>
      <w:tr w:rsidR="00217019" w:rsidRPr="00F42786" w14:paraId="372763E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39996E4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E27D95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69CA49C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rodzaje narracji</w:t>
            </w:r>
          </w:p>
        </w:tc>
        <w:tc>
          <w:tcPr>
            <w:tcW w:w="2410" w:type="dxa"/>
            <w:shd w:val="clear" w:color="auto" w:fill="FFFFFF"/>
          </w:tcPr>
          <w:p w14:paraId="107E443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głównego bohatera tekstu</w:t>
            </w:r>
          </w:p>
          <w:p w14:paraId="570AFC4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opinie Marka o rodzicach</w:t>
            </w:r>
          </w:p>
        </w:tc>
        <w:tc>
          <w:tcPr>
            <w:tcW w:w="2693" w:type="dxa"/>
            <w:shd w:val="clear" w:color="auto" w:fill="FFFFFF"/>
          </w:tcPr>
          <w:p w14:paraId="5B7CAF3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pierwszy i drugi wpis Marka oraz określić funkcję różnic między nimi</w:t>
            </w:r>
          </w:p>
          <w:p w14:paraId="5959D99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elementy stylu potocznego i języka młodzieży w treści bloga Marka</w:t>
            </w:r>
          </w:p>
        </w:tc>
        <w:tc>
          <w:tcPr>
            <w:tcW w:w="2835" w:type="dxa"/>
            <w:shd w:val="clear" w:color="auto" w:fill="FFFFFF"/>
          </w:tcPr>
          <w:p w14:paraId="66FE750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rozmowy ojca z synem</w:t>
            </w:r>
          </w:p>
          <w:p w14:paraId="4ADCD706" w14:textId="77777777" w:rsidR="00217019" w:rsidRPr="00F42786" w:rsidRDefault="00217019" w:rsidP="006F42EE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drugiego wpisu na blogu i wskazać środki, za pomocą których bohater buduje swój wizerunek</w:t>
            </w:r>
          </w:p>
        </w:tc>
        <w:tc>
          <w:tcPr>
            <w:tcW w:w="3402" w:type="dxa"/>
            <w:shd w:val="clear" w:color="auto" w:fill="FFFFFF"/>
          </w:tcPr>
          <w:p w14:paraId="1531EB95" w14:textId="77777777" w:rsidR="00217019" w:rsidRPr="00F42786" w:rsidRDefault="00217019" w:rsidP="006F42EE">
            <w:pPr>
              <w:spacing w:after="0" w:line="240" w:lineRule="auto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 blogów młodzieżowych </w:t>
            </w:r>
          </w:p>
        </w:tc>
      </w:tr>
      <w:tr w:rsidR="00217019" w:rsidRPr="00F42786" w14:paraId="515C756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D309EA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D42A78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11210D6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świat przedstawiony w dziele</w:t>
            </w:r>
          </w:p>
        </w:tc>
        <w:tc>
          <w:tcPr>
            <w:tcW w:w="2410" w:type="dxa"/>
            <w:shd w:val="clear" w:color="auto" w:fill="FFFFFF"/>
          </w:tcPr>
          <w:p w14:paraId="3C0C06D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bohaterów fragmentów utworu</w:t>
            </w:r>
          </w:p>
          <w:p w14:paraId="346EC7C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rodzinę opisaną we fragmentach utworu</w:t>
            </w:r>
          </w:p>
        </w:tc>
        <w:tc>
          <w:tcPr>
            <w:tcW w:w="2693" w:type="dxa"/>
            <w:shd w:val="clear" w:color="auto" w:fill="FFFFFF"/>
          </w:tcPr>
          <w:p w14:paraId="18F24807" w14:textId="77777777" w:rsidR="00217019" w:rsidRPr="00F42786" w:rsidRDefault="00217019" w:rsidP="006F42EE">
            <w:pPr>
              <w:snapToGrid w:val="0"/>
              <w:spacing w:before="100" w:beforeAutospacing="1"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opinie bohaterów na temat wychowywania dzieci</w:t>
            </w:r>
          </w:p>
        </w:tc>
        <w:tc>
          <w:tcPr>
            <w:tcW w:w="2835" w:type="dxa"/>
            <w:shd w:val="clear" w:color="auto" w:fill="FFFFFF"/>
          </w:tcPr>
          <w:p w14:paraId="21C1F343" w14:textId="77777777" w:rsidR="00217019" w:rsidRPr="00F42786" w:rsidRDefault="00217019" w:rsidP="006F42EE">
            <w:pPr>
              <w:spacing w:before="100" w:beforeAutospacing="1"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tytuł utworu</w:t>
            </w:r>
          </w:p>
        </w:tc>
        <w:tc>
          <w:tcPr>
            <w:tcW w:w="3402" w:type="dxa"/>
            <w:shd w:val="clear" w:color="auto" w:fill="FFFFFF"/>
          </w:tcPr>
          <w:p w14:paraId="289E0617" w14:textId="77777777" w:rsidR="00217019" w:rsidRPr="00F42786" w:rsidRDefault="00217019" w:rsidP="006F42EE">
            <w:pPr>
              <w:spacing w:before="100" w:beforeAutospacing="1"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zinterpretować tytuł utworu w kontekście historycznym </w:t>
            </w:r>
          </w:p>
        </w:tc>
      </w:tr>
      <w:tr w:rsidR="00217019" w:rsidRPr="00F42786" w14:paraId="2A259D4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310AA1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  <w:p w14:paraId="115AEF2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  <w:p w14:paraId="6894A19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90857E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określić rodzaj literacki utworu</w:t>
            </w:r>
          </w:p>
          <w:p w14:paraId="4021134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wskazać </w:t>
            </w:r>
            <w:r w:rsidRPr="00F42786">
              <w:rPr>
                <w:rFonts w:cs="Calibri"/>
                <w:sz w:val="24"/>
                <w:szCs w:val="24"/>
              </w:rPr>
              <w:t>w słowach Scrooge’a kierowanych do siostrzeńca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wypowiedź </w:t>
            </w:r>
            <w:r w:rsidRPr="00F42786">
              <w:rPr>
                <w:rFonts w:cs="Calibri"/>
                <w:sz w:val="24"/>
                <w:szCs w:val="24"/>
              </w:rPr>
              <w:t>ironiczną</w:t>
            </w:r>
          </w:p>
        </w:tc>
        <w:tc>
          <w:tcPr>
            <w:tcW w:w="2410" w:type="dxa"/>
            <w:shd w:val="clear" w:color="auto" w:fill="FFFFFF"/>
          </w:tcPr>
          <w:p w14:paraId="4FED8D3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wyjaśnić</w:t>
            </w:r>
            <w:r w:rsidRPr="00F42786">
              <w:rPr>
                <w:rFonts w:cs="Calibri"/>
                <w:sz w:val="24"/>
                <w:szCs w:val="24"/>
              </w:rPr>
              <w:t>, kim jest główny bohater utworu i jak jego charakter uwidacznia się w wyglądzie</w:t>
            </w:r>
          </w:p>
          <w:p w14:paraId="6750666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określić stosunek narratora do głównego bohatera tekstu</w:t>
            </w:r>
          </w:p>
          <w:p w14:paraId="12765AD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przedstawić wartości, którymi kierował się w życiu Scrooge, i wskazać te, których początkowo mu zabrakło </w:t>
            </w:r>
          </w:p>
          <w:p w14:paraId="618690A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porównać Scrooge’a z jego siostrzeńcem </w:t>
            </w:r>
            <w:r w:rsidRPr="00F42786">
              <w:rPr>
                <w:rFonts w:cs="Calibri"/>
                <w:sz w:val="24"/>
                <w:szCs w:val="24"/>
              </w:rPr>
              <w:t>na podstawie ich wypowiedzi</w:t>
            </w:r>
          </w:p>
        </w:tc>
        <w:tc>
          <w:tcPr>
            <w:tcW w:w="2693" w:type="dxa"/>
            <w:shd w:val="clear" w:color="auto" w:fill="FFFFFF"/>
          </w:tcPr>
          <w:p w14:paraId="02689EF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z</w:t>
            </w:r>
            <w:r w:rsidRPr="00F42786">
              <w:rPr>
                <w:rFonts w:cs="Calibri"/>
                <w:sz w:val="24"/>
                <w:szCs w:val="24"/>
              </w:rPr>
              <w:t xml:space="preserve">interpretować wskazany fragment utworu </w:t>
            </w:r>
          </w:p>
          <w:p w14:paraId="02A6BE4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opisać uczucia Scrooge’a w chwili, gdy odeszła od niego ukochana kobieta</w:t>
            </w:r>
          </w:p>
        </w:tc>
        <w:tc>
          <w:tcPr>
            <w:tcW w:w="2835" w:type="dxa"/>
            <w:shd w:val="clear" w:color="auto" w:fill="FFFFFF"/>
          </w:tcPr>
          <w:p w14:paraId="51DE4FC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napisać ogłoszenie, które zawiera informacje o wyglądzie postaci</w:t>
            </w:r>
          </w:p>
          <w:p w14:paraId="58A7A00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za</w:t>
            </w:r>
            <w:r w:rsidRPr="00F42786">
              <w:rPr>
                <w:rFonts w:cs="Calibri"/>
                <w:sz w:val="24"/>
                <w:szCs w:val="24"/>
              </w:rPr>
              <w:t>cytować sformułowania, dzięki którym narrator nawiązuje kontakt z czytelnikiem, i wyjaśnić, czemu służy taki zabieg</w:t>
            </w:r>
          </w:p>
        </w:tc>
        <w:tc>
          <w:tcPr>
            <w:tcW w:w="3402" w:type="dxa"/>
            <w:shd w:val="clear" w:color="auto" w:fill="FFFFFF"/>
          </w:tcPr>
          <w:p w14:paraId="31B28F06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omówić sposób spotęgowania przez </w:t>
            </w:r>
            <w:r w:rsidRPr="00F42786">
              <w:rPr>
                <w:rFonts w:cs="Calibri"/>
                <w:sz w:val="24"/>
                <w:szCs w:val="24"/>
              </w:rPr>
              <w:t>narratora wrażenia tajemnicy i niesamowitości w opisie wydarzeń przy drzwiach domu Scrooge’a</w:t>
            </w:r>
          </w:p>
        </w:tc>
      </w:tr>
      <w:tr w:rsidR="00217019" w:rsidRPr="00F42786" w14:paraId="0BBA2A5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00FFDF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008FD88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wypowiedzieć się na temat </w:t>
            </w:r>
            <w:r w:rsidRPr="00F42786">
              <w:rPr>
                <w:rFonts w:cs="Calibri"/>
                <w:sz w:val="24"/>
                <w:szCs w:val="24"/>
              </w:rPr>
              <w:t>symbolicznego przesłania, jakie dla ludzi wierzących niosą święta Bożego Narodzenia</w:t>
            </w:r>
          </w:p>
          <w:p w14:paraId="2971C7E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opisać wybrane święta z przeszłości głównego bohatera</w:t>
            </w:r>
          </w:p>
          <w:p w14:paraId="0D0E8D6E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02546C7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opisać, </w:t>
            </w:r>
            <w:r w:rsidRPr="00F42786">
              <w:rPr>
                <w:rFonts w:cs="Calibri"/>
                <w:sz w:val="24"/>
                <w:szCs w:val="24"/>
              </w:rPr>
              <w:t xml:space="preserve">w jaki sposób w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Opowieści wigilijnej</w:t>
            </w:r>
            <w:r w:rsidRPr="00F42786">
              <w:rPr>
                <w:rFonts w:cs="Calibri"/>
                <w:sz w:val="24"/>
                <w:szCs w:val="24"/>
              </w:rPr>
              <w:t xml:space="preserve"> zostało przedstawione Boże Narodzenie </w:t>
            </w:r>
          </w:p>
          <w:p w14:paraId="7BD12B7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określić stosunek Ebenezera Scrooge’a do świąt Bożego Narodzenia opisany na początku utworu </w:t>
            </w:r>
          </w:p>
          <w:p w14:paraId="227C5DF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n</w:t>
            </w:r>
            <w:r w:rsidRPr="00F42786">
              <w:rPr>
                <w:rFonts w:cs="Calibri"/>
                <w:sz w:val="24"/>
                <w:szCs w:val="24"/>
              </w:rPr>
              <w:t>azwać emocje towarzyszące Scrooge’owi w trakcie kolejnych podróży w czasie i przestrzeni</w:t>
            </w:r>
          </w:p>
          <w:p w14:paraId="182D9FA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określić, </w:t>
            </w:r>
            <w:r w:rsidRPr="00F42786">
              <w:rPr>
                <w:rFonts w:cs="Calibri"/>
                <w:sz w:val="24"/>
                <w:szCs w:val="24"/>
              </w:rPr>
              <w:t>co uświadomił sobie bohater podczas wizyty ostatniego ducha</w:t>
            </w:r>
          </w:p>
        </w:tc>
        <w:tc>
          <w:tcPr>
            <w:tcW w:w="2693" w:type="dxa"/>
            <w:shd w:val="clear" w:color="auto" w:fill="FFFFFF"/>
          </w:tcPr>
          <w:p w14:paraId="29538C9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przedstawić</w:t>
            </w:r>
            <w:r w:rsidRPr="00F42786">
              <w:rPr>
                <w:rFonts w:cs="Calibri"/>
                <w:sz w:val="24"/>
                <w:szCs w:val="24"/>
              </w:rPr>
              <w:t xml:space="preserve"> wcześniejsze relacje Ebenezera Scrooge’a z ludźmi i wyjaśnić, co stało się z osobami, które kochał</w:t>
            </w:r>
          </w:p>
          <w:p w14:paraId="0546119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opisać realia społeczne, w których dorastała główna postać utworu</w:t>
            </w:r>
          </w:p>
          <w:p w14:paraId="6C1CB9C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podać przykłady zachowań i decyzji bohatera, które pokazują jego wewnętrzną przemianę</w:t>
            </w:r>
          </w:p>
          <w:p w14:paraId="2510A3F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do jakich powszechnych skojarzeń związanych z Bożym Narodzeniem odwołał się Charles Dickens</w:t>
            </w:r>
          </w:p>
        </w:tc>
        <w:tc>
          <w:tcPr>
            <w:tcW w:w="2835" w:type="dxa"/>
            <w:shd w:val="clear" w:color="auto" w:fill="FFFFFF"/>
          </w:tcPr>
          <w:p w14:paraId="0A6E56DB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napisać wypracowanie na temat: „</w:t>
            </w:r>
            <w:r w:rsidRPr="00F42786">
              <w:rPr>
                <w:rFonts w:cs="Calibri"/>
                <w:sz w:val="24"/>
                <w:szCs w:val="24"/>
              </w:rPr>
              <w:t>Czy – Twoim zdaniem – Ebenezer Scrooge wykorzystał swoją szansę, czy też jego przemiana była chwilowa?”</w:t>
            </w:r>
          </w:p>
        </w:tc>
        <w:tc>
          <w:tcPr>
            <w:tcW w:w="3402" w:type="dxa"/>
            <w:shd w:val="clear" w:color="auto" w:fill="FFFFFF"/>
          </w:tcPr>
          <w:p w14:paraId="4606BE2A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przygotować</w:t>
            </w:r>
            <w:r w:rsidRPr="00F42786">
              <w:rPr>
                <w:rFonts w:cs="Calibri"/>
                <w:sz w:val="24"/>
                <w:szCs w:val="24"/>
              </w:rPr>
              <w:t xml:space="preserve"> prezentację na temat symboliki świąt w kulturze popularnej</w:t>
            </w:r>
          </w:p>
        </w:tc>
      </w:tr>
      <w:tr w:rsidR="00217019" w:rsidRPr="00F42786" w14:paraId="44FB919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FF7710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2B8B59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wyjaśnić, </w:t>
            </w:r>
            <w:r w:rsidRPr="00F42786">
              <w:rPr>
                <w:rFonts w:cs="Calibri"/>
                <w:sz w:val="24"/>
                <w:szCs w:val="24"/>
              </w:rPr>
              <w:t>w jaki sposób – oprócz bezpośrednich ocen i opisów – narrator charakteryzuje głównego bohatera opowiadania</w:t>
            </w:r>
          </w:p>
          <w:p w14:paraId="131B792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opisać sposób przedstawienia duchów w utworze</w:t>
            </w:r>
          </w:p>
        </w:tc>
        <w:tc>
          <w:tcPr>
            <w:tcW w:w="2410" w:type="dxa"/>
            <w:shd w:val="clear" w:color="auto" w:fill="FFFFFF"/>
          </w:tcPr>
          <w:p w14:paraId="2003034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i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udowodnić, że Scrooge jest typowym przykładem filistra</w:t>
            </w:r>
          </w:p>
        </w:tc>
        <w:tc>
          <w:tcPr>
            <w:tcW w:w="2693" w:type="dxa"/>
            <w:shd w:val="clear" w:color="auto" w:fill="FFFFFF"/>
          </w:tcPr>
          <w:p w14:paraId="2EA203F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wyjaśnić, </w:t>
            </w:r>
            <w:r w:rsidRPr="00F42786">
              <w:rPr>
                <w:rFonts w:cs="Calibri"/>
                <w:sz w:val="24"/>
                <w:szCs w:val="24"/>
              </w:rPr>
              <w:t>czemu miało służyć wprowadzenie do utworu elementów fantastycznych</w:t>
            </w:r>
          </w:p>
          <w:p w14:paraId="187F5C5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omówić </w:t>
            </w:r>
            <w:r w:rsidRPr="00F42786">
              <w:rPr>
                <w:rFonts w:cs="Calibri"/>
                <w:sz w:val="24"/>
                <w:szCs w:val="24"/>
              </w:rPr>
              <w:t>relacje między sferami realistyczną i fantastyczną w opowiadaniu</w:t>
            </w:r>
          </w:p>
        </w:tc>
        <w:tc>
          <w:tcPr>
            <w:tcW w:w="2835" w:type="dxa"/>
            <w:shd w:val="clear" w:color="auto" w:fill="FFFFFF"/>
          </w:tcPr>
          <w:p w14:paraId="6906839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sporządzić spis problemów społecznych, które zostały zaprezentowane w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Opowieści wigilijnej</w:t>
            </w:r>
          </w:p>
          <w:p w14:paraId="39F3401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przygotować mowę dla adwokata broniącego Ebenezera Scrooge’a, w której przekonuje on duchy świąt, by podjęły walkę o duszę tej postaci</w:t>
            </w:r>
          </w:p>
        </w:tc>
        <w:tc>
          <w:tcPr>
            <w:tcW w:w="3402" w:type="dxa"/>
            <w:shd w:val="clear" w:color="auto" w:fill="FFFFFF"/>
          </w:tcPr>
          <w:p w14:paraId="43EDFB4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wskazać różnice między światem współczesnym a tym przedstawionym w lekturze z uwzględnieniem warunków pracy, sytuacji dzieci i kobiet oraz problemu ubóstwa</w:t>
            </w:r>
          </w:p>
          <w:p w14:paraId="1BCDE5F4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przedstawić wiadomości </w:t>
            </w:r>
            <w:r w:rsidRPr="00F42786">
              <w:rPr>
                <w:rFonts w:cs="Calibri"/>
                <w:sz w:val="24"/>
                <w:szCs w:val="24"/>
              </w:rPr>
              <w:t xml:space="preserve">o życiu w XIX-wiecznej Wielkiej Brytanii zdobyte dzięki lekturze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Opowieści wigilijnej</w:t>
            </w:r>
          </w:p>
        </w:tc>
      </w:tr>
      <w:tr w:rsidR="00217019" w:rsidRPr="00F42786" w14:paraId="684DF1D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20D206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CA1D5E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ramy czasowe oświecenia</w:t>
            </w:r>
          </w:p>
          <w:p w14:paraId="7797023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etymologię nazwy epoki </w:t>
            </w:r>
          </w:p>
        </w:tc>
        <w:tc>
          <w:tcPr>
            <w:tcW w:w="2410" w:type="dxa"/>
            <w:shd w:val="clear" w:color="auto" w:fill="FFFFFF"/>
          </w:tcPr>
          <w:p w14:paraId="773DC56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priorytety oświeceniowe</w:t>
            </w:r>
          </w:p>
          <w:p w14:paraId="17CB32A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co służyło rozpowszechnianiu idei oświecenia w Europie</w:t>
            </w:r>
          </w:p>
          <w:p w14:paraId="6963CF1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dzieła sztuki oświeceniowej</w:t>
            </w:r>
          </w:p>
        </w:tc>
        <w:tc>
          <w:tcPr>
            <w:tcW w:w="2693" w:type="dxa"/>
            <w:shd w:val="clear" w:color="auto" w:fill="FFFFFF"/>
          </w:tcPr>
          <w:p w14:paraId="350D9B8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specyfikę polskiego oświecenia</w:t>
            </w:r>
          </w:p>
          <w:p w14:paraId="6615280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sztukę oświecenia</w:t>
            </w:r>
          </w:p>
        </w:tc>
        <w:tc>
          <w:tcPr>
            <w:tcW w:w="2835" w:type="dxa"/>
            <w:shd w:val="clear" w:color="auto" w:fill="FFFFFF"/>
          </w:tcPr>
          <w:p w14:paraId="54AE1433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wybrane dzieło oświeceniowe</w:t>
            </w:r>
          </w:p>
        </w:tc>
        <w:tc>
          <w:tcPr>
            <w:tcW w:w="3402" w:type="dxa"/>
            <w:shd w:val="clear" w:color="auto" w:fill="FFFFFF"/>
          </w:tcPr>
          <w:p w14:paraId="3549B914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wybraną postać oświecenia </w:t>
            </w:r>
          </w:p>
        </w:tc>
      </w:tr>
      <w:tr w:rsidR="00217019" w:rsidRPr="00F42786" w14:paraId="654A9D0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1144443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shd w:val="clear" w:color="auto" w:fill="FFFFFF"/>
          </w:tcPr>
          <w:p w14:paraId="02FA9E4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najważniejsze etapy życia Ignacego Krasickiego</w:t>
            </w:r>
          </w:p>
          <w:p w14:paraId="63977DA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poznanych bajek</w:t>
            </w:r>
          </w:p>
        </w:tc>
        <w:tc>
          <w:tcPr>
            <w:tcW w:w="2410" w:type="dxa"/>
            <w:shd w:val="clear" w:color="auto" w:fill="FFFFFF"/>
          </w:tcPr>
          <w:p w14:paraId="45BD85A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twórczość poety</w:t>
            </w:r>
          </w:p>
          <w:p w14:paraId="12BC674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cechy gatunkowe w poznanych utworach</w:t>
            </w:r>
          </w:p>
        </w:tc>
        <w:tc>
          <w:tcPr>
            <w:tcW w:w="2693" w:type="dxa"/>
            <w:shd w:val="clear" w:color="auto" w:fill="FFFFFF"/>
          </w:tcPr>
          <w:p w14:paraId="60D2D6F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sens alegorii użytych w bajkach</w:t>
            </w:r>
          </w:p>
          <w:p w14:paraId="138CFF0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morały poznanych bajek </w:t>
            </w:r>
          </w:p>
        </w:tc>
        <w:tc>
          <w:tcPr>
            <w:tcW w:w="2835" w:type="dxa"/>
            <w:shd w:val="clear" w:color="auto" w:fill="FFFFFF"/>
          </w:tcPr>
          <w:p w14:paraId="23212FE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udziału Ignacego Krasickiego w inicjatywach oświeceniowych</w:t>
            </w:r>
          </w:p>
          <w:p w14:paraId="4B3666E9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aktualności bajek poety</w:t>
            </w:r>
          </w:p>
        </w:tc>
        <w:tc>
          <w:tcPr>
            <w:tcW w:w="3402" w:type="dxa"/>
            <w:shd w:val="clear" w:color="auto" w:fill="FFFFFF"/>
          </w:tcPr>
          <w:p w14:paraId="0116DDE0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elementy światopoglądu oświeceniowego w bajkach Ignacego Krasickiego</w:t>
            </w:r>
          </w:p>
        </w:tc>
      </w:tr>
      <w:tr w:rsidR="00217019" w:rsidRPr="00F42786" w14:paraId="7C9E9C0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A783B9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7193E24E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</w:tc>
        <w:tc>
          <w:tcPr>
            <w:tcW w:w="2410" w:type="dxa"/>
            <w:shd w:val="clear" w:color="auto" w:fill="FFFFFF"/>
          </w:tcPr>
          <w:p w14:paraId="515DB64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2693" w:type="dxa"/>
            <w:shd w:val="clear" w:color="auto" w:fill="FFFFFF"/>
          </w:tcPr>
          <w:p w14:paraId="1327C4CD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77B5A69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2835" w:type="dxa"/>
            <w:shd w:val="clear" w:color="auto" w:fill="FFFFFF"/>
          </w:tcPr>
          <w:p w14:paraId="0EC5D371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564D5A02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7082F543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3402" w:type="dxa"/>
            <w:shd w:val="clear" w:color="auto" w:fill="FFFFFF"/>
          </w:tcPr>
          <w:p w14:paraId="6B07F2D0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2AFB0FEC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217019" w:rsidRPr="00F42786" w14:paraId="5705C24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BD4F42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3A7C28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wiersza</w:t>
            </w:r>
          </w:p>
          <w:p w14:paraId="35DDA13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podmiot liryczny utworu</w:t>
            </w:r>
          </w:p>
        </w:tc>
        <w:tc>
          <w:tcPr>
            <w:tcW w:w="2410" w:type="dxa"/>
            <w:shd w:val="clear" w:color="auto" w:fill="FFFFFF"/>
          </w:tcPr>
          <w:p w14:paraId="127E600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podmiotu lirycznego utworu</w:t>
            </w:r>
          </w:p>
          <w:p w14:paraId="1535892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postawę podmiotu lirycznego wobec otaczającej go rzeczywistości</w:t>
            </w:r>
          </w:p>
          <w:p w14:paraId="41DAD2D7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nazwać rodzaje rymów występujące w utworze</w:t>
            </w:r>
          </w:p>
        </w:tc>
        <w:tc>
          <w:tcPr>
            <w:tcW w:w="2693" w:type="dxa"/>
            <w:shd w:val="clear" w:color="auto" w:fill="FFFFFF"/>
          </w:tcPr>
          <w:p w14:paraId="02D754C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funkcję środków stylistycznych użytych w wierszu</w:t>
            </w:r>
          </w:p>
          <w:p w14:paraId="19DB310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sposób ukazania przemijania w wierszu</w:t>
            </w:r>
          </w:p>
          <w:p w14:paraId="08F3B26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stały związek frazeologiczny użyty w wierszu i omówić jego funkcję</w:t>
            </w:r>
          </w:p>
        </w:tc>
        <w:tc>
          <w:tcPr>
            <w:tcW w:w="2835" w:type="dxa"/>
            <w:shd w:val="clear" w:color="auto" w:fill="FFFFFF"/>
          </w:tcPr>
          <w:p w14:paraId="080F1AD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postawić tezę interpretacyjną</w:t>
            </w:r>
          </w:p>
          <w:p w14:paraId="4686722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obrazu miłości przedstawionego w utworze</w:t>
            </w:r>
          </w:p>
        </w:tc>
        <w:tc>
          <w:tcPr>
            <w:tcW w:w="3402" w:type="dxa"/>
            <w:shd w:val="clear" w:color="auto" w:fill="FFFFFF"/>
          </w:tcPr>
          <w:p w14:paraId="2ED5B176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różne sposoby przedstawienia motywu przemijania w tekstach kultury</w:t>
            </w:r>
          </w:p>
        </w:tc>
      </w:tr>
      <w:tr w:rsidR="00217019" w:rsidRPr="00F42786" w14:paraId="1050347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12FBD3E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1FDD74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fragmentu utworu</w:t>
            </w:r>
          </w:p>
          <w:p w14:paraId="6239AB9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zapisać w punktach historię Małego Księcia i róży</w:t>
            </w:r>
          </w:p>
        </w:tc>
        <w:tc>
          <w:tcPr>
            <w:tcW w:w="2410" w:type="dxa"/>
            <w:shd w:val="clear" w:color="auto" w:fill="FFFFFF"/>
          </w:tcPr>
          <w:p w14:paraId="5979B5E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jakie uczucia towarzyszyły Małemu Księciu w kontakcie z różą i jak one ewoluowały</w:t>
            </w:r>
          </w:p>
          <w:p w14:paraId="2D4408C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konsekwencje </w:t>
            </w:r>
            <w:r w:rsidRPr="00F42786">
              <w:rPr>
                <w:rFonts w:cs="Calibri"/>
                <w:i/>
                <w:sz w:val="24"/>
                <w:szCs w:val="24"/>
              </w:rPr>
              <w:t>oswojenia</w:t>
            </w:r>
            <w:r w:rsidRPr="00F42786">
              <w:rPr>
                <w:rFonts w:cs="Calibri"/>
                <w:sz w:val="24"/>
                <w:szCs w:val="24"/>
              </w:rPr>
              <w:t xml:space="preserve"> i wyjaśnić, co można dzięki niemu zyskać</w:t>
            </w:r>
          </w:p>
          <w:p w14:paraId="26128EE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wytłumaczyć, jak lis i Mały Książę rozumieli odpowiedzialność</w:t>
            </w:r>
          </w:p>
        </w:tc>
        <w:tc>
          <w:tcPr>
            <w:tcW w:w="2693" w:type="dxa"/>
            <w:shd w:val="clear" w:color="auto" w:fill="FFFFFF"/>
          </w:tcPr>
          <w:p w14:paraId="31019D2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wytłumaczyć, czym było motywowane zachowanie róży i co chciała ona dzięki niemu zyskać</w:t>
            </w:r>
          </w:p>
          <w:p w14:paraId="25F7659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dwa rodzaje miłości: Małego Księcia do róży i róży do Małego Księcia</w:t>
            </w:r>
          </w:p>
          <w:p w14:paraId="1F0246E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co według lisa oznacza słowo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oswoić</w:t>
            </w:r>
            <w:r w:rsidRPr="00F42786">
              <w:rPr>
                <w:rFonts w:cs="Calibri"/>
                <w:sz w:val="24"/>
                <w:szCs w:val="24"/>
              </w:rPr>
              <w:t xml:space="preserve"> i dlaczego używa on tego określenia zamiast słów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zaprzyjaźnić się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pokochać</w:t>
            </w:r>
          </w:p>
          <w:p w14:paraId="3567B47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jak Mały Książę dzięki naukom lisa zaczął postrzegać swoją relację z różą</w:t>
            </w:r>
          </w:p>
        </w:tc>
        <w:tc>
          <w:tcPr>
            <w:tcW w:w="2835" w:type="dxa"/>
            <w:shd w:val="clear" w:color="auto" w:fill="FFFFFF"/>
          </w:tcPr>
          <w:p w14:paraId="6683D05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metaforyczne znaczenie ogrodu pełnego róż i scharakteryzować stosunek głównego bohatera do tych kwiatów przed rozmową z lisem oraz po niej</w:t>
            </w:r>
          </w:p>
          <w:p w14:paraId="69DC648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swoje stanowisko na temat tego, w czym odpowiedzialność za drugiego człowieka przejawia się w codziennym życiu</w:t>
            </w:r>
          </w:p>
          <w:p w14:paraId="4709A7D2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napisać pracę popartą przykładami z utworów literackich i innych tekstów kultury na temat: „Czy zgadzasz się ze stwierdzeniem, że miłość to uczucie paradoksalne, które przynosi szczęście i cierpienie?”</w:t>
            </w:r>
          </w:p>
        </w:tc>
        <w:tc>
          <w:tcPr>
            <w:tcW w:w="3402" w:type="dxa"/>
            <w:shd w:val="clear" w:color="auto" w:fill="FFFFFF"/>
          </w:tcPr>
          <w:p w14:paraId="58780B23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odszukać w podanych fragmentach tekstu zdania o charakterze sentencji i wskazać to, które najbardziej do niego przemawia</w:t>
            </w:r>
          </w:p>
        </w:tc>
      </w:tr>
      <w:tr w:rsidR="00217019" w:rsidRPr="00F42786" w14:paraId="781EA7A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FFA025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  <w:p w14:paraId="65388B2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53F8FB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utworu</w:t>
            </w:r>
          </w:p>
          <w:p w14:paraId="327947E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zapisać w punktach wydarzenia przedstawione w tekście</w:t>
            </w:r>
          </w:p>
          <w:p w14:paraId="71C9573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literacki utworu</w:t>
            </w:r>
          </w:p>
        </w:tc>
        <w:tc>
          <w:tcPr>
            <w:tcW w:w="2410" w:type="dxa"/>
            <w:shd w:val="clear" w:color="auto" w:fill="FFFFFF"/>
          </w:tcPr>
          <w:p w14:paraId="5424C0E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narracji w utworze i jej wpływu na sposób przedstawienia świata</w:t>
            </w:r>
          </w:p>
          <w:p w14:paraId="210A81B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wydarzenia i sytuacje o charakterze baśniowym i realistycznym</w:t>
            </w:r>
          </w:p>
          <w:p w14:paraId="2B20259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utworze cechy przypowieści</w:t>
            </w:r>
          </w:p>
          <w:p w14:paraId="0B4F34A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tytułowego bohatera na podstawie opisu jego planety i reakcji na różne doświadczenia</w:t>
            </w:r>
          </w:p>
        </w:tc>
        <w:tc>
          <w:tcPr>
            <w:tcW w:w="2693" w:type="dxa"/>
            <w:shd w:val="clear" w:color="auto" w:fill="FFFFFF"/>
          </w:tcPr>
          <w:p w14:paraId="78A49F5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sytuację, w której znalazł się pilot krótko przed spotkaniem z Małym Księciem, i wyjaśnić, co ona może symbolizować</w:t>
            </w:r>
          </w:p>
          <w:p w14:paraId="5E82E72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przemianę wewnętrzną pilota</w:t>
            </w:r>
          </w:p>
          <w:p w14:paraId="5EEA0BA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wyszukać w tekście fragmenty o charakterze aforyzmów</w:t>
            </w:r>
          </w:p>
          <w:p w14:paraId="53CDA24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pytania, na które można odpowiedzieć aforyzmami z </w:t>
            </w:r>
            <w:r w:rsidRPr="00F42786">
              <w:rPr>
                <w:rFonts w:cs="Calibri"/>
                <w:i/>
                <w:sz w:val="24"/>
                <w:szCs w:val="24"/>
              </w:rPr>
              <w:t>Małego Księcia</w:t>
            </w:r>
          </w:p>
          <w:p w14:paraId="12D7D99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adresata książki </w:t>
            </w:r>
            <w:r w:rsidRPr="00F42786">
              <w:rPr>
                <w:rFonts w:cs="Calibri"/>
                <w:i/>
                <w:sz w:val="24"/>
                <w:szCs w:val="24"/>
              </w:rPr>
              <w:t>Mały Książę</w:t>
            </w:r>
            <w:r w:rsidRPr="00F42786">
              <w:rPr>
                <w:rFonts w:cs="Calibri"/>
                <w:sz w:val="24"/>
                <w:szCs w:val="24"/>
              </w:rPr>
              <w:t xml:space="preserve"> i uzasadnić swoje zdanie</w:t>
            </w:r>
          </w:p>
        </w:tc>
        <w:tc>
          <w:tcPr>
            <w:tcW w:w="2835" w:type="dxa"/>
            <w:shd w:val="clear" w:color="auto" w:fill="FFFFFF"/>
          </w:tcPr>
          <w:p w14:paraId="7DC2134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decyzję Małego Księcia o odejściu w kontekście rozważań nad wymową utworu</w:t>
            </w:r>
          </w:p>
          <w:p w14:paraId="196A337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odczytać znaczenie motywu wody w </w:t>
            </w:r>
            <w:r w:rsidRPr="00F42786">
              <w:rPr>
                <w:rFonts w:cs="Calibri"/>
                <w:i/>
                <w:sz w:val="24"/>
                <w:szCs w:val="24"/>
              </w:rPr>
              <w:t>Małym Księciu</w:t>
            </w:r>
          </w:p>
          <w:p w14:paraId="1A45C17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dlaczego pilot wybrał się na poszukiwanie studni, choć ten pomysł wydawał mu się absurdalny</w:t>
            </w:r>
          </w:p>
        </w:tc>
        <w:tc>
          <w:tcPr>
            <w:tcW w:w="3402" w:type="dxa"/>
            <w:shd w:val="clear" w:color="auto" w:fill="FFFFFF"/>
          </w:tcPr>
          <w:p w14:paraId="011AB1AB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obecności zachowań, przedstawionych w utworze w świecie współczesnym</w:t>
            </w:r>
          </w:p>
        </w:tc>
      </w:tr>
      <w:tr w:rsidR="00217019" w:rsidRPr="00F42786" w14:paraId="409DEC8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B12131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0F73874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dlaczego Mały Książę wyruszył w podróż</w:t>
            </w:r>
          </w:p>
        </w:tc>
        <w:tc>
          <w:tcPr>
            <w:tcW w:w="2410" w:type="dxa"/>
            <w:shd w:val="clear" w:color="auto" w:fill="FFFFFF"/>
          </w:tcPr>
          <w:p w14:paraId="5E1905B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relację pomiędzy Małym Księciem a różą i przedstawić stan emocjonalny głównego bohatera w momencie rozstania</w:t>
            </w:r>
          </w:p>
          <w:p w14:paraId="00FDC27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mieszkańców poszczególnych planet</w:t>
            </w:r>
          </w:p>
          <w:p w14:paraId="2219CF1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sytuację, w której Mały Książę zaczyna rozumieć sens swojej wędrówki i relacji z różą</w:t>
            </w:r>
          </w:p>
        </w:tc>
        <w:tc>
          <w:tcPr>
            <w:tcW w:w="2693" w:type="dxa"/>
            <w:shd w:val="clear" w:color="auto" w:fill="FFFFFF"/>
          </w:tcPr>
          <w:p w14:paraId="532A248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co symbolizują mieszkańcy poszczególnych planet</w:t>
            </w:r>
          </w:p>
          <w:p w14:paraId="12C85AD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wytłumaczyć, czego Mały Książę dowiedział się o świecie dorosłych</w:t>
            </w:r>
          </w:p>
          <w:p w14:paraId="2B51118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wytłumaczyć, czym była podróż dla Małego Księcia i czego tak naprawdę poszukiwał bohater</w:t>
            </w:r>
          </w:p>
          <w:p w14:paraId="601AC08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listę przestróg, które należy mieć na uwadze, by nie podzielić losu mieszkańców przedstawionych planet</w:t>
            </w:r>
          </w:p>
        </w:tc>
        <w:tc>
          <w:tcPr>
            <w:tcW w:w="2835" w:type="dxa"/>
            <w:shd w:val="clear" w:color="auto" w:fill="FFFFFF"/>
          </w:tcPr>
          <w:p w14:paraId="7D58323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w jakim świetle zostały przedstawione wartości rządzące światem dorosłych i co o nich myśli główny bohater książki</w:t>
            </w:r>
          </w:p>
          <w:p w14:paraId="3B8B2C8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symbolikę podróży w odniesieniu do poznanego utworu i w sensie ogólnym</w:t>
            </w:r>
          </w:p>
          <w:p w14:paraId="65388BC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subiektywny opis Ziemi</w:t>
            </w:r>
          </w:p>
        </w:tc>
        <w:tc>
          <w:tcPr>
            <w:tcW w:w="3402" w:type="dxa"/>
            <w:shd w:val="clear" w:color="auto" w:fill="FFFFFF"/>
          </w:tcPr>
          <w:p w14:paraId="4556ABA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sposoby przedstawienia relacji międzyludzkich w innych tekstach kultury</w:t>
            </w:r>
          </w:p>
          <w:p w14:paraId="29050502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utwór z jego ekranizacją w reżyserii Marka Osborne’a</w:t>
            </w:r>
          </w:p>
        </w:tc>
      </w:tr>
      <w:tr w:rsidR="00217019" w:rsidRPr="00F42786" w14:paraId="6B9D443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588BA5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9622CC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wiersza</w:t>
            </w:r>
          </w:p>
        </w:tc>
        <w:tc>
          <w:tcPr>
            <w:tcW w:w="2410" w:type="dxa"/>
            <w:shd w:val="clear" w:color="auto" w:fill="FFFFFF"/>
          </w:tcPr>
          <w:p w14:paraId="765D4B9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tytułową bohaterkę utworu</w:t>
            </w:r>
          </w:p>
        </w:tc>
        <w:tc>
          <w:tcPr>
            <w:tcW w:w="2693" w:type="dxa"/>
            <w:shd w:val="clear" w:color="auto" w:fill="FFFFFF"/>
          </w:tcPr>
          <w:p w14:paraId="742B17D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nastrój utworu</w:t>
            </w:r>
          </w:p>
          <w:p w14:paraId="343E36F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stan psychiczny bohaterki</w:t>
            </w:r>
          </w:p>
        </w:tc>
        <w:tc>
          <w:tcPr>
            <w:tcW w:w="2835" w:type="dxa"/>
            <w:shd w:val="clear" w:color="auto" w:fill="FFFFFF"/>
          </w:tcPr>
          <w:p w14:paraId="51D0AEC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wskazany fragment</w:t>
            </w:r>
          </w:p>
        </w:tc>
        <w:tc>
          <w:tcPr>
            <w:tcW w:w="3402" w:type="dxa"/>
            <w:shd w:val="clear" w:color="auto" w:fill="FFFFFF"/>
          </w:tcPr>
          <w:p w14:paraId="4DCDCF79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możliwości poznania samego siebie</w:t>
            </w:r>
          </w:p>
        </w:tc>
      </w:tr>
      <w:tr w:rsidR="00217019" w:rsidRPr="00F42786" w14:paraId="7B0F87D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B4F34C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78A933C6" w14:textId="77777777" w:rsidR="00217019" w:rsidRPr="00F42786" w:rsidRDefault="00217019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etapy przygotowywania wypowiedzi argumentacyjnej</w:t>
            </w:r>
          </w:p>
        </w:tc>
        <w:tc>
          <w:tcPr>
            <w:tcW w:w="2410" w:type="dxa"/>
            <w:shd w:val="clear" w:color="auto" w:fill="FFFFFF"/>
          </w:tcPr>
          <w:p w14:paraId="0E341F9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odnaleźć tezę i argumenty w zaprezentowanym tekście</w:t>
            </w:r>
          </w:p>
        </w:tc>
        <w:tc>
          <w:tcPr>
            <w:tcW w:w="2693" w:type="dxa"/>
            <w:shd w:val="clear" w:color="auto" w:fill="FFFFFF"/>
          </w:tcPr>
          <w:p w14:paraId="00AC32E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różne typy argumentów w podanym tekście </w:t>
            </w:r>
          </w:p>
          <w:p w14:paraId="692A96D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argumenty potwierdzające podaną tezę</w:t>
            </w:r>
          </w:p>
        </w:tc>
        <w:tc>
          <w:tcPr>
            <w:tcW w:w="2835" w:type="dxa"/>
            <w:shd w:val="clear" w:color="auto" w:fill="FFFFFF"/>
          </w:tcPr>
          <w:p w14:paraId="21E9DA20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stworzyć wypowiedź argumentacyjną </w:t>
            </w:r>
          </w:p>
        </w:tc>
        <w:tc>
          <w:tcPr>
            <w:tcW w:w="3402" w:type="dxa"/>
            <w:shd w:val="clear" w:color="auto" w:fill="FFFFFF"/>
          </w:tcPr>
          <w:p w14:paraId="2361D405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58526C0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1DDB8D5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0AC9FFAD" w14:textId="77777777" w:rsidR="00217019" w:rsidRPr="00F42786" w:rsidRDefault="00217019" w:rsidP="006F42EE">
            <w:pPr>
              <w:snapToGri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etapy rozwoju rzeźby</w:t>
            </w:r>
          </w:p>
        </w:tc>
        <w:tc>
          <w:tcPr>
            <w:tcW w:w="2410" w:type="dxa"/>
            <w:shd w:val="clear" w:color="auto" w:fill="FFFFFF"/>
          </w:tcPr>
          <w:p w14:paraId="026244C0" w14:textId="77777777" w:rsidR="00217019" w:rsidRPr="00F42786" w:rsidRDefault="00217019" w:rsidP="006F42EE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najważniejsze cechy rzeźby na poszczególnych etapach jej rozwoju</w:t>
            </w:r>
          </w:p>
          <w:p w14:paraId="0EF4365F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rozróżniać najważniejsze typy dzieł rzeźbiarskich ze względu na temat</w:t>
            </w:r>
          </w:p>
        </w:tc>
        <w:tc>
          <w:tcPr>
            <w:tcW w:w="2693" w:type="dxa"/>
            <w:shd w:val="clear" w:color="auto" w:fill="FFFFFF"/>
          </w:tcPr>
          <w:p w14:paraId="49D68BF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elementy języka rzeźby na przykładzie wybranego dzieła</w:t>
            </w:r>
          </w:p>
        </w:tc>
        <w:tc>
          <w:tcPr>
            <w:tcW w:w="2835" w:type="dxa"/>
            <w:shd w:val="clear" w:color="auto" w:fill="FFFFFF"/>
          </w:tcPr>
          <w:p w14:paraId="46C46F14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 dzieło sztuki według podanych kryteriów</w:t>
            </w:r>
          </w:p>
        </w:tc>
        <w:tc>
          <w:tcPr>
            <w:tcW w:w="3402" w:type="dxa"/>
            <w:shd w:val="clear" w:color="auto" w:fill="FFFFFF"/>
          </w:tcPr>
          <w:p w14:paraId="78E61EC4" w14:textId="77777777" w:rsidR="00217019" w:rsidRPr="00F42786" w:rsidRDefault="00217019" w:rsidP="006F42EE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swoją opinię na temat rzeźby abstrakcyjnej</w:t>
            </w:r>
          </w:p>
          <w:p w14:paraId="2F373080" w14:textId="77777777" w:rsidR="00217019" w:rsidRPr="00F42786" w:rsidRDefault="00217019" w:rsidP="006F42EE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przygotować prezentację na temat wybranego artysty</w:t>
            </w:r>
          </w:p>
          <w:p w14:paraId="734C7C88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pisemną recenzję wybranego dzieła sztuki</w:t>
            </w:r>
          </w:p>
        </w:tc>
      </w:tr>
      <w:tr w:rsidR="00217019" w:rsidRPr="00F42786" w14:paraId="5A72FC3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D076E3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11BD865" w14:textId="77777777" w:rsidR="00217019" w:rsidRPr="00F42786" w:rsidRDefault="00217019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typy zdań złożonych podrzędnie</w:t>
            </w:r>
          </w:p>
        </w:tc>
        <w:tc>
          <w:tcPr>
            <w:tcW w:w="2410" w:type="dxa"/>
            <w:shd w:val="clear" w:color="auto" w:fill="FFFFFF"/>
          </w:tcPr>
          <w:p w14:paraId="34497F5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wypowiedzeniu orzeczenia i rozdzielić zdania składowe</w:t>
            </w:r>
          </w:p>
          <w:p w14:paraId="02A6447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zdanie nadrzędne</w:t>
            </w:r>
          </w:p>
        </w:tc>
        <w:tc>
          <w:tcPr>
            <w:tcW w:w="2693" w:type="dxa"/>
            <w:shd w:val="clear" w:color="auto" w:fill="FFFFFF"/>
          </w:tcPr>
          <w:p w14:paraId="3F9D03E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pytania do zdań podrzędnych</w:t>
            </w:r>
          </w:p>
          <w:p w14:paraId="05ABDF7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typy zdań podrzędnych</w:t>
            </w:r>
          </w:p>
        </w:tc>
        <w:tc>
          <w:tcPr>
            <w:tcW w:w="2835" w:type="dxa"/>
            <w:shd w:val="clear" w:color="auto" w:fill="FFFFFF"/>
          </w:tcPr>
          <w:p w14:paraId="2DA865DE" w14:textId="77777777" w:rsidR="00217019" w:rsidRPr="00F42786" w:rsidRDefault="00217019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relację zdań na wykresie</w:t>
            </w:r>
          </w:p>
        </w:tc>
        <w:tc>
          <w:tcPr>
            <w:tcW w:w="3402" w:type="dxa"/>
            <w:shd w:val="clear" w:color="auto" w:fill="FFFFFF"/>
          </w:tcPr>
          <w:p w14:paraId="3058D1BD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31CC5A5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84227B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CFB571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imiesłowowy równoważnik zdania</w:t>
            </w:r>
          </w:p>
        </w:tc>
        <w:tc>
          <w:tcPr>
            <w:tcW w:w="2410" w:type="dxa"/>
            <w:shd w:val="clear" w:color="auto" w:fill="FFFFFF"/>
          </w:tcPr>
          <w:p w14:paraId="014A3BD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uzupełnić podane wypowiedzenia imiesłowowymi równoważnikami zdania</w:t>
            </w:r>
          </w:p>
          <w:p w14:paraId="17E5AF0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poprawić wypowiedzenia z błędnym użyciem imiesłowowych równoważników zdania</w:t>
            </w:r>
          </w:p>
        </w:tc>
        <w:tc>
          <w:tcPr>
            <w:tcW w:w="2693" w:type="dxa"/>
            <w:shd w:val="clear" w:color="auto" w:fill="FFFFFF"/>
          </w:tcPr>
          <w:p w14:paraId="61773FF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pytania, na jakie odpowiadają zdania podrzędne w podanych przykładach</w:t>
            </w:r>
          </w:p>
          <w:p w14:paraId="36DD7EB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warunki, jakie musi spełniać poprawnie skonstruowane wypowiedzenie z imiesłowowym równoważnikiem zdania</w:t>
            </w:r>
          </w:p>
        </w:tc>
        <w:tc>
          <w:tcPr>
            <w:tcW w:w="2835" w:type="dxa"/>
            <w:shd w:val="clear" w:color="auto" w:fill="FFFFFF"/>
          </w:tcPr>
          <w:p w14:paraId="6A54345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relację zdań na wykresie </w:t>
            </w:r>
          </w:p>
          <w:p w14:paraId="3B69987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i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przekształcić podane wypowiedzenia tak, aby powstały imiesłowowe równoważniki zdania</w:t>
            </w:r>
          </w:p>
        </w:tc>
        <w:tc>
          <w:tcPr>
            <w:tcW w:w="3402" w:type="dxa"/>
            <w:shd w:val="clear" w:color="auto" w:fill="FFFFFF"/>
          </w:tcPr>
          <w:p w14:paraId="5D0C0944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0690586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7B2468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D49304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różnice pomiędzy mową niezależną a mową zależną</w:t>
            </w:r>
          </w:p>
        </w:tc>
        <w:tc>
          <w:tcPr>
            <w:tcW w:w="2410" w:type="dxa"/>
            <w:shd w:val="clear" w:color="auto" w:fill="FFFFFF"/>
          </w:tcPr>
          <w:p w14:paraId="5BCD7E8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podanym tekście mowę niezależną i mowę zależną</w:t>
            </w:r>
          </w:p>
        </w:tc>
        <w:tc>
          <w:tcPr>
            <w:tcW w:w="2693" w:type="dxa"/>
            <w:shd w:val="clear" w:color="auto" w:fill="FFFFFF"/>
          </w:tcPr>
          <w:p w14:paraId="757B5150" w14:textId="77777777" w:rsidR="00217019" w:rsidRPr="00F42786" w:rsidRDefault="00217019" w:rsidP="006F42EE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przekształcić wypowiedzi w mowie zależnej na mowę niezależną i odwrotnie</w:t>
            </w:r>
          </w:p>
          <w:p w14:paraId="16EB4F3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przekształcić dowolny dialog na mowę zależną</w:t>
            </w:r>
          </w:p>
          <w:p w14:paraId="5C4AD33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zastosować w zapisie dialogu poprawną interpunkcję</w:t>
            </w:r>
          </w:p>
        </w:tc>
        <w:tc>
          <w:tcPr>
            <w:tcW w:w="2835" w:type="dxa"/>
            <w:shd w:val="clear" w:color="auto" w:fill="FFFFFF"/>
          </w:tcPr>
          <w:p w14:paraId="3D959D7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tekst, w którym wypowiedzi bohaterów mają formę mowy zależnej</w:t>
            </w:r>
          </w:p>
        </w:tc>
        <w:tc>
          <w:tcPr>
            <w:tcW w:w="3402" w:type="dxa"/>
            <w:shd w:val="clear" w:color="auto" w:fill="FFFFFF"/>
          </w:tcPr>
          <w:p w14:paraId="2FC72983" w14:textId="77777777" w:rsidR="00217019" w:rsidRPr="00F42786" w:rsidRDefault="00217019" w:rsidP="006F42EE">
            <w:pPr>
              <w:spacing w:after="0" w:line="240" w:lineRule="auto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0883783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A9C9B7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150536F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etapy pisania streszczenia</w:t>
            </w:r>
          </w:p>
          <w:p w14:paraId="0419880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285460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zastosować słownictwo przydatne przy pisaniu streszczenia</w:t>
            </w:r>
          </w:p>
          <w:p w14:paraId="2DDC0BD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usterki w podanym streszczeniu</w:t>
            </w:r>
          </w:p>
        </w:tc>
        <w:tc>
          <w:tcPr>
            <w:tcW w:w="2693" w:type="dxa"/>
            <w:shd w:val="clear" w:color="auto" w:fill="FFFFFF"/>
          </w:tcPr>
          <w:p w14:paraId="6DBF827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poprawić błędy w podanym streszczeniu</w:t>
            </w:r>
          </w:p>
          <w:p w14:paraId="66FCC1A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przygotować w punktach streszczenie ostatnio widzianego filmu</w:t>
            </w:r>
          </w:p>
        </w:tc>
        <w:tc>
          <w:tcPr>
            <w:tcW w:w="2835" w:type="dxa"/>
            <w:shd w:val="clear" w:color="auto" w:fill="FFFFFF"/>
          </w:tcPr>
          <w:p w14:paraId="099E2D5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streszczenie wybranego tekstu narracyjnego</w:t>
            </w:r>
          </w:p>
        </w:tc>
        <w:tc>
          <w:tcPr>
            <w:tcW w:w="3402" w:type="dxa"/>
            <w:shd w:val="clear" w:color="auto" w:fill="FFFFFF"/>
          </w:tcPr>
          <w:p w14:paraId="143D2364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3DDD258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36A6A08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3168514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zasady cytowania tekstów</w:t>
            </w:r>
          </w:p>
          <w:p w14:paraId="0A01DCA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zasady cytowania poezji</w:t>
            </w:r>
          </w:p>
          <w:p w14:paraId="047B4C7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zasady tworzenia opisu bibliograficznego</w:t>
            </w:r>
          </w:p>
        </w:tc>
        <w:tc>
          <w:tcPr>
            <w:tcW w:w="2410" w:type="dxa"/>
            <w:shd w:val="clear" w:color="auto" w:fill="FFFFFF"/>
          </w:tcPr>
          <w:p w14:paraId="09320C0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uzupełnić podany tekst zawierający cytat odpowiednimi znakami interpunkcyjnymi</w:t>
            </w:r>
          </w:p>
        </w:tc>
        <w:tc>
          <w:tcPr>
            <w:tcW w:w="2693" w:type="dxa"/>
            <w:shd w:val="clear" w:color="auto" w:fill="FFFFFF"/>
          </w:tcPr>
          <w:p w14:paraId="6003963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tekst zawierający cytaty</w:t>
            </w:r>
          </w:p>
        </w:tc>
        <w:tc>
          <w:tcPr>
            <w:tcW w:w="2835" w:type="dxa"/>
            <w:shd w:val="clear" w:color="auto" w:fill="FFFFFF"/>
          </w:tcPr>
          <w:p w14:paraId="04A5E47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opisy bibliograficzne cytowanych przez siebie źródeł</w:t>
            </w:r>
          </w:p>
        </w:tc>
        <w:tc>
          <w:tcPr>
            <w:tcW w:w="3402" w:type="dxa"/>
            <w:shd w:val="clear" w:color="auto" w:fill="FFFFFF"/>
          </w:tcPr>
          <w:p w14:paraId="6B3A7D13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13A2751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7F6A8E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shd w:val="clear" w:color="auto" w:fill="FFFFFF"/>
          </w:tcPr>
          <w:p w14:paraId="7CBA8A78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  <w:p w14:paraId="1B5F14A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posługiwać się pojęciami: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oświecenie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sztuka oświecenia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rzeźba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rymy męskie i żeńskie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alegoria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bohater dynamiczny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zdania złożone podrzędnie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zdania złożone z imiesłowowym równoważnikiem zdania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mowa zależna i niezależna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wypowiedź o charakterze argumentacyjnym</w:t>
            </w:r>
          </w:p>
        </w:tc>
        <w:tc>
          <w:tcPr>
            <w:tcW w:w="2410" w:type="dxa"/>
            <w:shd w:val="clear" w:color="auto" w:fill="FFFFFF"/>
          </w:tcPr>
          <w:p w14:paraId="29A83CA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wykorzystywać najważniejsze konteksty</w:t>
            </w:r>
          </w:p>
        </w:tc>
        <w:tc>
          <w:tcPr>
            <w:tcW w:w="2693" w:type="dxa"/>
            <w:shd w:val="clear" w:color="auto" w:fill="FFFFFF"/>
          </w:tcPr>
          <w:p w14:paraId="362AF742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295C61B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2835" w:type="dxa"/>
            <w:shd w:val="clear" w:color="auto" w:fill="FFFFFF"/>
          </w:tcPr>
          <w:p w14:paraId="581E636E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20D94FA6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4BD1613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3402" w:type="dxa"/>
            <w:shd w:val="clear" w:color="auto" w:fill="FFFFFF"/>
          </w:tcPr>
          <w:p w14:paraId="3A8BEAAD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24B6CB50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217019" w:rsidRPr="00F42786" w14:paraId="7BC0EFF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5A72893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IV</w:t>
            </w:r>
          </w:p>
          <w:p w14:paraId="77079E2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Człowieczeństwo</w:t>
            </w:r>
          </w:p>
        </w:tc>
        <w:tc>
          <w:tcPr>
            <w:tcW w:w="2410" w:type="dxa"/>
            <w:shd w:val="clear" w:color="auto" w:fill="FFFFFF"/>
          </w:tcPr>
          <w:p w14:paraId="7A4A684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opisać, co widzi na obrazie</w:t>
            </w:r>
          </w:p>
        </w:tc>
        <w:tc>
          <w:tcPr>
            <w:tcW w:w="2410" w:type="dxa"/>
            <w:shd w:val="clear" w:color="auto" w:fill="FFFFFF"/>
          </w:tcPr>
          <w:p w14:paraId="139025D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nazwać gesty namalowanych postaci</w:t>
            </w:r>
          </w:p>
          <w:p w14:paraId="1C07A6A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kompozycję obrazu</w:t>
            </w:r>
          </w:p>
        </w:tc>
        <w:tc>
          <w:tcPr>
            <w:tcW w:w="2693" w:type="dxa"/>
            <w:shd w:val="clear" w:color="auto" w:fill="FFFFFF"/>
          </w:tcPr>
          <w:p w14:paraId="6C914BC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funkcję gestów namalowanych postaci</w:t>
            </w:r>
          </w:p>
          <w:p w14:paraId="1D15F05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przenikanie się kolorów i kształtów</w:t>
            </w:r>
          </w:p>
        </w:tc>
        <w:tc>
          <w:tcPr>
            <w:tcW w:w="2835" w:type="dxa"/>
            <w:shd w:val="clear" w:color="auto" w:fill="FFFFFF"/>
          </w:tcPr>
          <w:p w14:paraId="6DB1C644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tytuł dzieła w odniesieniu do źródła cytatu</w:t>
            </w:r>
          </w:p>
        </w:tc>
        <w:tc>
          <w:tcPr>
            <w:tcW w:w="3402" w:type="dxa"/>
            <w:shd w:val="clear" w:color="auto" w:fill="FFFFFF"/>
          </w:tcPr>
          <w:p w14:paraId="5810134A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 sposobów przeciwdziałania dyskryminacji </w:t>
            </w:r>
          </w:p>
        </w:tc>
      </w:tr>
      <w:tr w:rsidR="00217019" w:rsidRPr="00F42786" w14:paraId="60CDC3E4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33C3FBF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00A686D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0F903BA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zaprezentować elementy świata przedstawionego</w:t>
            </w:r>
          </w:p>
        </w:tc>
        <w:tc>
          <w:tcPr>
            <w:tcW w:w="2410" w:type="dxa"/>
            <w:shd w:val="clear" w:color="auto" w:fill="FFFFFF"/>
          </w:tcPr>
          <w:p w14:paraId="2B4D431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fantastyczne i realistyczne elementy świata przedstawionego</w:t>
            </w:r>
          </w:p>
          <w:p w14:paraId="4E12E0D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bohaterów fragmentów tekstu</w:t>
            </w:r>
          </w:p>
          <w:p w14:paraId="4549863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postawy rodziców i rodzeństwa w stosunku do Barnaby’ego</w:t>
            </w:r>
          </w:p>
        </w:tc>
        <w:tc>
          <w:tcPr>
            <w:tcW w:w="2693" w:type="dxa"/>
            <w:shd w:val="clear" w:color="auto" w:fill="FFFFFF"/>
          </w:tcPr>
          <w:p w14:paraId="30AFD5B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ciężaru emocjonalnego słów matki</w:t>
            </w:r>
          </w:p>
        </w:tc>
        <w:tc>
          <w:tcPr>
            <w:tcW w:w="2835" w:type="dxa"/>
            <w:shd w:val="clear" w:color="auto" w:fill="FFFFFF"/>
          </w:tcPr>
          <w:p w14:paraId="64A765A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problem przedstawiony we fragmentach tekstu</w:t>
            </w:r>
          </w:p>
          <w:p w14:paraId="04F2FDFA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przyczyny lęku przed innością</w:t>
            </w:r>
          </w:p>
        </w:tc>
        <w:tc>
          <w:tcPr>
            <w:tcW w:w="3402" w:type="dxa"/>
            <w:shd w:val="clear" w:color="auto" w:fill="FFFFFF"/>
          </w:tcPr>
          <w:p w14:paraId="7906188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przyczyn spełniania oczekiwań innych ludzi</w:t>
            </w:r>
          </w:p>
          <w:p w14:paraId="79E8533A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zalet i wad inności</w:t>
            </w:r>
          </w:p>
        </w:tc>
      </w:tr>
      <w:tr w:rsidR="00217019" w:rsidRPr="00F42786" w14:paraId="591AF2A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50E0EA5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F8B677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ramy czasowe romantyzmu</w:t>
            </w:r>
          </w:p>
          <w:p w14:paraId="020C57B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etymologię nazwy epoki</w:t>
            </w:r>
          </w:p>
        </w:tc>
        <w:tc>
          <w:tcPr>
            <w:tcW w:w="2410" w:type="dxa"/>
            <w:shd w:val="clear" w:color="auto" w:fill="FFFFFF"/>
          </w:tcPr>
          <w:p w14:paraId="2E8D85A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elementy światopoglądu romantycznego </w:t>
            </w:r>
          </w:p>
          <w:p w14:paraId="064E56A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cechy bohatera romantycznego</w:t>
            </w:r>
          </w:p>
        </w:tc>
        <w:tc>
          <w:tcPr>
            <w:tcW w:w="2693" w:type="dxa"/>
            <w:shd w:val="clear" w:color="auto" w:fill="FFFFFF"/>
          </w:tcPr>
          <w:p w14:paraId="065E36F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najważniejsze cechy sztuki romantycznej</w:t>
            </w:r>
          </w:p>
          <w:p w14:paraId="6770028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najważniejsze dzieła sztuki romantycznej</w:t>
            </w:r>
          </w:p>
        </w:tc>
        <w:tc>
          <w:tcPr>
            <w:tcW w:w="2835" w:type="dxa"/>
            <w:shd w:val="clear" w:color="auto" w:fill="FFFFFF"/>
          </w:tcPr>
          <w:p w14:paraId="4F1D58C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wybrane dzieło sztuki w odniesieniu do światopoglądu romantycznego</w:t>
            </w:r>
          </w:p>
        </w:tc>
        <w:tc>
          <w:tcPr>
            <w:tcW w:w="3402" w:type="dxa"/>
            <w:shd w:val="clear" w:color="auto" w:fill="FFFFFF"/>
          </w:tcPr>
          <w:p w14:paraId="33E45198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i omówić inne dzieła sztuki romantycznej</w:t>
            </w:r>
          </w:p>
        </w:tc>
      </w:tr>
      <w:tr w:rsidR="00217019" w:rsidRPr="00F42786" w14:paraId="2739730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9DB167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4F945AB" w14:textId="77777777" w:rsidR="00217019" w:rsidRPr="00F42786" w:rsidRDefault="00217019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najważniejsze etapy życia Adama Mickiewicza</w:t>
            </w:r>
          </w:p>
        </w:tc>
        <w:tc>
          <w:tcPr>
            <w:tcW w:w="2410" w:type="dxa"/>
            <w:shd w:val="clear" w:color="auto" w:fill="FFFFFF"/>
          </w:tcPr>
          <w:p w14:paraId="49F28FC1" w14:textId="77777777" w:rsidR="00217019" w:rsidRPr="00F42786" w:rsidRDefault="00217019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twórczość poety</w:t>
            </w:r>
          </w:p>
        </w:tc>
        <w:tc>
          <w:tcPr>
            <w:tcW w:w="2693" w:type="dxa"/>
            <w:shd w:val="clear" w:color="auto" w:fill="FFFFFF"/>
          </w:tcPr>
          <w:p w14:paraId="7981C8C2" w14:textId="77777777" w:rsidR="00217019" w:rsidRPr="00F42786" w:rsidRDefault="00217019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elementy romantyczne w twórczości Adama Mickiewicza</w:t>
            </w:r>
          </w:p>
        </w:tc>
        <w:tc>
          <w:tcPr>
            <w:tcW w:w="2835" w:type="dxa"/>
            <w:shd w:val="clear" w:color="auto" w:fill="FFFFFF"/>
          </w:tcPr>
          <w:p w14:paraId="02FFBF0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informacje na temat życia społecznego poety </w:t>
            </w:r>
          </w:p>
        </w:tc>
        <w:tc>
          <w:tcPr>
            <w:tcW w:w="3402" w:type="dxa"/>
            <w:shd w:val="clear" w:color="auto" w:fill="FFFFFF"/>
          </w:tcPr>
          <w:p w14:paraId="28502F75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4DD220E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1FE7DA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7B274CA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wyjaśnić, </w:t>
            </w:r>
            <w:r w:rsidRPr="00F42786">
              <w:rPr>
                <w:rFonts w:cs="Calibri"/>
                <w:sz w:val="24"/>
                <w:szCs w:val="24"/>
              </w:rPr>
              <w:t>do jakiej kategorii duchów należy Widmo</w:t>
            </w:r>
          </w:p>
          <w:p w14:paraId="2DB48C7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omówić sposób wywołania zjawy</w:t>
            </w:r>
          </w:p>
          <w:p w14:paraId="027D9D5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ustalić, czego Widmo żąda od zgromadzonych wieśniaków</w:t>
            </w:r>
          </w:p>
        </w:tc>
        <w:tc>
          <w:tcPr>
            <w:tcW w:w="2410" w:type="dxa"/>
            <w:shd w:val="clear" w:color="auto" w:fill="FFFFFF"/>
          </w:tcPr>
          <w:p w14:paraId="280A63A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opisać reakcję Guślarza na widok upiora</w:t>
            </w:r>
          </w:p>
          <w:p w14:paraId="319DF55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wytłumaczyć, </w:t>
            </w:r>
            <w:r w:rsidRPr="00F42786">
              <w:rPr>
                <w:rFonts w:cs="Calibri"/>
                <w:sz w:val="24"/>
                <w:szCs w:val="24"/>
              </w:rPr>
              <w:t xml:space="preserve">jaką rolę odgrywają i co symbolizują w utworze towarzyszące zjawie ptaki </w:t>
            </w:r>
          </w:p>
          <w:p w14:paraId="13D98B6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wymienić cechy charakteru złego pana i zilustrować każdą z nich odpowiednim przykładem z opowieści ptaków</w:t>
            </w:r>
          </w:p>
        </w:tc>
        <w:tc>
          <w:tcPr>
            <w:tcW w:w="2693" w:type="dxa"/>
            <w:shd w:val="clear" w:color="auto" w:fill="FFFFFF"/>
          </w:tcPr>
          <w:p w14:paraId="1BC6D4B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nazwać środki stylistyczne, dzięki którym zostały uwidocznione emocje Guślarza</w:t>
            </w:r>
          </w:p>
          <w:p w14:paraId="35DBAE4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wskazać w podanym fragmencie utworu wyrazy, które nie są używane we współczesnym języku polskim, i podać ich aktualne odpowiedniki</w:t>
            </w:r>
          </w:p>
          <w:p w14:paraId="47B990F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z</w:t>
            </w:r>
            <w:r w:rsidRPr="00F42786">
              <w:rPr>
                <w:rFonts w:cs="Calibri"/>
                <w:sz w:val="24"/>
                <w:szCs w:val="24"/>
              </w:rPr>
              <w:t>interpretować nauki moralne przekazane przez duchy</w:t>
            </w:r>
          </w:p>
        </w:tc>
        <w:tc>
          <w:tcPr>
            <w:tcW w:w="2835" w:type="dxa"/>
            <w:shd w:val="clear" w:color="auto" w:fill="FFFFFF"/>
          </w:tcPr>
          <w:p w14:paraId="34FA3B6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zabrać głos w dyskusji na temat: „</w:t>
            </w:r>
            <w:r w:rsidRPr="00F42786">
              <w:rPr>
                <w:rFonts w:cs="Calibri"/>
                <w:sz w:val="24"/>
                <w:szCs w:val="24"/>
              </w:rPr>
              <w:t>Czy nauki moralne zawarte w utworze mają charakter uniwersalny?”</w:t>
            </w:r>
          </w:p>
          <w:p w14:paraId="7EC5ADB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uniwersalny kodeks postępowania</w:t>
            </w:r>
          </w:p>
          <w:p w14:paraId="00A53FE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na</w:t>
            </w:r>
            <w:r w:rsidRPr="00F42786">
              <w:rPr>
                <w:rFonts w:cs="Calibri"/>
                <w:sz w:val="24"/>
                <w:szCs w:val="24"/>
              </w:rPr>
              <w:t>pisać opowiadanie z elementami opisu przeżyć wewnętrznych, w którym przedstawia (w trzeciej osobie) historię jednego z ptaków – kruka lub sowy</w:t>
            </w:r>
          </w:p>
        </w:tc>
        <w:tc>
          <w:tcPr>
            <w:tcW w:w="3402" w:type="dxa"/>
            <w:shd w:val="clear" w:color="auto" w:fill="FFFFFF"/>
          </w:tcPr>
          <w:p w14:paraId="5E90A02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podać propozycje, </w:t>
            </w:r>
            <w:r w:rsidRPr="00F42786">
              <w:rPr>
                <w:rFonts w:cs="Calibri"/>
                <w:sz w:val="24"/>
                <w:szCs w:val="24"/>
              </w:rPr>
              <w:t xml:space="preserve">kim mógłby być współcześnie zły pan </w:t>
            </w:r>
          </w:p>
          <w:p w14:paraId="6D5E182B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uzasadnić </w:t>
            </w:r>
            <w:r w:rsidRPr="00F42786">
              <w:rPr>
                <w:rFonts w:cs="Calibri"/>
                <w:sz w:val="24"/>
                <w:szCs w:val="24"/>
              </w:rPr>
              <w:t>na podstawie dramatu Adama Mickiewicza i innych tekstów literackich słuszność stwierdzenia, że wina nie pozostaje bez kary</w:t>
            </w:r>
          </w:p>
        </w:tc>
      </w:tr>
      <w:tr w:rsidR="00217019" w:rsidRPr="00F42786" w14:paraId="3438688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114544B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969F18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określić czas akcji utworu</w:t>
            </w:r>
          </w:p>
          <w:p w14:paraId="60649C9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zapisać w punktach plan wydarzeń przedstawionych w dramacie Adama Mickiewicza</w:t>
            </w:r>
          </w:p>
        </w:tc>
        <w:tc>
          <w:tcPr>
            <w:tcW w:w="2410" w:type="dxa"/>
            <w:shd w:val="clear" w:color="auto" w:fill="FFFFFF"/>
          </w:tcPr>
          <w:p w14:paraId="0ED83C0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określić</w:t>
            </w:r>
            <w:r w:rsidRPr="00F42786">
              <w:rPr>
                <w:rFonts w:cs="Calibri"/>
                <w:sz w:val="24"/>
                <w:szCs w:val="24"/>
              </w:rPr>
              <w:t xml:space="preserve"> funkcję dziadów w życiu przedstawionej społeczności </w:t>
            </w:r>
          </w:p>
          <w:p w14:paraId="1884877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scharakteryzować</w:t>
            </w:r>
            <w:r w:rsidRPr="00F42786">
              <w:rPr>
                <w:rFonts w:cs="Calibri"/>
                <w:sz w:val="24"/>
                <w:szCs w:val="24"/>
              </w:rPr>
              <w:t xml:space="preserve"> relację między światem żywych a światem zmarłych nawiązaną dzięki dziadom</w:t>
            </w:r>
          </w:p>
          <w:p w14:paraId="2F4E3B7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wyjaśnić, </w:t>
            </w:r>
            <w:r w:rsidRPr="00F42786">
              <w:rPr>
                <w:rFonts w:cs="Calibri"/>
                <w:sz w:val="24"/>
                <w:szCs w:val="24"/>
              </w:rPr>
              <w:t>jaką rolę w życiu gromady odgrywa Guślarz oraz co może oznaczać rozpalany przy nim ogień</w:t>
            </w:r>
          </w:p>
        </w:tc>
        <w:tc>
          <w:tcPr>
            <w:tcW w:w="2693" w:type="dxa"/>
            <w:shd w:val="clear" w:color="auto" w:fill="FFFFFF"/>
          </w:tcPr>
          <w:p w14:paraId="674C56D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wskazać elementy obyczajów ludowych w utworze </w:t>
            </w:r>
          </w:p>
          <w:p w14:paraId="76AD482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wyjaśnić, </w:t>
            </w:r>
            <w:r w:rsidRPr="00F42786">
              <w:rPr>
                <w:rFonts w:cs="Calibri"/>
                <w:sz w:val="24"/>
                <w:szCs w:val="24"/>
              </w:rPr>
              <w:t>w jakim celu poeta wprowadził do dramatu duchy, które pojawiają się w czasie obrzędu</w:t>
            </w:r>
          </w:p>
        </w:tc>
        <w:tc>
          <w:tcPr>
            <w:tcW w:w="2835" w:type="dxa"/>
            <w:shd w:val="clear" w:color="auto" w:fill="FFFFFF"/>
          </w:tcPr>
          <w:p w14:paraId="70B6FC2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omówić światopogląd ludzi uczestniczących w dziadach</w:t>
            </w:r>
          </w:p>
          <w:p w14:paraId="36F35BB9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stworzyć notatkę na temat przyczyn fascynacji romantyków obrzędami ludowymi</w:t>
            </w:r>
          </w:p>
        </w:tc>
        <w:tc>
          <w:tcPr>
            <w:tcW w:w="3402" w:type="dxa"/>
            <w:shd w:val="clear" w:color="auto" w:fill="FFFFFF"/>
          </w:tcPr>
          <w:p w14:paraId="3112AB0A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porównać dziady z innymi znanymi obrzędami religijnymi</w:t>
            </w:r>
          </w:p>
        </w:tc>
      </w:tr>
      <w:tr w:rsidR="00217019" w:rsidRPr="00F42786" w14:paraId="6AD5BF4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30E472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05CD5E2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wskazać</w:t>
            </w:r>
            <w:r w:rsidRPr="00F42786">
              <w:rPr>
                <w:rFonts w:cs="Calibri"/>
                <w:sz w:val="24"/>
                <w:szCs w:val="24"/>
              </w:rPr>
              <w:t xml:space="preserve"> wydarzenie, które zburzyło przewidziany porządek dziadów, i wyjaśnić, jak zareagowali na nie Guślarz oraz zebrany lud</w:t>
            </w:r>
          </w:p>
        </w:tc>
        <w:tc>
          <w:tcPr>
            <w:tcW w:w="2410" w:type="dxa"/>
            <w:shd w:val="clear" w:color="auto" w:fill="FFFFFF"/>
          </w:tcPr>
          <w:p w14:paraId="32A262C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wytłumaczyć, </w:t>
            </w:r>
            <w:r w:rsidRPr="00F42786">
              <w:rPr>
                <w:rFonts w:cs="Calibri"/>
                <w:sz w:val="24"/>
                <w:szCs w:val="24"/>
              </w:rPr>
              <w:t>kim jest milcząca postać z zakończenia dramatu – zjawą czy żywym człowiekiem</w:t>
            </w:r>
          </w:p>
          <w:p w14:paraId="1AB426E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opisać milczącego bohatera z zakończenia utworu i wyjaśnić, do którego świata należy ta postać – rzeczywistego czy nadprzyrodzonego</w:t>
            </w:r>
          </w:p>
        </w:tc>
        <w:tc>
          <w:tcPr>
            <w:tcW w:w="2693" w:type="dxa"/>
            <w:shd w:val="clear" w:color="auto" w:fill="FFFFFF"/>
          </w:tcPr>
          <w:p w14:paraId="0C44ADF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przedstawić genezę </w:t>
            </w:r>
            <w:r w:rsidRPr="00F42786">
              <w:rPr>
                <w:rFonts w:cs="Calibri"/>
                <w:sz w:val="24"/>
                <w:szCs w:val="24"/>
              </w:rPr>
              <w:t xml:space="preserve">poszczególnych części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Dziadów</w:t>
            </w:r>
          </w:p>
          <w:p w14:paraId="41D23B2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z</w:t>
            </w:r>
            <w:r w:rsidRPr="00F42786">
              <w:rPr>
                <w:rFonts w:cs="Calibri"/>
                <w:sz w:val="24"/>
                <w:szCs w:val="24"/>
              </w:rPr>
              <w:t>interpretować motto utworu pochodzące z dramatu Williama Szekspira</w:t>
            </w:r>
          </w:p>
        </w:tc>
        <w:tc>
          <w:tcPr>
            <w:tcW w:w="2835" w:type="dxa"/>
            <w:shd w:val="clear" w:color="auto" w:fill="FFFFFF"/>
          </w:tcPr>
          <w:p w14:paraId="393485B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wyjaśnić, jak rozumie zakończenie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Dziadów </w:t>
            </w:r>
            <w:r w:rsidRPr="00F42786">
              <w:rPr>
                <w:rFonts w:cs="Calibri"/>
                <w:sz w:val="24"/>
                <w:szCs w:val="24"/>
              </w:rPr>
              <w:t>cz. II</w:t>
            </w:r>
          </w:p>
          <w:p w14:paraId="2EFA6D96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opracować własny pomysł na wystawienie wybranego fragmentu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Dziadów</w:t>
            </w:r>
            <w:r w:rsidRPr="00F42786">
              <w:rPr>
                <w:rFonts w:cs="Calibri"/>
                <w:sz w:val="24"/>
                <w:szCs w:val="24"/>
              </w:rPr>
              <w:t xml:space="preserve"> cz. II na scenie i oddanie atmosfery dramatu </w:t>
            </w:r>
          </w:p>
        </w:tc>
        <w:tc>
          <w:tcPr>
            <w:tcW w:w="3402" w:type="dxa"/>
            <w:shd w:val="clear" w:color="auto" w:fill="FFFFFF"/>
          </w:tcPr>
          <w:p w14:paraId="584ADE7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w jaki sposób dzięki dziadom teraźniejszość łączy się z przeszłością i przyszłością uczestników obrzędu</w:t>
            </w:r>
          </w:p>
          <w:p w14:paraId="4B468128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związki dramatu Adama Mickiewicza z obrazem Caspara Davida Friedricha </w:t>
            </w:r>
            <w:r w:rsidRPr="00F42786">
              <w:rPr>
                <w:rFonts w:cs="Calibri"/>
                <w:i/>
                <w:sz w:val="24"/>
                <w:szCs w:val="24"/>
              </w:rPr>
              <w:t>Cmentarz w śniegu</w:t>
            </w:r>
          </w:p>
        </w:tc>
      </w:tr>
      <w:tr w:rsidR="00217019" w:rsidRPr="00F42786" w14:paraId="103D6E7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5173E1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07B6B12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pojęć: </w:t>
            </w:r>
            <w:r w:rsidRPr="00F42786">
              <w:rPr>
                <w:rFonts w:cs="Calibri"/>
                <w:i/>
                <w:sz w:val="24"/>
                <w:szCs w:val="24"/>
              </w:rPr>
              <w:t>ballada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realizm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fantastyka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punkt kulminacyjny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nauka moralna</w:t>
            </w:r>
          </w:p>
          <w:p w14:paraId="06B818F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utworu</w:t>
            </w:r>
          </w:p>
          <w:p w14:paraId="5FA27ABE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literacki utworu</w:t>
            </w:r>
          </w:p>
        </w:tc>
        <w:tc>
          <w:tcPr>
            <w:tcW w:w="2410" w:type="dxa"/>
            <w:shd w:val="clear" w:color="auto" w:fill="FFFFFF"/>
          </w:tcPr>
          <w:p w14:paraId="774BC20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ustalić, jaką wiedzę na temat świata przedstawionego ma narrator</w:t>
            </w:r>
          </w:p>
          <w:p w14:paraId="305EB1A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elementy realistyczne i fantastyczne w utworze</w:t>
            </w:r>
          </w:p>
          <w:p w14:paraId="3BD20EF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punkt kulminacyjny utworu</w:t>
            </w:r>
          </w:p>
          <w:p w14:paraId="0493DAAB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bohaterów utworu</w:t>
            </w:r>
          </w:p>
        </w:tc>
        <w:tc>
          <w:tcPr>
            <w:tcW w:w="2693" w:type="dxa"/>
            <w:shd w:val="clear" w:color="auto" w:fill="FFFFFF"/>
          </w:tcPr>
          <w:p w14:paraId="37387E8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stosunek narratora do przedstawionych zdarzeń</w:t>
            </w:r>
          </w:p>
          <w:p w14:paraId="0D5BDC6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sens nauki moralnej zawartej w utworze</w:t>
            </w:r>
          </w:p>
          <w:p w14:paraId="1823854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cechy gatunkowe w utworze</w:t>
            </w:r>
          </w:p>
        </w:tc>
        <w:tc>
          <w:tcPr>
            <w:tcW w:w="2835" w:type="dxa"/>
            <w:shd w:val="clear" w:color="auto" w:fill="FFFFFF"/>
          </w:tcPr>
          <w:p w14:paraId="25BCEC8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nauki moralnej zawartej w balladzie</w:t>
            </w:r>
          </w:p>
        </w:tc>
        <w:tc>
          <w:tcPr>
            <w:tcW w:w="3402" w:type="dxa"/>
            <w:shd w:val="clear" w:color="auto" w:fill="FFFFFF"/>
          </w:tcPr>
          <w:p w14:paraId="5BCADAEC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się na temat adaptacji filmowej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Świtezianki</w:t>
            </w:r>
          </w:p>
        </w:tc>
      </w:tr>
      <w:tr w:rsidR="00217019" w:rsidRPr="00F42786" w14:paraId="2C5162F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1FC2D5A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108BDB30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</w:tc>
        <w:tc>
          <w:tcPr>
            <w:tcW w:w="2410" w:type="dxa"/>
            <w:shd w:val="clear" w:color="auto" w:fill="FFFFFF"/>
          </w:tcPr>
          <w:p w14:paraId="606480A6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2693" w:type="dxa"/>
            <w:shd w:val="clear" w:color="auto" w:fill="FFFFFF"/>
          </w:tcPr>
          <w:p w14:paraId="0AA853B3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769FA30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2835" w:type="dxa"/>
            <w:shd w:val="clear" w:color="auto" w:fill="FFFFFF"/>
          </w:tcPr>
          <w:p w14:paraId="653D91A4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06091B9F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26754A7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3402" w:type="dxa"/>
            <w:shd w:val="clear" w:color="auto" w:fill="FFFFFF"/>
          </w:tcPr>
          <w:p w14:paraId="7CB6E822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0FF45AF0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217019" w:rsidRPr="00F42786" w14:paraId="2CC0DF1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94E2C9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7108F2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31512BF4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literacki utworu</w:t>
            </w:r>
          </w:p>
        </w:tc>
        <w:tc>
          <w:tcPr>
            <w:tcW w:w="2410" w:type="dxa"/>
            <w:shd w:val="clear" w:color="auto" w:fill="FFFFFF"/>
          </w:tcPr>
          <w:p w14:paraId="1210067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narracji w utworze</w:t>
            </w:r>
          </w:p>
          <w:p w14:paraId="0BD58A88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uczucie łączące bohaterów</w:t>
            </w:r>
          </w:p>
        </w:tc>
        <w:tc>
          <w:tcPr>
            <w:tcW w:w="2693" w:type="dxa"/>
            <w:shd w:val="clear" w:color="auto" w:fill="FFFFFF"/>
          </w:tcPr>
          <w:p w14:paraId="1A3041D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emocje bohaterów</w:t>
            </w:r>
          </w:p>
          <w:p w14:paraId="4859FAE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tytuł książki</w:t>
            </w:r>
          </w:p>
        </w:tc>
        <w:tc>
          <w:tcPr>
            <w:tcW w:w="2835" w:type="dxa"/>
            <w:shd w:val="clear" w:color="auto" w:fill="FFFFFF"/>
          </w:tcPr>
          <w:p w14:paraId="3EFAE25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sposobu, w jaki bohaterowie mówią o chorobie</w:t>
            </w:r>
          </w:p>
        </w:tc>
        <w:tc>
          <w:tcPr>
            <w:tcW w:w="3402" w:type="dxa"/>
            <w:shd w:val="clear" w:color="auto" w:fill="FFFFFF"/>
          </w:tcPr>
          <w:p w14:paraId="39CA9B9E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sensu zaangażowania emocjonalnego w sytuacji, kiedy istnieje ryzyko utraty kochanej osoby</w:t>
            </w:r>
          </w:p>
        </w:tc>
      </w:tr>
      <w:tr w:rsidR="00217019" w:rsidRPr="00F42786" w14:paraId="17C891B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E3AE49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345F9AD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wyrazić swoimi słowami sens każdego poznanego aforyzmu</w:t>
            </w:r>
          </w:p>
        </w:tc>
        <w:tc>
          <w:tcPr>
            <w:tcW w:w="2410" w:type="dxa"/>
            <w:shd w:val="clear" w:color="auto" w:fill="FFFFFF"/>
          </w:tcPr>
          <w:p w14:paraId="52C50AC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tematy, do których odnoszą się podane aforyzmy</w:t>
            </w:r>
          </w:p>
        </w:tc>
        <w:tc>
          <w:tcPr>
            <w:tcW w:w="2693" w:type="dxa"/>
            <w:shd w:val="clear" w:color="auto" w:fill="FFFFFF"/>
          </w:tcPr>
          <w:p w14:paraId="6C3BE6E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grę słów w poszczególnych aforyzmach</w:t>
            </w:r>
          </w:p>
        </w:tc>
        <w:tc>
          <w:tcPr>
            <w:tcW w:w="2835" w:type="dxa"/>
            <w:shd w:val="clear" w:color="auto" w:fill="FFFFFF"/>
          </w:tcPr>
          <w:p w14:paraId="5116585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tytuł zbioru</w:t>
            </w:r>
          </w:p>
          <w:p w14:paraId="614766B4" w14:textId="77777777" w:rsidR="00217019" w:rsidRPr="00F42786" w:rsidRDefault="00217019" w:rsidP="006F42EE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 aktualność aforyzmów Stanisława Jerzego Leca</w:t>
            </w:r>
          </w:p>
        </w:tc>
        <w:tc>
          <w:tcPr>
            <w:tcW w:w="3402" w:type="dxa"/>
            <w:shd w:val="clear" w:color="auto" w:fill="FFFFFF"/>
          </w:tcPr>
          <w:p w14:paraId="0B3BFF94" w14:textId="77777777" w:rsidR="00217019" w:rsidRPr="00F42786" w:rsidRDefault="00217019" w:rsidP="006F42EE">
            <w:pPr>
              <w:spacing w:after="0" w:line="240" w:lineRule="auto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twórczość Małgorzaty Koniecznej</w:t>
            </w:r>
          </w:p>
        </w:tc>
      </w:tr>
      <w:tr w:rsidR="00217019" w:rsidRPr="00F42786" w14:paraId="0F220DE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48B78E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75AA9BD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etapy pisania rozprawki</w:t>
            </w:r>
          </w:p>
          <w:p w14:paraId="2D2AA54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schematy pisania rozprawki </w:t>
            </w:r>
          </w:p>
        </w:tc>
        <w:tc>
          <w:tcPr>
            <w:tcW w:w="2410" w:type="dxa"/>
            <w:shd w:val="clear" w:color="auto" w:fill="FFFFFF"/>
          </w:tcPr>
          <w:p w14:paraId="5814A5B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zastosować słownictwo przydatne przy pisaniu rozprawek</w:t>
            </w:r>
          </w:p>
          <w:p w14:paraId="2B26F59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dopisać wstęp i zakończenie do podanego fragmentu rozprawki</w:t>
            </w:r>
          </w:p>
          <w:p w14:paraId="10A76E1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wybrać spośród podanych argumentów te, które można wykorzystać do uzasadnienia wskazanej tezy</w:t>
            </w:r>
          </w:p>
        </w:tc>
        <w:tc>
          <w:tcPr>
            <w:tcW w:w="2693" w:type="dxa"/>
            <w:shd w:val="clear" w:color="auto" w:fill="FFFFFF"/>
          </w:tcPr>
          <w:p w14:paraId="0237BEA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argumenty do podanego zagadnienia</w:t>
            </w:r>
          </w:p>
          <w:p w14:paraId="2F99D30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argumenty i kontrargumenty do podanej tezy</w:t>
            </w:r>
          </w:p>
          <w:p w14:paraId="3B417C8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plan rozprawki na podstawie zaprezentowanej dyskusji</w:t>
            </w:r>
          </w:p>
        </w:tc>
        <w:tc>
          <w:tcPr>
            <w:tcW w:w="2835" w:type="dxa"/>
            <w:shd w:val="clear" w:color="auto" w:fill="FFFFFF"/>
          </w:tcPr>
          <w:p w14:paraId="5A530E6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napisać rozprawkę</w:t>
            </w:r>
          </w:p>
        </w:tc>
        <w:tc>
          <w:tcPr>
            <w:tcW w:w="3402" w:type="dxa"/>
            <w:shd w:val="clear" w:color="auto" w:fill="FFFFFF"/>
          </w:tcPr>
          <w:p w14:paraId="3F5B4FB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sformułować temat rozprawki</w:t>
            </w:r>
          </w:p>
          <w:p w14:paraId="2D0E0D54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zgromadzić argumenty, korzystając z różnych źródeł </w:t>
            </w:r>
          </w:p>
        </w:tc>
      </w:tr>
      <w:tr w:rsidR="00217019" w:rsidRPr="00F42786" w14:paraId="2AE8EF5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87D491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968D05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wyrazy podstawowe i pochodne</w:t>
            </w:r>
          </w:p>
        </w:tc>
        <w:tc>
          <w:tcPr>
            <w:tcW w:w="2410" w:type="dxa"/>
            <w:shd w:val="clear" w:color="auto" w:fill="FFFFFF"/>
          </w:tcPr>
          <w:p w14:paraId="750D782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utworzyć wyrazy pochodne od podanych wyrazów podstawowych</w:t>
            </w:r>
          </w:p>
          <w:p w14:paraId="20C7C5F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wyrazy podstawowe dla podanych wyrazów pochodnych</w:t>
            </w:r>
          </w:p>
        </w:tc>
        <w:tc>
          <w:tcPr>
            <w:tcW w:w="2693" w:type="dxa"/>
            <w:shd w:val="clear" w:color="auto" w:fill="FFFFFF"/>
          </w:tcPr>
          <w:p w14:paraId="2B016A9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formant w wyrazie pochodnym</w:t>
            </w:r>
          </w:p>
          <w:p w14:paraId="7062297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znaczenie podanych wyrazów pochodnych</w:t>
            </w:r>
          </w:p>
        </w:tc>
        <w:tc>
          <w:tcPr>
            <w:tcW w:w="2835" w:type="dxa"/>
            <w:shd w:val="clear" w:color="auto" w:fill="FFFFFF"/>
          </w:tcPr>
          <w:p w14:paraId="00DDD6E9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oboczności w wyrazach</w:t>
            </w:r>
          </w:p>
        </w:tc>
        <w:tc>
          <w:tcPr>
            <w:tcW w:w="3402" w:type="dxa"/>
            <w:shd w:val="clear" w:color="auto" w:fill="FFFFFF"/>
          </w:tcPr>
          <w:p w14:paraId="598A54ED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6AE6636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5331A2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47FF8F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podanych wyrazach formanty </w:t>
            </w:r>
          </w:p>
        </w:tc>
        <w:tc>
          <w:tcPr>
            <w:tcW w:w="2410" w:type="dxa"/>
            <w:shd w:val="clear" w:color="auto" w:fill="FFFFFF"/>
          </w:tcPr>
          <w:p w14:paraId="4C7E82D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zbudować wyrazy z podanych par wyrazowych i wskazać wrostki</w:t>
            </w:r>
          </w:p>
          <w:p w14:paraId="2C6ED9B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funkcje formantów</w:t>
            </w:r>
          </w:p>
        </w:tc>
        <w:tc>
          <w:tcPr>
            <w:tcW w:w="2693" w:type="dxa"/>
            <w:shd w:val="clear" w:color="auto" w:fill="FFFFFF"/>
          </w:tcPr>
          <w:p w14:paraId="33A2DFE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podzielić podane wyrazy na grupy na podstawie ich znaczenia</w:t>
            </w:r>
          </w:p>
        </w:tc>
        <w:tc>
          <w:tcPr>
            <w:tcW w:w="2835" w:type="dxa"/>
            <w:shd w:val="clear" w:color="auto" w:fill="FFFFFF"/>
          </w:tcPr>
          <w:p w14:paraId="0A747105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utworzyć wyrazy o różnych kategoriach znaczeniowych</w:t>
            </w:r>
          </w:p>
        </w:tc>
        <w:tc>
          <w:tcPr>
            <w:tcW w:w="3402" w:type="dxa"/>
            <w:shd w:val="clear" w:color="auto" w:fill="FFFFFF"/>
          </w:tcPr>
          <w:p w14:paraId="302086F6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23851D6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380770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1263374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zasady pisowni przedrostków: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z</w:t>
            </w:r>
            <w:r w:rsidRPr="00F42786">
              <w:rPr>
                <w:rFonts w:cs="Calibri"/>
                <w:iCs/>
                <w:sz w:val="24"/>
                <w:szCs w:val="24"/>
              </w:rPr>
              <w:t>-,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s</w:t>
            </w:r>
            <w:r w:rsidRPr="00F42786">
              <w:rPr>
                <w:rFonts w:cs="Calibri"/>
                <w:iCs/>
                <w:sz w:val="24"/>
                <w:szCs w:val="24"/>
              </w:rPr>
              <w:t>-,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ś</w:t>
            </w:r>
            <w:r w:rsidRPr="00F42786">
              <w:rPr>
                <w:rFonts w:cs="Calibri"/>
                <w:iCs/>
                <w:sz w:val="24"/>
                <w:szCs w:val="24"/>
              </w:rPr>
              <w:t>-,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wz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-,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bez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-,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nad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-,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ob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-,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od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-,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pod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-,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przed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-,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roz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-,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w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- </w:t>
            </w:r>
          </w:p>
          <w:p w14:paraId="034BD88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zasady pisowni przyrostków: </w:t>
            </w:r>
            <w:r w:rsidRPr="00F42786">
              <w:rPr>
                <w:rFonts w:cs="Calibri"/>
                <w:iCs/>
                <w:sz w:val="24"/>
                <w:szCs w:val="24"/>
              </w:rPr>
              <w:t>-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dzki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Cs/>
                <w:sz w:val="24"/>
                <w:szCs w:val="24"/>
              </w:rPr>
              <w:t>-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dztwo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iCs/>
                <w:sz w:val="24"/>
                <w:szCs w:val="24"/>
              </w:rPr>
              <w:t>-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cki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sz w:val="24"/>
                <w:szCs w:val="24"/>
              </w:rPr>
              <w:t>-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ctwo</w:t>
            </w:r>
          </w:p>
          <w:p w14:paraId="0FBDE4E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i/>
                <w:i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zasady pisowni przyrostka </w:t>
            </w:r>
            <w:r w:rsidRPr="00F42786">
              <w:rPr>
                <w:rFonts w:cs="Calibri"/>
                <w:iCs/>
                <w:sz w:val="24"/>
                <w:szCs w:val="24"/>
              </w:rPr>
              <w:t>-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stwo</w:t>
            </w:r>
          </w:p>
        </w:tc>
        <w:tc>
          <w:tcPr>
            <w:tcW w:w="2410" w:type="dxa"/>
            <w:shd w:val="clear" w:color="auto" w:fill="FFFFFF"/>
          </w:tcPr>
          <w:p w14:paraId="0302EDB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uzupełnić wyrazy odpowiednimi przedrostkami</w:t>
            </w:r>
          </w:p>
          <w:p w14:paraId="2266BC7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uzupełnić tekst wyrazami z kłopotliwymi przedrostkami</w:t>
            </w:r>
          </w:p>
        </w:tc>
        <w:tc>
          <w:tcPr>
            <w:tcW w:w="2693" w:type="dxa"/>
            <w:shd w:val="clear" w:color="auto" w:fill="FFFFFF"/>
          </w:tcPr>
          <w:p w14:paraId="5A589DB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utworzyć przymiotniki od podanych nazw miejscowości </w:t>
            </w:r>
          </w:p>
          <w:p w14:paraId="14A72B5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uzupełnić podane wyrazy odpowiednimi przyrostkami</w:t>
            </w:r>
          </w:p>
          <w:p w14:paraId="6C370C8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uzupełnić tekst wyrazami z kłopotliwymi przyrostkami </w:t>
            </w:r>
          </w:p>
        </w:tc>
        <w:tc>
          <w:tcPr>
            <w:tcW w:w="2835" w:type="dxa"/>
            <w:shd w:val="clear" w:color="auto" w:fill="FFFFFF"/>
          </w:tcPr>
          <w:p w14:paraId="16E8D2B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przekształcić podane wypowiedzi tak, aby użyć wyrazu z przyrostkiem o kłopotliwej pisowni</w:t>
            </w:r>
          </w:p>
        </w:tc>
        <w:tc>
          <w:tcPr>
            <w:tcW w:w="3402" w:type="dxa"/>
            <w:shd w:val="clear" w:color="auto" w:fill="FFFFFF"/>
          </w:tcPr>
          <w:p w14:paraId="7CE976F2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1920130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4C592B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A9A6D5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wyrazy podzielne i niepodzielne słowotwórczo</w:t>
            </w:r>
          </w:p>
        </w:tc>
        <w:tc>
          <w:tcPr>
            <w:tcW w:w="2410" w:type="dxa"/>
            <w:shd w:val="clear" w:color="auto" w:fill="FFFFFF"/>
          </w:tcPr>
          <w:p w14:paraId="4160996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wyrazy podzielne i niepodzielne słowotwórczo</w:t>
            </w:r>
          </w:p>
        </w:tc>
        <w:tc>
          <w:tcPr>
            <w:tcW w:w="2693" w:type="dxa"/>
            <w:shd w:val="clear" w:color="auto" w:fill="FFFFFF"/>
          </w:tcPr>
          <w:p w14:paraId="31EA3AF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wyrazy należące do jednej rodziny</w:t>
            </w:r>
          </w:p>
          <w:p w14:paraId="01E41BA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rdzenie w podanych grupach wyrazów</w:t>
            </w:r>
          </w:p>
        </w:tc>
        <w:tc>
          <w:tcPr>
            <w:tcW w:w="2835" w:type="dxa"/>
            <w:shd w:val="clear" w:color="auto" w:fill="FFFFFF"/>
          </w:tcPr>
          <w:p w14:paraId="2706737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utworzyć rodzinę wyrazów</w:t>
            </w:r>
          </w:p>
        </w:tc>
        <w:tc>
          <w:tcPr>
            <w:tcW w:w="3402" w:type="dxa"/>
            <w:shd w:val="clear" w:color="auto" w:fill="FFFFFF"/>
          </w:tcPr>
          <w:p w14:paraId="3D87ADB7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5410B30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E86F3A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1A3ED83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zasady pisowni wyrazów z literami: </w:t>
            </w:r>
            <w:r w:rsidRPr="00F42786">
              <w:rPr>
                <w:rFonts w:cs="Calibri"/>
                <w:bCs/>
                <w:i/>
                <w:iCs/>
                <w:sz w:val="24"/>
                <w:szCs w:val="24"/>
              </w:rPr>
              <w:t>ó</w:t>
            </w:r>
            <w:r w:rsidRPr="00F42786">
              <w:rPr>
                <w:rFonts w:cs="Calibri"/>
                <w:bCs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bCs/>
                <w:i/>
                <w:iCs/>
                <w:sz w:val="24"/>
                <w:szCs w:val="24"/>
              </w:rPr>
              <w:t xml:space="preserve"> u</w:t>
            </w:r>
            <w:r w:rsidRPr="00F42786">
              <w:rPr>
                <w:rFonts w:cs="Calibri"/>
                <w:bCs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bCs/>
                <w:i/>
                <w:iCs/>
                <w:sz w:val="24"/>
                <w:szCs w:val="24"/>
              </w:rPr>
              <w:t xml:space="preserve"> rz</w:t>
            </w:r>
            <w:r w:rsidRPr="00F42786">
              <w:rPr>
                <w:rFonts w:cs="Calibri"/>
                <w:bCs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bCs/>
                <w:i/>
                <w:iCs/>
                <w:sz w:val="24"/>
                <w:szCs w:val="24"/>
              </w:rPr>
              <w:t xml:space="preserve"> ż</w:t>
            </w:r>
            <w:r w:rsidRPr="00F42786">
              <w:rPr>
                <w:rFonts w:cs="Calibri"/>
                <w:bCs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bCs/>
                <w:i/>
                <w:iCs/>
                <w:sz w:val="24"/>
                <w:szCs w:val="24"/>
              </w:rPr>
              <w:t xml:space="preserve"> ch</w:t>
            </w:r>
            <w:r w:rsidRPr="00F42786">
              <w:rPr>
                <w:rFonts w:cs="Calibri"/>
                <w:bCs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bCs/>
                <w:i/>
                <w:iCs/>
                <w:sz w:val="24"/>
                <w:szCs w:val="24"/>
              </w:rPr>
              <w:t xml:space="preserve"> h</w:t>
            </w:r>
          </w:p>
        </w:tc>
        <w:tc>
          <w:tcPr>
            <w:tcW w:w="2410" w:type="dxa"/>
            <w:shd w:val="clear" w:color="auto" w:fill="FFFFFF"/>
          </w:tcPr>
          <w:p w14:paraId="77F8870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uzupełnić tekst wyrazami z kłopotliwymi literami</w:t>
            </w:r>
          </w:p>
        </w:tc>
        <w:tc>
          <w:tcPr>
            <w:tcW w:w="2693" w:type="dxa"/>
            <w:shd w:val="clear" w:color="auto" w:fill="FFFFFF"/>
          </w:tcPr>
          <w:p w14:paraId="1460C60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wyjaśnić pisownię kłopotliwych liter w podanych wyrazach</w:t>
            </w:r>
          </w:p>
          <w:p w14:paraId="5F98B92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wskazać nieporozumienia, do których może dojść w razie niepoprawnego zapisu kłopotliwych liter</w:t>
            </w:r>
          </w:p>
        </w:tc>
        <w:tc>
          <w:tcPr>
            <w:tcW w:w="2835" w:type="dxa"/>
            <w:shd w:val="clear" w:color="auto" w:fill="FFFFFF"/>
          </w:tcPr>
          <w:p w14:paraId="0103EE2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stworzyć tekst z kłopotliwymi literami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shd w:val="clear" w:color="auto" w:fill="FFFFFF"/>
          </w:tcPr>
          <w:p w14:paraId="0ED31D1E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1398CA3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1FB21D6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0F1EDD9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wyraz złożony</w:t>
            </w:r>
          </w:p>
        </w:tc>
        <w:tc>
          <w:tcPr>
            <w:tcW w:w="2410" w:type="dxa"/>
            <w:shd w:val="clear" w:color="auto" w:fill="FFFFFF"/>
          </w:tcPr>
          <w:p w14:paraId="2E270C1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wśród podanych przykładów wyrazy złożone</w:t>
            </w:r>
          </w:p>
          <w:p w14:paraId="2B08D23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utworzyć wyrazy złożone  z podanych wyrazów</w:t>
            </w:r>
          </w:p>
        </w:tc>
        <w:tc>
          <w:tcPr>
            <w:tcW w:w="2693" w:type="dxa"/>
            <w:shd w:val="clear" w:color="auto" w:fill="FFFFFF"/>
          </w:tcPr>
          <w:p w14:paraId="0C74358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wypisać wyrazy złożone z mapy Polski </w:t>
            </w:r>
          </w:p>
          <w:p w14:paraId="61358D4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wymówić i odmienić podane wyrazy złożone</w:t>
            </w:r>
          </w:p>
        </w:tc>
        <w:tc>
          <w:tcPr>
            <w:tcW w:w="2835" w:type="dxa"/>
            <w:shd w:val="clear" w:color="auto" w:fill="FFFFFF"/>
          </w:tcPr>
          <w:p w14:paraId="5E7A8AFA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tekst z wyrazami złożonymi</w:t>
            </w:r>
          </w:p>
        </w:tc>
        <w:tc>
          <w:tcPr>
            <w:tcW w:w="3402" w:type="dxa"/>
            <w:shd w:val="clear" w:color="auto" w:fill="FFFFFF"/>
          </w:tcPr>
          <w:p w14:paraId="1E328804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5CD69CE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7923B6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FFDCAB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zasady tworzenia przymiotników złożonych</w:t>
            </w:r>
          </w:p>
        </w:tc>
        <w:tc>
          <w:tcPr>
            <w:tcW w:w="2410" w:type="dxa"/>
            <w:shd w:val="clear" w:color="auto" w:fill="FFFFFF"/>
          </w:tcPr>
          <w:p w14:paraId="7655ADD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przyporządkować przymiotniki złożone do odpowiednich ilustracji</w:t>
            </w:r>
          </w:p>
          <w:p w14:paraId="4FFAB3C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znaczenie podanych przymiotników złożonych</w:t>
            </w:r>
          </w:p>
        </w:tc>
        <w:tc>
          <w:tcPr>
            <w:tcW w:w="2693" w:type="dxa"/>
            <w:shd w:val="clear" w:color="auto" w:fill="FFFFFF"/>
          </w:tcPr>
          <w:p w14:paraId="5FD076D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przekształcić zdania tak, aby zawierały przymiotniki złożone</w:t>
            </w:r>
          </w:p>
        </w:tc>
        <w:tc>
          <w:tcPr>
            <w:tcW w:w="2835" w:type="dxa"/>
            <w:shd w:val="clear" w:color="auto" w:fill="FFFFFF"/>
          </w:tcPr>
          <w:p w14:paraId="5B6C1F3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utworzyć przymiotniki złożone od podanych nazw własnych </w:t>
            </w:r>
          </w:p>
        </w:tc>
        <w:tc>
          <w:tcPr>
            <w:tcW w:w="3402" w:type="dxa"/>
            <w:shd w:val="clear" w:color="auto" w:fill="FFFFFF"/>
          </w:tcPr>
          <w:p w14:paraId="5DF6B6FB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3E5C7E4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304DAB4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shd w:val="clear" w:color="auto" w:fill="FFFFFF"/>
          </w:tcPr>
          <w:p w14:paraId="2EB06B1B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  <w:p w14:paraId="4109BA0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posługiwać się pojęciami: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romantyzm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sztuka romantyzmu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dramat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ballada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aforyzm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ironia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wyraz podstawowy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wyraz pochodny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parafraza słowotwórcza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temat słowotwórczy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formant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rodzina wyrazów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wyrazy pokrewne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wyrazy podzielne i niepodzielne słowotwórczo,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przedrostki i przyrostki o trudnej pisowni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rozprawka</w:t>
            </w:r>
          </w:p>
        </w:tc>
        <w:tc>
          <w:tcPr>
            <w:tcW w:w="2410" w:type="dxa"/>
            <w:shd w:val="clear" w:color="auto" w:fill="FFFFFF"/>
          </w:tcPr>
          <w:p w14:paraId="2D31B85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2693" w:type="dxa"/>
            <w:shd w:val="clear" w:color="auto" w:fill="FFFFFF"/>
          </w:tcPr>
          <w:p w14:paraId="6779C4BC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457D460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2835" w:type="dxa"/>
            <w:shd w:val="clear" w:color="auto" w:fill="FFFFFF"/>
          </w:tcPr>
          <w:p w14:paraId="71F52DD2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65EBCDF8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2249868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3402" w:type="dxa"/>
            <w:shd w:val="clear" w:color="auto" w:fill="FFFFFF"/>
          </w:tcPr>
          <w:p w14:paraId="79BA9DF0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074A0989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217019" w:rsidRPr="00F42786" w14:paraId="3C90547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D6605E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V</w:t>
            </w:r>
          </w:p>
          <w:p w14:paraId="4DFE002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Dobro i zło</w:t>
            </w:r>
          </w:p>
        </w:tc>
        <w:tc>
          <w:tcPr>
            <w:tcW w:w="2410" w:type="dxa"/>
            <w:shd w:val="clear" w:color="auto" w:fill="FFFFFF"/>
          </w:tcPr>
          <w:p w14:paraId="2459CFA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opisać, co widzi na obrazie</w:t>
            </w:r>
          </w:p>
        </w:tc>
        <w:tc>
          <w:tcPr>
            <w:tcW w:w="2410" w:type="dxa"/>
            <w:shd w:val="clear" w:color="auto" w:fill="FFFFFF"/>
          </w:tcPr>
          <w:p w14:paraId="247F5B6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kompozycję dzieła</w:t>
            </w:r>
          </w:p>
          <w:p w14:paraId="44E291A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sposobu ukazania postaci na obrazie</w:t>
            </w:r>
          </w:p>
        </w:tc>
        <w:tc>
          <w:tcPr>
            <w:tcW w:w="2693" w:type="dxa"/>
            <w:shd w:val="clear" w:color="auto" w:fill="FFFFFF"/>
          </w:tcPr>
          <w:p w14:paraId="42FA8A9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odnieść scenę na obrazie do opowieści biblijnej</w:t>
            </w:r>
          </w:p>
          <w:p w14:paraId="20A36AF2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kolorystyki dzieła</w:t>
            </w:r>
          </w:p>
        </w:tc>
        <w:tc>
          <w:tcPr>
            <w:tcW w:w="2835" w:type="dxa"/>
            <w:shd w:val="clear" w:color="auto" w:fill="FFFFFF"/>
          </w:tcPr>
          <w:p w14:paraId="384A803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odnieść wizerunek kobiety do tradycji biblijnej</w:t>
            </w:r>
          </w:p>
        </w:tc>
        <w:tc>
          <w:tcPr>
            <w:tcW w:w="3402" w:type="dxa"/>
            <w:shd w:val="clear" w:color="auto" w:fill="FFFFFF"/>
          </w:tcPr>
          <w:p w14:paraId="1D25573C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odnaleźć konteksty i nawiązania do zaprezentowanego obrazu</w:t>
            </w:r>
          </w:p>
        </w:tc>
      </w:tr>
      <w:tr w:rsidR="00217019" w:rsidRPr="00F42786" w14:paraId="43F532A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8043D0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5A533E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4DC58F1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narracji</w:t>
            </w:r>
          </w:p>
        </w:tc>
        <w:tc>
          <w:tcPr>
            <w:tcW w:w="2410" w:type="dxa"/>
            <w:shd w:val="clear" w:color="auto" w:fill="FFFFFF"/>
          </w:tcPr>
          <w:p w14:paraId="2F0E711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bohaterów tekstu</w:t>
            </w:r>
          </w:p>
          <w:p w14:paraId="5814769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rolę Iana w grze</w:t>
            </w:r>
          </w:p>
        </w:tc>
        <w:tc>
          <w:tcPr>
            <w:tcW w:w="2693" w:type="dxa"/>
            <w:shd w:val="clear" w:color="auto" w:fill="FFFFFF"/>
          </w:tcPr>
          <w:p w14:paraId="24172BE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opisać świat wirtualny z punktu widzenia Miki </w:t>
            </w:r>
          </w:p>
        </w:tc>
        <w:tc>
          <w:tcPr>
            <w:tcW w:w="2835" w:type="dxa"/>
            <w:shd w:val="clear" w:color="auto" w:fill="FFFFFF"/>
          </w:tcPr>
          <w:p w14:paraId="27FCA9C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się na temat popełniania zła na niby w świecie nierzeczywistym </w:t>
            </w:r>
          </w:p>
        </w:tc>
        <w:tc>
          <w:tcPr>
            <w:tcW w:w="3402" w:type="dxa"/>
            <w:shd w:val="clear" w:color="auto" w:fill="FFFFFF"/>
          </w:tcPr>
          <w:p w14:paraId="2309A46A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zalet i wad gier komputerowych</w:t>
            </w:r>
          </w:p>
        </w:tc>
      </w:tr>
      <w:tr w:rsidR="00217019" w:rsidRPr="00F42786" w14:paraId="0B1590B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30A5EB3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83D8B0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1C0C450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1DC1903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wyliczyć fakty przedstawione przez Hannę Wieczorek</w:t>
            </w:r>
          </w:p>
          <w:p w14:paraId="25C7347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fragmenty tekstu, w których autorka zaprezentowała swoje zdanie bądź opinię innych</w:t>
            </w:r>
          </w:p>
          <w:p w14:paraId="6633F3C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kompozycję tekstu</w:t>
            </w:r>
          </w:p>
        </w:tc>
        <w:tc>
          <w:tcPr>
            <w:tcW w:w="2693" w:type="dxa"/>
            <w:shd w:val="clear" w:color="auto" w:fill="FFFFFF"/>
          </w:tcPr>
          <w:p w14:paraId="721BBE2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czemu służy przedstawianie faktów i opinii</w:t>
            </w:r>
          </w:p>
          <w:p w14:paraId="2D5AEC7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FFFFFF"/>
          </w:tcPr>
          <w:p w14:paraId="142E1BF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tytułu tekstu</w:t>
            </w:r>
          </w:p>
          <w:p w14:paraId="47F2EBC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słowa klucze w tekście</w:t>
            </w:r>
          </w:p>
          <w:p w14:paraId="4D4C1B7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14:paraId="7BC68CD4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przedstawiony we fragmentach artykułu</w:t>
            </w:r>
          </w:p>
        </w:tc>
      </w:tr>
      <w:tr w:rsidR="00217019" w:rsidRPr="00F42786" w14:paraId="5DF06F6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555E4F8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  <w:p w14:paraId="1E1E59C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0D669EF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zapisać w punktach plan wydarzeń przedstawionych we wskazanym fragmencie dramatu Juliusza Słowackiego</w:t>
            </w:r>
          </w:p>
        </w:tc>
        <w:tc>
          <w:tcPr>
            <w:tcW w:w="2410" w:type="dxa"/>
            <w:shd w:val="clear" w:color="auto" w:fill="FFFFFF"/>
          </w:tcPr>
          <w:p w14:paraId="34EDB07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sytuację życiową bohaterów realistycznych sceny 3 aktu I: Kirkora, Wdowy i jej córek</w:t>
            </w:r>
          </w:p>
          <w:p w14:paraId="1D96ADC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podać</w:t>
            </w:r>
            <w:r w:rsidRPr="00F42786">
              <w:rPr>
                <w:rFonts w:cs="Calibri"/>
                <w:sz w:val="24"/>
                <w:szCs w:val="24"/>
              </w:rPr>
              <w:t xml:space="preserve"> różne określenia charakteryzujące Alinę i Balladynę oraz przytoczyć fragmenty utworu potwierdzające ten wybór</w:t>
            </w:r>
          </w:p>
          <w:p w14:paraId="389667A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wytłumaczyć,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czym dla każdej z sióstr jest miłość</w:t>
            </w:r>
          </w:p>
        </w:tc>
        <w:tc>
          <w:tcPr>
            <w:tcW w:w="2693" w:type="dxa"/>
            <w:shd w:val="clear" w:color="auto" w:fill="FFFFFF"/>
          </w:tcPr>
          <w:p w14:paraId="7D12D41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rolę sił nadprzyrodzonych w wydarzeniach przedstawionych w dramacie </w:t>
            </w:r>
          </w:p>
          <w:p w14:paraId="565E9A0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wyjaśnić</w:t>
            </w:r>
            <w:r w:rsidRPr="00F42786">
              <w:rPr>
                <w:rFonts w:cs="Calibri"/>
                <w:sz w:val="24"/>
                <w:szCs w:val="24"/>
              </w:rPr>
              <w:t>, o czym świadczą odpowiedzi na pytania Kirkora udzielane przez Alinę i Balladynę</w:t>
            </w:r>
          </w:p>
          <w:p w14:paraId="06487A3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wskazać zabiegi artystyczne w scenie 1 aktu II, za pomocą których zostały uwidocznione silne emocje bohaterek</w:t>
            </w:r>
          </w:p>
          <w:p w14:paraId="2585E1E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wymienić wątki miłosne zaprezentowane w utworze i nadać im tytuły</w:t>
            </w:r>
          </w:p>
          <w:p w14:paraId="1C393FA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przedstawić</w:t>
            </w:r>
            <w:r w:rsidRPr="00F42786">
              <w:rPr>
                <w:rFonts w:cs="Calibri"/>
                <w:sz w:val="24"/>
                <w:szCs w:val="24"/>
              </w:rPr>
              <w:t xml:space="preserve"> wnioski na temat roli miłości w życiu człowieka, które można wysnuć na podstawie lektury </w:t>
            </w:r>
            <w:r w:rsidRPr="00F42786">
              <w:rPr>
                <w:rFonts w:cs="Calibri"/>
                <w:i/>
                <w:sz w:val="24"/>
                <w:szCs w:val="24"/>
              </w:rPr>
              <w:t>Balladyny</w:t>
            </w:r>
          </w:p>
        </w:tc>
        <w:tc>
          <w:tcPr>
            <w:tcW w:w="2835" w:type="dxa"/>
            <w:shd w:val="clear" w:color="auto" w:fill="FFFFFF"/>
          </w:tcPr>
          <w:p w14:paraId="5B4BBB7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słów i postępowania obu sióstr</w:t>
            </w:r>
          </w:p>
          <w:p w14:paraId="036491B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dokonać analizy losów wszystkich zakochanych bohaterów dramatu Juliusza Słowackiego i wyjaśnić, jaką cenę płaci każdy z nich za swoje zaangażowanie uczuciowe </w:t>
            </w:r>
          </w:p>
          <w:p w14:paraId="4437C5A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napisać wypracowanie na temat: „Miłość – siła fatalna czy uczucie nadające sens życiu?”, w którym odwołuje się do różnych tekstów kultury</w:t>
            </w:r>
          </w:p>
        </w:tc>
        <w:tc>
          <w:tcPr>
            <w:tcW w:w="3402" w:type="dxa"/>
            <w:shd w:val="clear" w:color="auto" w:fill="FFFFFF"/>
          </w:tcPr>
          <w:p w14:paraId="2AA6177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plakatu zapowiadającego inscenizację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Balladyny</w:t>
            </w:r>
            <w:r w:rsidRPr="00F42786">
              <w:rPr>
                <w:rFonts w:cs="Calibri"/>
                <w:sz w:val="24"/>
                <w:szCs w:val="24"/>
              </w:rPr>
              <w:t xml:space="preserve"> w reżyserii Artura Tyszkiewicza</w:t>
            </w:r>
          </w:p>
          <w:p w14:paraId="40DE355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na podstawie dramatu uniwersalne prawdy na temat ludzkiej psychiki</w:t>
            </w:r>
          </w:p>
          <w:p w14:paraId="27B1755E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nawiązania kulturowe obecne w utworze</w:t>
            </w:r>
          </w:p>
        </w:tc>
      </w:tr>
      <w:tr w:rsidR="00217019" w:rsidRPr="00F42786" w14:paraId="3425B32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BEF0E4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D045CD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opisać świat fantastyczny przedstawiony w dramacie</w:t>
            </w:r>
          </w:p>
          <w:p w14:paraId="3B69844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sceny, w których przenikają się światy ziemski i nadprzyrodzony</w:t>
            </w:r>
          </w:p>
        </w:tc>
        <w:tc>
          <w:tcPr>
            <w:tcW w:w="2410" w:type="dxa"/>
            <w:shd w:val="clear" w:color="auto" w:fill="FFFFFF"/>
          </w:tcPr>
          <w:p w14:paraId="5A04AD8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wymienić</w:t>
            </w:r>
            <w:r w:rsidRPr="00F42786">
              <w:rPr>
                <w:rFonts w:cs="Calibri"/>
                <w:sz w:val="24"/>
                <w:szCs w:val="24"/>
              </w:rPr>
              <w:t xml:space="preserve"> cechy dramatu, które wpłynęły na to, że autor użył w jego podtytule pojęcia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tragedia</w:t>
            </w:r>
          </w:p>
          <w:p w14:paraId="0080DE3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zgromadzić informacje na temat dramatu romantycznego</w:t>
            </w:r>
          </w:p>
          <w:p w14:paraId="6AD8DDB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udowodnić, że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Balladyna </w:t>
            </w:r>
            <w:r w:rsidRPr="00F42786">
              <w:rPr>
                <w:rFonts w:cs="Calibri"/>
                <w:sz w:val="24"/>
                <w:szCs w:val="24"/>
              </w:rPr>
              <w:t>ma cechy typowe dla gatunku literackiego, który reprezentuje</w:t>
            </w:r>
          </w:p>
        </w:tc>
        <w:tc>
          <w:tcPr>
            <w:tcW w:w="2693" w:type="dxa"/>
            <w:shd w:val="clear" w:color="auto" w:fill="FFFFFF"/>
          </w:tcPr>
          <w:p w14:paraId="1CBE55C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wyjaśnić, </w:t>
            </w:r>
            <w:r w:rsidRPr="00F42786">
              <w:rPr>
                <w:rFonts w:cs="Calibri"/>
                <w:sz w:val="24"/>
                <w:szCs w:val="24"/>
              </w:rPr>
              <w:t xml:space="preserve">jakie znaczenie dla rozwoju akcji dramatu Juliusza Słowackiego ma ingerencja bohaterów fantastycznych </w:t>
            </w:r>
          </w:p>
          <w:p w14:paraId="4CED7D6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określić</w:t>
            </w:r>
            <w:r w:rsidRPr="00F42786">
              <w:rPr>
                <w:rFonts w:cs="Calibri"/>
                <w:sz w:val="24"/>
                <w:szCs w:val="24"/>
              </w:rPr>
              <w:t xml:space="preserve"> funkcję baśni i legend w dramacie</w:t>
            </w:r>
          </w:p>
        </w:tc>
        <w:tc>
          <w:tcPr>
            <w:tcW w:w="2835" w:type="dxa"/>
            <w:shd w:val="clear" w:color="auto" w:fill="FFFFFF"/>
          </w:tcPr>
          <w:p w14:paraId="4DF07E2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wskazać po jednym przykładzie sceny komicznej i tragicznej w utworze i wyjaśnić, jaki efekt wywołuje połączenie tych kategorii</w:t>
            </w:r>
          </w:p>
          <w:p w14:paraId="1E25998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wyjaśnić, </w:t>
            </w:r>
            <w:r w:rsidRPr="00F42786">
              <w:rPr>
                <w:rFonts w:cs="Calibri"/>
                <w:sz w:val="24"/>
                <w:szCs w:val="24"/>
              </w:rPr>
              <w:t>na czym polega tragizm losów tytułowej bohaterki utworu</w:t>
            </w:r>
          </w:p>
        </w:tc>
        <w:tc>
          <w:tcPr>
            <w:tcW w:w="3402" w:type="dxa"/>
            <w:shd w:val="clear" w:color="auto" w:fill="FFFFFF"/>
          </w:tcPr>
          <w:p w14:paraId="237FC2A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ustosunkować się do</w:t>
            </w:r>
            <w:r w:rsidRPr="00F42786">
              <w:rPr>
                <w:rFonts w:cs="Calibri"/>
                <w:sz w:val="24"/>
                <w:szCs w:val="24"/>
              </w:rPr>
              <w:t xml:space="preserve"> stwierdzenia, że w dramacie pojawia się ironia</w:t>
            </w:r>
          </w:p>
          <w:p w14:paraId="775C89F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wymyślić alternatywny rozwój akcji dramatu i zapisać przykładowy plan tych wydarzeń</w:t>
            </w:r>
          </w:p>
        </w:tc>
      </w:tr>
      <w:tr w:rsidR="00217019" w:rsidRPr="00F42786" w14:paraId="47923EC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555D02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81E655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wyjaśnić, </w:t>
            </w:r>
            <w:r w:rsidRPr="00F42786">
              <w:rPr>
                <w:rFonts w:cs="Calibri"/>
                <w:sz w:val="24"/>
                <w:szCs w:val="24"/>
              </w:rPr>
              <w:t>kiedy rozgrywa się akcja dramatu i co o tym świadczy</w:t>
            </w:r>
          </w:p>
          <w:p w14:paraId="7122B54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przedstawić w punktach etapy dochodzenia Balladyny do władzy</w:t>
            </w:r>
          </w:p>
        </w:tc>
        <w:tc>
          <w:tcPr>
            <w:tcW w:w="2410" w:type="dxa"/>
            <w:shd w:val="clear" w:color="auto" w:fill="FFFFFF"/>
          </w:tcPr>
          <w:p w14:paraId="5B90B27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omówić</w:t>
            </w:r>
            <w:r w:rsidRPr="00F42786">
              <w:rPr>
                <w:rFonts w:cs="Calibri"/>
                <w:sz w:val="24"/>
                <w:szCs w:val="24"/>
              </w:rPr>
              <w:t xml:space="preserve"> sposoby sprawowania władzy przez czterech królów wspomnianych w utworze Juliusza Słowackiego</w:t>
            </w:r>
          </w:p>
          <w:p w14:paraId="591A707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wytłumaczyć, </w:t>
            </w:r>
            <w:r w:rsidRPr="00F42786">
              <w:rPr>
                <w:rFonts w:cs="Calibri"/>
                <w:sz w:val="24"/>
                <w:szCs w:val="24"/>
              </w:rPr>
              <w:t>jaką królową chciała być Balladyna, i uzasadnić swoją odpowiedź odpowiednimi cytatami z ostatniej sceny dramatu</w:t>
            </w:r>
          </w:p>
          <w:p w14:paraId="665A6AA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podać przykłady z dramatu ilustrujące wyrachowanie i niemoralne postępowanie tytułowej bohaterki</w:t>
            </w:r>
          </w:p>
        </w:tc>
        <w:tc>
          <w:tcPr>
            <w:tcW w:w="2693" w:type="dxa"/>
            <w:shd w:val="clear" w:color="auto" w:fill="FFFFFF"/>
          </w:tcPr>
          <w:p w14:paraId="35B9D96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omówić</w:t>
            </w:r>
            <w:r w:rsidRPr="00F42786">
              <w:rPr>
                <w:rFonts w:cs="Calibri"/>
                <w:sz w:val="24"/>
                <w:szCs w:val="24"/>
              </w:rPr>
              <w:t xml:space="preserve"> zmiany, które zaszły w psychice Balladyny po dokonaniu pierwszej zbrodni</w:t>
            </w:r>
          </w:p>
          <w:p w14:paraId="35D5939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sformułować na podstawie losów Balladyny przestrogi, o których powinno się pamiętać w życiu </w:t>
            </w:r>
          </w:p>
        </w:tc>
        <w:tc>
          <w:tcPr>
            <w:tcW w:w="2835" w:type="dxa"/>
            <w:shd w:val="clear" w:color="auto" w:fill="FFFFFF"/>
          </w:tcPr>
          <w:p w14:paraId="5D8AEB0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zestawić </w:t>
            </w:r>
            <w:r w:rsidRPr="00F42786">
              <w:rPr>
                <w:rFonts w:cs="Calibri"/>
                <w:sz w:val="24"/>
                <w:szCs w:val="24"/>
              </w:rPr>
              <w:t>biblijną opowieść o Kainie i Ablu z historią przedstawioną w dramacie Juliusza Słowackiego</w:t>
            </w:r>
          </w:p>
          <w:p w14:paraId="3567651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wyjaśnić, </w:t>
            </w:r>
            <w:r w:rsidRPr="00F42786">
              <w:rPr>
                <w:rFonts w:cs="Calibri"/>
                <w:sz w:val="24"/>
                <w:szCs w:val="24"/>
              </w:rPr>
              <w:t>dlaczego Balladyna, mimo że uczciwie osądziła swoje zbrodnie, musiała zginąć</w:t>
            </w:r>
          </w:p>
          <w:p w14:paraId="5A9D7B9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przedstawić </w:t>
            </w:r>
            <w:r w:rsidRPr="00F42786">
              <w:rPr>
                <w:rFonts w:cs="Calibri"/>
                <w:sz w:val="24"/>
                <w:szCs w:val="24"/>
              </w:rPr>
              <w:t xml:space="preserve">na podstawie lektury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Balladyny </w:t>
            </w:r>
            <w:r w:rsidRPr="00F42786">
              <w:rPr>
                <w:rFonts w:cs="Calibri"/>
                <w:sz w:val="24"/>
                <w:szCs w:val="24"/>
              </w:rPr>
              <w:t>kilka uniwersalnych prawd o ludzkiej psychice</w:t>
            </w:r>
          </w:p>
        </w:tc>
        <w:tc>
          <w:tcPr>
            <w:tcW w:w="3402" w:type="dxa"/>
            <w:shd w:val="clear" w:color="auto" w:fill="FFFFFF"/>
          </w:tcPr>
          <w:p w14:paraId="669A589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wyjaśnić, </w:t>
            </w:r>
            <w:r w:rsidRPr="00F42786">
              <w:rPr>
                <w:rFonts w:cs="Calibri"/>
                <w:sz w:val="24"/>
                <w:szCs w:val="24"/>
              </w:rPr>
              <w:t>jaką rolę w utrzymywaniu ładu moralnego odgrywa w dramacie rzeczywistość nadprzyrodzona</w:t>
            </w:r>
          </w:p>
          <w:p w14:paraId="4A44AC49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sens słów Goplany o zemście natury</w:t>
            </w:r>
          </w:p>
        </w:tc>
      </w:tr>
      <w:tr w:rsidR="00217019" w:rsidRPr="00F42786" w14:paraId="7EFFBD9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507FB62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E7BF027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</w:tc>
        <w:tc>
          <w:tcPr>
            <w:tcW w:w="2410" w:type="dxa"/>
            <w:shd w:val="clear" w:color="auto" w:fill="FFFFFF"/>
          </w:tcPr>
          <w:p w14:paraId="03B8D6EC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2693" w:type="dxa"/>
            <w:shd w:val="clear" w:color="auto" w:fill="FFFFFF"/>
          </w:tcPr>
          <w:p w14:paraId="6519CB89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29A242A1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2835" w:type="dxa"/>
            <w:shd w:val="clear" w:color="auto" w:fill="FFFFFF"/>
          </w:tcPr>
          <w:p w14:paraId="50E2D7A1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29771DB9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59BBFAB4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3402" w:type="dxa"/>
            <w:shd w:val="clear" w:color="auto" w:fill="FFFFFF"/>
          </w:tcPr>
          <w:p w14:paraId="1B8DA395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23C95CF4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217019" w:rsidRPr="00F42786" w14:paraId="00A73B6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3419A94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7806EE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artykułu</w:t>
            </w:r>
          </w:p>
        </w:tc>
        <w:tc>
          <w:tcPr>
            <w:tcW w:w="2410" w:type="dxa"/>
            <w:shd w:val="clear" w:color="auto" w:fill="FFFFFF"/>
          </w:tcPr>
          <w:p w14:paraId="752B406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opracować profil hejtera na podstawie tekstu </w:t>
            </w:r>
          </w:p>
          <w:p w14:paraId="17536B6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cechy świadczące o popularnonaukowym charakterze tekstu </w:t>
            </w:r>
          </w:p>
        </w:tc>
        <w:tc>
          <w:tcPr>
            <w:tcW w:w="2693" w:type="dxa"/>
            <w:shd w:val="clear" w:color="auto" w:fill="FFFFFF"/>
          </w:tcPr>
          <w:p w14:paraId="764BB46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kompozycji tekstu, uwzględniając funkcję śródtytułów</w:t>
            </w:r>
          </w:p>
        </w:tc>
        <w:tc>
          <w:tcPr>
            <w:tcW w:w="2835" w:type="dxa"/>
            <w:shd w:val="clear" w:color="auto" w:fill="FFFFFF"/>
          </w:tcPr>
          <w:p w14:paraId="5155459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na podstawie tekstu przyczyny zachowań mających u podstaw nietolerancję i ksenofobię</w:t>
            </w:r>
          </w:p>
        </w:tc>
        <w:tc>
          <w:tcPr>
            <w:tcW w:w="3402" w:type="dxa"/>
            <w:shd w:val="clear" w:color="auto" w:fill="FFFFFF"/>
          </w:tcPr>
          <w:p w14:paraId="4F5B67BA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możliwości przeciwdziałania mowie nienawiści</w:t>
            </w:r>
          </w:p>
        </w:tc>
      </w:tr>
      <w:tr w:rsidR="00217019" w:rsidRPr="00F42786" w14:paraId="6B8ADA9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A9F1A1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34B9A4C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zasady etyki językowej</w:t>
            </w:r>
          </w:p>
          <w:p w14:paraId="50F2336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sposoby naruszania etyki językowej</w:t>
            </w:r>
          </w:p>
          <w:p w14:paraId="76AAC9D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110E80A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wypowiedzi zgodne i niezgodne z zasadami etyki słowa</w:t>
            </w:r>
          </w:p>
          <w:p w14:paraId="746AFD4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na czym polega perswazyjny charakter wypowiedzi</w:t>
            </w:r>
          </w:p>
          <w:p w14:paraId="47829E5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na czym polega manipulacyjny charakter wypowiedzi</w:t>
            </w:r>
          </w:p>
        </w:tc>
        <w:tc>
          <w:tcPr>
            <w:tcW w:w="2693" w:type="dxa"/>
            <w:shd w:val="clear" w:color="auto" w:fill="FFFFFF"/>
          </w:tcPr>
          <w:p w14:paraId="7901A05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przykłady wypowiedzi perswazyjnych i manipulacyjnych </w:t>
            </w:r>
          </w:p>
        </w:tc>
        <w:tc>
          <w:tcPr>
            <w:tcW w:w="2835" w:type="dxa"/>
            <w:shd w:val="clear" w:color="auto" w:fill="FFFFFF"/>
          </w:tcPr>
          <w:p w14:paraId="4E71D61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wypowiedź o wydźwięku negatywnym zgodną z zasadami etyki słowa</w:t>
            </w:r>
          </w:p>
          <w:p w14:paraId="002E32B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tekst perswazyjny i tekst manipulacyjny</w:t>
            </w:r>
          </w:p>
        </w:tc>
        <w:tc>
          <w:tcPr>
            <w:tcW w:w="3402" w:type="dxa"/>
            <w:shd w:val="clear" w:color="auto" w:fill="FFFFFF"/>
          </w:tcPr>
          <w:p w14:paraId="075BE5C8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203862F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8F085C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E49C19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sposoby nakłaniania wykorzystywane w reklamach</w:t>
            </w:r>
          </w:p>
        </w:tc>
        <w:tc>
          <w:tcPr>
            <w:tcW w:w="2410" w:type="dxa"/>
            <w:shd w:val="clear" w:color="auto" w:fill="FFFFFF"/>
          </w:tcPr>
          <w:p w14:paraId="7E94BFE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sloganów reklamowych</w:t>
            </w:r>
          </w:p>
        </w:tc>
        <w:tc>
          <w:tcPr>
            <w:tcW w:w="2693" w:type="dxa"/>
            <w:shd w:val="clear" w:color="auto" w:fill="FFFFFF"/>
          </w:tcPr>
          <w:p w14:paraId="2B93F3E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skuteczności wybranego sloganu reklamowego</w:t>
            </w:r>
          </w:p>
          <w:p w14:paraId="660030F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funkcji gry słów w podanych sloganach</w:t>
            </w:r>
          </w:p>
          <w:p w14:paraId="30645ED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dokonać analizy zabiegów perswazyjnych i manipulacyjnych zastosowanych w podanych reklamach </w:t>
            </w:r>
          </w:p>
        </w:tc>
        <w:tc>
          <w:tcPr>
            <w:tcW w:w="2835" w:type="dxa"/>
            <w:shd w:val="clear" w:color="auto" w:fill="FFFFFF"/>
          </w:tcPr>
          <w:p w14:paraId="1596F410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slogany reklamowe</w:t>
            </w:r>
          </w:p>
        </w:tc>
        <w:tc>
          <w:tcPr>
            <w:tcW w:w="3402" w:type="dxa"/>
            <w:shd w:val="clear" w:color="auto" w:fill="FFFFFF"/>
          </w:tcPr>
          <w:p w14:paraId="5B1DC5C1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 funkcji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fake newsów</w:t>
            </w:r>
          </w:p>
        </w:tc>
      </w:tr>
      <w:tr w:rsidR="00217019" w:rsidRPr="00F42786" w14:paraId="1993993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E388B9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A5124F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etapy przygotowywania przemówienia</w:t>
            </w:r>
          </w:p>
          <w:p w14:paraId="2603AEC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środki retoryczne</w:t>
            </w:r>
          </w:p>
        </w:tc>
        <w:tc>
          <w:tcPr>
            <w:tcW w:w="2410" w:type="dxa"/>
            <w:shd w:val="clear" w:color="auto" w:fill="FFFFFF"/>
          </w:tcPr>
          <w:p w14:paraId="765612F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użycia środków retorycznych</w:t>
            </w:r>
          </w:p>
          <w:p w14:paraId="5F2175E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podanego przemówienia</w:t>
            </w:r>
          </w:p>
        </w:tc>
        <w:tc>
          <w:tcPr>
            <w:tcW w:w="2693" w:type="dxa"/>
            <w:shd w:val="clear" w:color="auto" w:fill="FFFFFF"/>
          </w:tcPr>
          <w:p w14:paraId="21B5DEF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podane przemówienia i ocenić ich skuteczność</w:t>
            </w:r>
          </w:p>
          <w:p w14:paraId="59366ED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niewerbalnych środków komunikacji</w:t>
            </w:r>
          </w:p>
        </w:tc>
        <w:tc>
          <w:tcPr>
            <w:tcW w:w="2835" w:type="dxa"/>
            <w:shd w:val="clear" w:color="auto" w:fill="FFFFFF"/>
          </w:tcPr>
          <w:p w14:paraId="1847C75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przygotować przemówienie</w:t>
            </w:r>
          </w:p>
          <w:p w14:paraId="14B6164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wygłosić przemówienie</w:t>
            </w:r>
          </w:p>
        </w:tc>
        <w:tc>
          <w:tcPr>
            <w:tcW w:w="3402" w:type="dxa"/>
            <w:shd w:val="clear" w:color="auto" w:fill="FFFFFF"/>
          </w:tcPr>
          <w:p w14:paraId="2881E0A3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439693A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E68CDA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5A7871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pojęcia: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treść </w:t>
            </w:r>
            <w:r w:rsidRPr="00F42786">
              <w:rPr>
                <w:rFonts w:cs="Calibri"/>
                <w:sz w:val="24"/>
                <w:szCs w:val="24"/>
              </w:rPr>
              <w:t xml:space="preserve">i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zakres znaczeniowy wyrazu</w:t>
            </w:r>
          </w:p>
        </w:tc>
        <w:tc>
          <w:tcPr>
            <w:tcW w:w="2410" w:type="dxa"/>
            <w:shd w:val="clear" w:color="auto" w:fill="FFFFFF"/>
          </w:tcPr>
          <w:p w14:paraId="26F6795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definicje wyrazów uwzględniające elementy ich treści</w:t>
            </w:r>
          </w:p>
          <w:p w14:paraId="589AAFD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uporządkować wyrazy od tego o najszerszym zakresie znaczeniowym do tego o zakresie najwęższym</w:t>
            </w:r>
          </w:p>
        </w:tc>
        <w:tc>
          <w:tcPr>
            <w:tcW w:w="2693" w:type="dxa"/>
            <w:shd w:val="clear" w:color="auto" w:fill="FFFFFF"/>
          </w:tcPr>
          <w:p w14:paraId="41598B4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skorygować wypowiedzi za pomocą wyrazów o szerszym zakresie znaczeniowym </w:t>
            </w:r>
          </w:p>
        </w:tc>
        <w:tc>
          <w:tcPr>
            <w:tcW w:w="2835" w:type="dxa"/>
            <w:shd w:val="clear" w:color="auto" w:fill="FFFFFF"/>
          </w:tcPr>
          <w:p w14:paraId="2340DC0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dopisać do podanych wyrazów te o szerszym i węższym zakresie znaczeniowym</w:t>
            </w:r>
          </w:p>
        </w:tc>
        <w:tc>
          <w:tcPr>
            <w:tcW w:w="3402" w:type="dxa"/>
            <w:shd w:val="clear" w:color="auto" w:fill="FFFFFF"/>
          </w:tcPr>
          <w:p w14:paraId="0A463CC9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5811DF74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2AA729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FF9C77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i/>
                <w:i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pojęć: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synonim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antonim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wyraz wieloznaczny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homonim</w:t>
            </w:r>
          </w:p>
          <w:p w14:paraId="0C651EA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różnice pomiędzy wyrazami wieloznacznymi a homonimami</w:t>
            </w:r>
          </w:p>
        </w:tc>
        <w:tc>
          <w:tcPr>
            <w:tcW w:w="2410" w:type="dxa"/>
            <w:shd w:val="clear" w:color="auto" w:fill="FFFFFF"/>
          </w:tcPr>
          <w:p w14:paraId="1E56E7E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zastąpić podane wyrazy ich synonimami</w:t>
            </w:r>
          </w:p>
          <w:p w14:paraId="070A877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antonimy do podanych wyrazów </w:t>
            </w:r>
          </w:p>
          <w:p w14:paraId="39FAD8B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na czym polega wieloznaczność podanych wyrazów</w:t>
            </w:r>
          </w:p>
        </w:tc>
        <w:tc>
          <w:tcPr>
            <w:tcW w:w="2693" w:type="dxa"/>
            <w:shd w:val="clear" w:color="auto" w:fill="FFFFFF"/>
          </w:tcPr>
          <w:p w14:paraId="67579B3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odróżnić homonimy od wyrazów wieloznacznych </w:t>
            </w:r>
          </w:p>
        </w:tc>
        <w:tc>
          <w:tcPr>
            <w:tcW w:w="2835" w:type="dxa"/>
            <w:shd w:val="clear" w:color="auto" w:fill="FFFFFF"/>
          </w:tcPr>
          <w:p w14:paraId="26EAB7E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różne znaczenia wskazanych wyrazów</w:t>
            </w:r>
          </w:p>
        </w:tc>
        <w:tc>
          <w:tcPr>
            <w:tcW w:w="3402" w:type="dxa"/>
            <w:shd w:val="clear" w:color="auto" w:fill="FFFFFF"/>
          </w:tcPr>
          <w:p w14:paraId="159D8C09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6347509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0B6491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C1F036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podział głosek</w:t>
            </w:r>
          </w:p>
          <w:p w14:paraId="3CD2263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funkcje głoski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i</w:t>
            </w:r>
          </w:p>
          <w:p w14:paraId="650FD9E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zasady akcentowania w języku polskim</w:t>
            </w:r>
          </w:p>
        </w:tc>
        <w:tc>
          <w:tcPr>
            <w:tcW w:w="2410" w:type="dxa"/>
            <w:shd w:val="clear" w:color="auto" w:fill="FFFFFF"/>
          </w:tcPr>
          <w:p w14:paraId="2C26496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podzielić słowa na głoski i sylaby</w:t>
            </w:r>
          </w:p>
          <w:p w14:paraId="53DBDFB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głosek miękkich, twardych, dźwięcznych, bezdźwięcznych, ustnych i nosowych</w:t>
            </w:r>
          </w:p>
        </w:tc>
        <w:tc>
          <w:tcPr>
            <w:tcW w:w="2693" w:type="dxa"/>
            <w:shd w:val="clear" w:color="auto" w:fill="FFFFFF"/>
          </w:tcPr>
          <w:p w14:paraId="3523739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funkcje głoski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i</w:t>
            </w:r>
            <w:r w:rsidRPr="00F42786">
              <w:rPr>
                <w:rFonts w:cs="Calibri"/>
                <w:sz w:val="24"/>
                <w:szCs w:val="24"/>
              </w:rPr>
              <w:t xml:space="preserve"> na podanych przykładach</w:t>
            </w:r>
          </w:p>
          <w:p w14:paraId="2C16FD9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FFFFFF"/>
          </w:tcPr>
          <w:p w14:paraId="090C56F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odpowiednio akcentować wyrazy</w:t>
            </w:r>
          </w:p>
        </w:tc>
        <w:tc>
          <w:tcPr>
            <w:tcW w:w="3402" w:type="dxa"/>
            <w:shd w:val="clear" w:color="auto" w:fill="FFFFFF"/>
          </w:tcPr>
          <w:p w14:paraId="3971F16A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0FC7EF8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1EC807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908F82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zasady, na jakich zachodzą upodobnienia fonetyczne</w:t>
            </w:r>
          </w:p>
        </w:tc>
        <w:tc>
          <w:tcPr>
            <w:tcW w:w="2410" w:type="dxa"/>
            <w:shd w:val="clear" w:color="auto" w:fill="FFFFFF"/>
          </w:tcPr>
          <w:p w14:paraId="5824960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upodobnienia fonetyczne</w:t>
            </w:r>
          </w:p>
          <w:p w14:paraId="0E9B9A2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różnice pomiędzy mową a pismem, odwołując się do przykładów</w:t>
            </w:r>
          </w:p>
        </w:tc>
        <w:tc>
          <w:tcPr>
            <w:tcW w:w="2693" w:type="dxa"/>
            <w:shd w:val="clear" w:color="auto" w:fill="FFFFFF"/>
          </w:tcPr>
          <w:p w14:paraId="0275925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zaznaczyć strzałką kierunek upodobnienia </w:t>
            </w:r>
          </w:p>
          <w:p w14:paraId="737B50E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FFFFFF"/>
          </w:tcPr>
          <w:p w14:paraId="5CDC2E4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trike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wytłumaczyć różnice pomiędzy mową a pismem, odwołując się do przykładów</w:t>
            </w:r>
          </w:p>
        </w:tc>
        <w:tc>
          <w:tcPr>
            <w:tcW w:w="3402" w:type="dxa"/>
            <w:shd w:val="clear" w:color="auto" w:fill="FFFFFF"/>
          </w:tcPr>
          <w:p w14:paraId="05E726CB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49A972F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43D916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8FEB63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zasady pisowni wyrazów z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ą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ę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om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em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on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en</w:t>
            </w:r>
          </w:p>
        </w:tc>
        <w:tc>
          <w:tcPr>
            <w:tcW w:w="2410" w:type="dxa"/>
            <w:shd w:val="clear" w:color="auto" w:fill="FFFFFF"/>
          </w:tcPr>
          <w:p w14:paraId="6EA21BF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uzupełnić podane zdania odpowiednimi formami wyrazów</w:t>
            </w:r>
          </w:p>
          <w:p w14:paraId="5C18FDA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zasady zapisu podanych wyrazów</w:t>
            </w:r>
          </w:p>
        </w:tc>
        <w:tc>
          <w:tcPr>
            <w:tcW w:w="2693" w:type="dxa"/>
            <w:shd w:val="clear" w:color="auto" w:fill="FFFFFF"/>
          </w:tcPr>
          <w:p w14:paraId="45C8890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poprawić błędy w podanym tekście</w:t>
            </w:r>
          </w:p>
          <w:p w14:paraId="393D875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skorzystać ze słownika w razie wątpliwości związanych z poprawnym zapisem wyrazów</w:t>
            </w:r>
          </w:p>
        </w:tc>
        <w:tc>
          <w:tcPr>
            <w:tcW w:w="2835" w:type="dxa"/>
            <w:shd w:val="clear" w:color="auto" w:fill="FFFFFF"/>
          </w:tcPr>
          <w:p w14:paraId="087DFE7C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stworzyć tekst z poprawnie zapisanymi wyrazami z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ą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ę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om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em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on</w:t>
            </w:r>
            <w:r w:rsidRPr="00F42786">
              <w:rPr>
                <w:rFonts w:cs="Calibri"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en</w:t>
            </w:r>
          </w:p>
        </w:tc>
        <w:tc>
          <w:tcPr>
            <w:tcW w:w="3402" w:type="dxa"/>
            <w:shd w:val="clear" w:color="auto" w:fill="FFFFFF"/>
          </w:tcPr>
          <w:p w14:paraId="64988169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343BAE6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04ACFF3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7BC7E0BB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  <w:p w14:paraId="3E055A8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posługiwać się pojęciami: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tragedia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tekst popularnonaukowy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tekst naukowy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artykuł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etyka wypowiedzi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perswazja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manipulacja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środki perswazji i manipulacji w reklamie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fonetyka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głoska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samogłoska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spółgłoska </w:t>
            </w:r>
            <w:r w:rsidRPr="00F42786">
              <w:rPr>
                <w:rFonts w:cs="Calibri"/>
                <w:iCs/>
                <w:sz w:val="24"/>
                <w:szCs w:val="24"/>
              </w:rPr>
              <w:t>(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miękka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twarda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dźwięczna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bezdźwięczna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),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głoska ustna i nosowa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upodobnienia pod względem dźwięczności </w:t>
            </w:r>
            <w:r w:rsidRPr="00F42786">
              <w:rPr>
                <w:rFonts w:cs="Calibri"/>
                <w:iCs/>
                <w:sz w:val="24"/>
                <w:szCs w:val="24"/>
              </w:rPr>
              <w:t>(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wsteczne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postępowe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międzywyrazowe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udźwięcznienie</w:t>
            </w:r>
            <w:r w:rsidRPr="00F42786">
              <w:rPr>
                <w:rFonts w:cs="Calibri"/>
                <w:iCs/>
                <w:sz w:val="24"/>
                <w:szCs w:val="24"/>
              </w:rPr>
              <w:t xml:space="preserve">,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ubezdźwięcznienie</w:t>
            </w:r>
            <w:r w:rsidRPr="00F42786">
              <w:rPr>
                <w:rFonts w:cs="Calibri"/>
                <w:iCs/>
                <w:sz w:val="24"/>
                <w:szCs w:val="24"/>
              </w:rPr>
              <w:t>),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sylaba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akcent i intonacja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synonimy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antonimy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wyrazy wieloznaczne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homonimy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przemówienie</w:t>
            </w:r>
          </w:p>
        </w:tc>
        <w:tc>
          <w:tcPr>
            <w:tcW w:w="2410" w:type="dxa"/>
            <w:shd w:val="clear" w:color="auto" w:fill="FFFFFF"/>
          </w:tcPr>
          <w:p w14:paraId="6E6E926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2693" w:type="dxa"/>
            <w:shd w:val="clear" w:color="auto" w:fill="FFFFFF"/>
          </w:tcPr>
          <w:p w14:paraId="22F4784E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17B8030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2835" w:type="dxa"/>
            <w:shd w:val="clear" w:color="auto" w:fill="FFFFFF"/>
          </w:tcPr>
          <w:p w14:paraId="09581FD3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14C988B1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128DBA2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3402" w:type="dxa"/>
            <w:shd w:val="clear" w:color="auto" w:fill="FFFFFF"/>
          </w:tcPr>
          <w:p w14:paraId="622A56EF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0D55EB97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217019" w:rsidRPr="00F42786" w14:paraId="4E97803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09DDE1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VI</w:t>
            </w:r>
          </w:p>
          <w:p w14:paraId="735DCED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Konflikty</w:t>
            </w:r>
          </w:p>
        </w:tc>
        <w:tc>
          <w:tcPr>
            <w:tcW w:w="2410" w:type="dxa"/>
            <w:shd w:val="clear" w:color="auto" w:fill="FFFFFF"/>
          </w:tcPr>
          <w:p w14:paraId="70D476F3" w14:textId="77777777" w:rsidR="00217019" w:rsidRPr="00F42786" w:rsidRDefault="00217019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opisać, co widzi na obrazie</w:t>
            </w:r>
          </w:p>
        </w:tc>
        <w:tc>
          <w:tcPr>
            <w:tcW w:w="2410" w:type="dxa"/>
            <w:shd w:val="clear" w:color="auto" w:fill="FFFFFF"/>
          </w:tcPr>
          <w:p w14:paraId="21E443B0" w14:textId="77777777" w:rsidR="00217019" w:rsidRPr="00F42786" w:rsidRDefault="00217019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gesty osób przedstawionych na obrazie i ich usytuowanie względem siebie</w:t>
            </w:r>
          </w:p>
        </w:tc>
        <w:tc>
          <w:tcPr>
            <w:tcW w:w="2693" w:type="dxa"/>
            <w:shd w:val="clear" w:color="auto" w:fill="FFFFFF"/>
          </w:tcPr>
          <w:p w14:paraId="4D0570B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funkcję kolorystyki zastosowanej przez artystkę</w:t>
            </w:r>
          </w:p>
          <w:p w14:paraId="64C1AB50" w14:textId="77777777" w:rsidR="00217019" w:rsidRPr="00F42786" w:rsidRDefault="00217019" w:rsidP="006F42EE">
            <w:pPr>
              <w:snapToGrid w:val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funkcję rekwizytu, który trzyma w ręku jedna z namalowanych postaci</w:t>
            </w:r>
          </w:p>
        </w:tc>
        <w:tc>
          <w:tcPr>
            <w:tcW w:w="2835" w:type="dxa"/>
            <w:shd w:val="clear" w:color="auto" w:fill="FFFFFF"/>
          </w:tcPr>
          <w:p w14:paraId="74D61AE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funkcję zegarka widocznego na obrazie</w:t>
            </w:r>
          </w:p>
        </w:tc>
        <w:tc>
          <w:tcPr>
            <w:tcW w:w="3402" w:type="dxa"/>
            <w:shd w:val="clear" w:color="auto" w:fill="FFFFFF"/>
          </w:tcPr>
          <w:p w14:paraId="54D370B4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i omówić inne teksty kultury podejmujące temat konfliktów</w:t>
            </w:r>
          </w:p>
        </w:tc>
      </w:tr>
      <w:tr w:rsidR="00217019" w:rsidRPr="00F42786" w14:paraId="625B36C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51F454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3BB1999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275D5BA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narracji</w:t>
            </w:r>
          </w:p>
        </w:tc>
        <w:tc>
          <w:tcPr>
            <w:tcW w:w="2410" w:type="dxa"/>
            <w:shd w:val="clear" w:color="auto" w:fill="FFFFFF"/>
          </w:tcPr>
          <w:p w14:paraId="4391881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bohaterów fragmentów tekstu</w:t>
            </w:r>
          </w:p>
          <w:p w14:paraId="411F525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dwa sposoby mówienia o wojnie: Ruperta Brooke’a i pana Gaydona</w:t>
            </w:r>
          </w:p>
        </w:tc>
        <w:tc>
          <w:tcPr>
            <w:tcW w:w="2693" w:type="dxa"/>
            <w:shd w:val="clear" w:color="auto" w:fill="FFFFFF"/>
          </w:tcPr>
          <w:p w14:paraId="69A7C2D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odnieść temat wojny do sytuacji bohaterki utworu</w:t>
            </w:r>
          </w:p>
          <w:p w14:paraId="63EA215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opinii pana Gaydona na temat wojny</w:t>
            </w:r>
          </w:p>
        </w:tc>
        <w:tc>
          <w:tcPr>
            <w:tcW w:w="2835" w:type="dxa"/>
            <w:shd w:val="clear" w:color="auto" w:fill="FFFFFF"/>
          </w:tcPr>
          <w:p w14:paraId="280D2C9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sformułowania </w:t>
            </w:r>
            <w:r w:rsidRPr="00F42786">
              <w:rPr>
                <w:rFonts w:cs="Calibri"/>
                <w:iCs/>
                <w:sz w:val="24"/>
                <w:szCs w:val="24"/>
              </w:rPr>
              <w:t>o własnej wojnie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iCs/>
                <w:sz w:val="24"/>
                <w:szCs w:val="24"/>
              </w:rPr>
              <w:t>użytego przez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pana Gaydona</w:t>
            </w:r>
          </w:p>
        </w:tc>
        <w:tc>
          <w:tcPr>
            <w:tcW w:w="3402" w:type="dxa"/>
            <w:shd w:val="clear" w:color="auto" w:fill="FFFFFF"/>
          </w:tcPr>
          <w:p w14:paraId="1C757D78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różne sposoby zaprezentowania wojny w wybranych tekstach kultury</w:t>
            </w:r>
          </w:p>
        </w:tc>
      </w:tr>
      <w:tr w:rsidR="00217019" w:rsidRPr="00F42786" w14:paraId="180C8E8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051C73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  <w:p w14:paraId="3C53542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3D1371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opisać sytuację przedstawioną we fragmentach aktu I utworu</w:t>
            </w:r>
          </w:p>
          <w:p w14:paraId="6C3B20A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podać przykłady dosadnych sformułowań użytych przez Cześnika w czasie kłótni z Rejentem</w:t>
            </w:r>
          </w:p>
          <w:p w14:paraId="33619D4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42DCC155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9F1A75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omówić zachowanie Rejenta podczas sprzeczki z Cześnikiem i wyjaśnić, o czym ono świadczy</w:t>
            </w:r>
          </w:p>
          <w:p w14:paraId="36AE20D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uzasadnić stwierdzenie, że </w:t>
            </w:r>
            <w:r w:rsidRPr="00F42786">
              <w:rPr>
                <w:rFonts w:cs="Calibri"/>
                <w:i/>
                <w:sz w:val="24"/>
                <w:szCs w:val="24"/>
              </w:rPr>
              <w:t>Raptusiewicz</w:t>
            </w:r>
            <w:r w:rsidRPr="00F42786">
              <w:rPr>
                <w:rFonts w:cs="Calibri"/>
                <w:sz w:val="24"/>
                <w:szCs w:val="24"/>
              </w:rPr>
              <w:t xml:space="preserve"> i </w:t>
            </w:r>
            <w:r w:rsidRPr="00F42786">
              <w:rPr>
                <w:rFonts w:cs="Calibri"/>
                <w:i/>
                <w:sz w:val="24"/>
                <w:szCs w:val="24"/>
              </w:rPr>
              <w:t>Milczek</w:t>
            </w:r>
            <w:r w:rsidRPr="00F42786">
              <w:rPr>
                <w:rFonts w:cs="Calibri"/>
                <w:sz w:val="24"/>
                <w:szCs w:val="24"/>
              </w:rPr>
              <w:t xml:space="preserve"> to nazwiska znaczące, odwołując się do fragmentów aktu I</w:t>
            </w:r>
          </w:p>
          <w:p w14:paraId="512F406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wymienić cechy Rejenta ujawnione w scenie rozmowy z mularzami (murarzami)</w:t>
            </w:r>
          </w:p>
          <w:p w14:paraId="1CC5CCB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zgromadzić</w:t>
            </w:r>
            <w:r w:rsidRPr="00F42786">
              <w:rPr>
                <w:rFonts w:cs="Calibri"/>
                <w:sz w:val="24"/>
                <w:szCs w:val="24"/>
              </w:rPr>
              <w:t xml:space="preserve"> informacje o Cześniku i Rejencie oraz uporządkować je od najogólniejszych do najbardziej szczegółowych</w:t>
            </w:r>
          </w:p>
        </w:tc>
        <w:tc>
          <w:tcPr>
            <w:tcW w:w="2693" w:type="dxa"/>
            <w:shd w:val="clear" w:color="auto" w:fill="FFFFFF"/>
          </w:tcPr>
          <w:p w14:paraId="6B4C400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w jaki sposób Milczek traktuje prawo i innych ludzi</w:t>
            </w:r>
          </w:p>
          <w:p w14:paraId="674156C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opisać i zinterpretować zachowanie Cześnika i Rejenta przedstawione w didaskaliach do sceny 11 aktu IV oraz wyjaśnić znaczenie tego fragmentu utworu dla zrozumienia postaw bohaterów w kolejnych scenach</w:t>
            </w:r>
          </w:p>
          <w:p w14:paraId="50AB3BC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stryja Klary na podstawie jego wypowiedzi</w:t>
            </w:r>
          </w:p>
          <w:p w14:paraId="54221F0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porównać Cześnika i Rejenta</w:t>
            </w:r>
          </w:p>
        </w:tc>
        <w:tc>
          <w:tcPr>
            <w:tcW w:w="2835" w:type="dxa"/>
            <w:shd w:val="clear" w:color="auto" w:fill="FFFFFF"/>
          </w:tcPr>
          <w:p w14:paraId="3C0E586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rozważyć, </w:t>
            </w:r>
            <w:r w:rsidRPr="00F42786">
              <w:rPr>
                <w:rFonts w:cs="Calibri"/>
                <w:sz w:val="24"/>
                <w:szCs w:val="24"/>
              </w:rPr>
              <w:t>czy zgoda Cześnika i Rejenta będzie trwała</w:t>
            </w:r>
          </w:p>
        </w:tc>
        <w:tc>
          <w:tcPr>
            <w:tcW w:w="3402" w:type="dxa"/>
            <w:shd w:val="clear" w:color="auto" w:fill="FFFFFF"/>
          </w:tcPr>
          <w:p w14:paraId="0D61DB4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wyjaśnić, </w:t>
            </w:r>
            <w:r w:rsidRPr="00F42786">
              <w:rPr>
                <w:rFonts w:cs="Calibri"/>
                <w:sz w:val="24"/>
                <w:szCs w:val="24"/>
              </w:rPr>
              <w:t>w jaki sposób Rejent i Cześnik pokrzyżowali sobie nawzajem plany i co byli w stanie poświęcić dla zemsty</w:t>
            </w:r>
          </w:p>
          <w:p w14:paraId="7E2622A8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podać przykłady przedstawienia motywu zemsty w innych tekstach kultury </w:t>
            </w:r>
          </w:p>
        </w:tc>
      </w:tr>
      <w:tr w:rsidR="00217019" w:rsidRPr="00F42786" w14:paraId="06F265B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34C3ADE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1F4266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</w:t>
            </w:r>
            <w:r w:rsidRPr="00F42786">
              <w:rPr>
                <w:rFonts w:cs="Calibri"/>
                <w:sz w:val="24"/>
                <w:szCs w:val="24"/>
              </w:rPr>
              <w:t xml:space="preserve"> podać przykłady sprzeczności między tym, co mówią postacie utworu, a tym, co robią lub sądzą o innych, i wyjaśnić, czemu służy ukazanie tych sprzeczności</w:t>
            </w:r>
          </w:p>
          <w:p w14:paraId="1E71237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 xml:space="preserve">wymienić cechy bohaterów wyśmiane w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Zemście</w:t>
            </w:r>
          </w:p>
        </w:tc>
        <w:tc>
          <w:tcPr>
            <w:tcW w:w="2410" w:type="dxa"/>
            <w:shd w:val="clear" w:color="auto" w:fill="FFFFFF"/>
          </w:tcPr>
          <w:p w14:paraId="7569757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co to jest karykatura oraz na czym polega karykaturalne przedstawienie Cześnika i Rejenta</w:t>
            </w:r>
          </w:p>
        </w:tc>
        <w:tc>
          <w:tcPr>
            <w:tcW w:w="2693" w:type="dxa"/>
            <w:shd w:val="clear" w:color="auto" w:fill="FFFFFF"/>
          </w:tcPr>
          <w:p w14:paraId="69CC917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ocenić, czy w scenie, w której Papkin pragnie złożyć śluby wierności Klarze, styl jego wypowiedzi pasuje do sytuacji</w:t>
            </w:r>
          </w:p>
          <w:p w14:paraId="67F5CC2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trike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FFFFFF"/>
          </w:tcPr>
          <w:p w14:paraId="5BA62EB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wyjaśnić, </w:t>
            </w:r>
            <w:r w:rsidRPr="00F42786">
              <w:rPr>
                <w:rFonts w:cs="Calibri"/>
                <w:sz w:val="24"/>
                <w:szCs w:val="24"/>
              </w:rPr>
              <w:t>jaką rolę w życiu społecznym mogą odgrywać komik, komediopisarz i satyryk</w:t>
            </w:r>
          </w:p>
          <w:p w14:paraId="115BED7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wskazać podobieństwa i różnice pomiędzy poczuciem humoru w czasach Aleksandra Fredry i współcześnie</w:t>
            </w:r>
          </w:p>
          <w:p w14:paraId="0EB0C74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napisać wypracowanie na temat: „</w:t>
            </w:r>
            <w:r w:rsidRPr="00F42786">
              <w:rPr>
                <w:rFonts w:cs="Calibri"/>
                <w:sz w:val="24"/>
                <w:szCs w:val="24"/>
              </w:rPr>
              <w:t xml:space="preserve">Czy zgadzasz się ze stwierdzeniem, że wśród bohaterów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Zemsty </w:t>
            </w:r>
            <w:r w:rsidRPr="00F42786">
              <w:rPr>
                <w:rFonts w:cs="Calibri"/>
                <w:sz w:val="24"/>
                <w:szCs w:val="24"/>
              </w:rPr>
              <w:t>nie ma postaci jednoznacznie złych ani jednoznacznie pozytywnych?”</w:t>
            </w:r>
          </w:p>
        </w:tc>
        <w:tc>
          <w:tcPr>
            <w:tcW w:w="3402" w:type="dxa"/>
            <w:shd w:val="clear" w:color="auto" w:fill="FFFFFF"/>
          </w:tcPr>
          <w:p w14:paraId="2EDA4769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czym skutkuje wyśmianie pewnych cech</w:t>
            </w:r>
          </w:p>
        </w:tc>
      </w:tr>
      <w:tr w:rsidR="00217019" w:rsidRPr="00F42786" w14:paraId="5DD4DF4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1C348D13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714CDD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odnaleźć w utworze informacje dotyczące czasu i miejsca akcji oraz ocenić, czy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mają one znaczenie dla jego wymowy i interpretacji</w:t>
            </w:r>
          </w:p>
          <w:p w14:paraId="6429BD4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wskazać wątek główny i wątki poboczne</w:t>
            </w:r>
          </w:p>
        </w:tc>
        <w:tc>
          <w:tcPr>
            <w:tcW w:w="2410" w:type="dxa"/>
            <w:shd w:val="clear" w:color="auto" w:fill="FFFFFF"/>
          </w:tcPr>
          <w:p w14:paraId="304FE0A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podzielić </w:t>
            </w:r>
            <w:r w:rsidRPr="00F42786">
              <w:rPr>
                <w:rFonts w:cs="Calibri"/>
                <w:sz w:val="24"/>
                <w:szCs w:val="24"/>
              </w:rPr>
              <w:t>bohaterów utworu na pierwszoplanowych, drugoplanowych i epizodycznych</w:t>
            </w:r>
          </w:p>
          <w:p w14:paraId="036B456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jaką rolę odgrywają w utworze bohaterowie epizodyczni</w:t>
            </w:r>
          </w:p>
        </w:tc>
        <w:tc>
          <w:tcPr>
            <w:tcW w:w="2693" w:type="dxa"/>
            <w:shd w:val="clear" w:color="auto" w:fill="FFFFFF"/>
          </w:tcPr>
          <w:p w14:paraId="45528A9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z</w:t>
            </w:r>
            <w:r w:rsidRPr="00F42786">
              <w:rPr>
                <w:rFonts w:cs="Calibri"/>
                <w:sz w:val="24"/>
                <w:szCs w:val="24"/>
              </w:rPr>
              <w:t xml:space="preserve">interpretować tytuł utworu w kontekście całej lektury i wyjaśnić, do czego doprowadziła tytułowa </w:t>
            </w:r>
            <w:r w:rsidRPr="00F42786">
              <w:rPr>
                <w:rFonts w:cs="Calibri"/>
                <w:i/>
                <w:sz w:val="24"/>
                <w:szCs w:val="24"/>
              </w:rPr>
              <w:t>zemsta</w:t>
            </w:r>
          </w:p>
          <w:p w14:paraId="0A9B743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sporządzić </w:t>
            </w:r>
            <w:r w:rsidRPr="00F42786">
              <w:rPr>
                <w:rFonts w:cs="Calibri"/>
                <w:sz w:val="24"/>
                <w:szCs w:val="24"/>
              </w:rPr>
              <w:t>katalog głównych wad Polaków na podstawie zachowań wszystkich bohaterów utworu</w:t>
            </w:r>
          </w:p>
          <w:p w14:paraId="08C6F02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wyjaśnić sens motta utworu</w:t>
            </w:r>
          </w:p>
          <w:p w14:paraId="52F8A1A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dokonać analizy</w:t>
            </w:r>
            <w:r w:rsidRPr="00F42786">
              <w:rPr>
                <w:rFonts w:cs="Calibri"/>
                <w:sz w:val="24"/>
                <w:szCs w:val="24"/>
              </w:rPr>
              <w:t xml:space="preserve"> zakończenia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Zemsty </w:t>
            </w:r>
            <w:r w:rsidRPr="00F42786">
              <w:rPr>
                <w:rFonts w:cs="Calibri"/>
                <w:sz w:val="24"/>
                <w:szCs w:val="24"/>
              </w:rPr>
              <w:t>i wyjaśnić, jakie przesłanie ono niesie</w:t>
            </w:r>
          </w:p>
          <w:p w14:paraId="275F2D96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wytłumaczyć</w:t>
            </w:r>
            <w:r w:rsidRPr="00F42786">
              <w:rPr>
                <w:rFonts w:cs="Calibri"/>
                <w:sz w:val="24"/>
                <w:szCs w:val="24"/>
              </w:rPr>
              <w:t>, do jakich postaw Aleksander Fredro chciał nakłonić Polaków</w:t>
            </w:r>
          </w:p>
        </w:tc>
        <w:tc>
          <w:tcPr>
            <w:tcW w:w="2835" w:type="dxa"/>
            <w:shd w:val="clear" w:color="auto" w:fill="FFFFFF"/>
          </w:tcPr>
          <w:p w14:paraId="09648EC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wskazać zjawiska krytykowane we </w:t>
            </w:r>
            <w:r w:rsidRPr="00F42786">
              <w:rPr>
                <w:rFonts w:cs="Calibri"/>
                <w:sz w:val="24"/>
                <w:szCs w:val="24"/>
              </w:rPr>
              <w:t>współczesnych komediach filmowych o polskim społeczeństwie i wyjaśnić, na czym polega zawarty w nich humor</w:t>
            </w:r>
          </w:p>
          <w:p w14:paraId="71C59C5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 xml:space="preserve">• wytłumaczyć, </w:t>
            </w:r>
            <w:r w:rsidRPr="00F42786">
              <w:rPr>
                <w:rFonts w:cs="Calibri"/>
                <w:sz w:val="24"/>
                <w:szCs w:val="24"/>
              </w:rPr>
              <w:t xml:space="preserve">w jaki sposób plakaty zamieszczone w podręczniku nawiązują do wymowy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Zemsty</w:t>
            </w:r>
          </w:p>
          <w:p w14:paraId="450AA23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ocenić, czy diagnoza społeczna Aleksandra Fredry jest ponadczasowa</w:t>
            </w:r>
          </w:p>
          <w:p w14:paraId="43FE339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  <w:p w14:paraId="0A0EA56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14:paraId="6EECA0C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utworze elementy kultury sarmackiej</w:t>
            </w:r>
          </w:p>
          <w:p w14:paraId="06E016BC" w14:textId="77777777" w:rsidR="00217019" w:rsidRPr="00F42786" w:rsidRDefault="00217019" w:rsidP="006F42EE">
            <w:pPr>
              <w:snapToGrid w:val="0"/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treść utworu z jego ekranizacją w reżyserii Andrzeja Wajdy</w:t>
            </w:r>
          </w:p>
        </w:tc>
      </w:tr>
      <w:tr w:rsidR="00217019" w:rsidRPr="00F42786" w14:paraId="66D38D5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4A86440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1BEC2127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</w:tc>
        <w:tc>
          <w:tcPr>
            <w:tcW w:w="2410" w:type="dxa"/>
            <w:shd w:val="clear" w:color="auto" w:fill="FFFFFF"/>
          </w:tcPr>
          <w:p w14:paraId="4CC08486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2693" w:type="dxa"/>
            <w:shd w:val="clear" w:color="auto" w:fill="FFFFFF"/>
          </w:tcPr>
          <w:p w14:paraId="10A8DABB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38DBE770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2835" w:type="dxa"/>
            <w:shd w:val="clear" w:color="auto" w:fill="FFFFFF"/>
          </w:tcPr>
          <w:p w14:paraId="674A93AB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330FFB1C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072141E8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3402" w:type="dxa"/>
            <w:shd w:val="clear" w:color="auto" w:fill="FFFFFF"/>
          </w:tcPr>
          <w:p w14:paraId="21EA27DE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2F08272C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217019" w:rsidRPr="00F42786" w14:paraId="6025D94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5CE1171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23FD62D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</w:tc>
        <w:tc>
          <w:tcPr>
            <w:tcW w:w="2410" w:type="dxa"/>
            <w:shd w:val="clear" w:color="auto" w:fill="FFFFFF"/>
          </w:tcPr>
          <w:p w14:paraId="260849C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Alicję</w:t>
            </w:r>
          </w:p>
          <w:p w14:paraId="2702169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relacje pomiędzy Alicją a Klaudią</w:t>
            </w:r>
          </w:p>
        </w:tc>
        <w:tc>
          <w:tcPr>
            <w:tcW w:w="2693" w:type="dxa"/>
            <w:shd w:val="clear" w:color="auto" w:fill="FFFFFF"/>
          </w:tcPr>
          <w:p w14:paraId="1628FEB7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reakcje bohaterów tekstu na zaistniałą sytuację</w:t>
            </w:r>
          </w:p>
        </w:tc>
        <w:tc>
          <w:tcPr>
            <w:tcW w:w="2835" w:type="dxa"/>
            <w:shd w:val="clear" w:color="auto" w:fill="FFFFFF"/>
          </w:tcPr>
          <w:p w14:paraId="3DC068E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przyczyny buntu Alicji wobec zaistniałej sytuacji</w:t>
            </w:r>
          </w:p>
          <w:p w14:paraId="198454A2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14:paraId="04AF9CFA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reakcji na niezależne od nas sytuacje</w:t>
            </w:r>
          </w:p>
        </w:tc>
      </w:tr>
      <w:tr w:rsidR="00217019" w:rsidRPr="00F42786" w14:paraId="04A77C2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70DEE1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5C74762C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wiersza</w:t>
            </w:r>
          </w:p>
        </w:tc>
        <w:tc>
          <w:tcPr>
            <w:tcW w:w="2410" w:type="dxa"/>
            <w:shd w:val="clear" w:color="auto" w:fill="FFFFFF"/>
          </w:tcPr>
          <w:p w14:paraId="7AE6533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relacje międzyludzkie i zasady obowiązujące w tytułowych </w:t>
            </w:r>
            <w:r w:rsidRPr="00F42786">
              <w:rPr>
                <w:rFonts w:cs="Calibri"/>
                <w:i/>
                <w:sz w:val="24"/>
                <w:szCs w:val="24"/>
              </w:rPr>
              <w:t>prostych krajach</w:t>
            </w:r>
          </w:p>
          <w:p w14:paraId="71127D8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stosunek podmiotu lirycznego do opisywanej rzeczywistości</w:t>
            </w:r>
          </w:p>
        </w:tc>
        <w:tc>
          <w:tcPr>
            <w:tcW w:w="2693" w:type="dxa"/>
            <w:shd w:val="clear" w:color="auto" w:fill="FFFFFF"/>
          </w:tcPr>
          <w:p w14:paraId="6D659DB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zinterpretować metafory zawierające przymiotnik </w:t>
            </w:r>
            <w:r w:rsidRPr="00F42786">
              <w:rPr>
                <w:rFonts w:cs="Calibri"/>
                <w:i/>
                <w:sz w:val="24"/>
                <w:szCs w:val="24"/>
              </w:rPr>
              <w:t>prosty</w:t>
            </w:r>
          </w:p>
          <w:p w14:paraId="6E5F9BCA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pytań w poznanym wierszu</w:t>
            </w:r>
          </w:p>
        </w:tc>
        <w:tc>
          <w:tcPr>
            <w:tcW w:w="2835" w:type="dxa"/>
            <w:shd w:val="clear" w:color="auto" w:fill="FFFFFF"/>
          </w:tcPr>
          <w:p w14:paraId="64E88466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przesłanie wiersza</w:t>
            </w:r>
          </w:p>
        </w:tc>
        <w:tc>
          <w:tcPr>
            <w:tcW w:w="3402" w:type="dxa"/>
            <w:shd w:val="clear" w:color="auto" w:fill="FFFFFF"/>
          </w:tcPr>
          <w:p w14:paraId="472C2C2C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znaczenia i funkcji prostoty</w:t>
            </w:r>
          </w:p>
        </w:tc>
      </w:tr>
      <w:tr w:rsidR="00217019" w:rsidRPr="00F42786" w14:paraId="77C90E6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285210A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6F548FA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elementy recenzji</w:t>
            </w:r>
          </w:p>
        </w:tc>
        <w:tc>
          <w:tcPr>
            <w:tcW w:w="2410" w:type="dxa"/>
            <w:shd w:val="clear" w:color="auto" w:fill="FFFFFF"/>
          </w:tcPr>
          <w:p w14:paraId="1A180F7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odróżnić recenzję od sprawozdania</w:t>
            </w:r>
          </w:p>
          <w:p w14:paraId="28158C8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selekcjonować informacje przydatne przy pisaniu recenzji</w:t>
            </w:r>
          </w:p>
        </w:tc>
        <w:tc>
          <w:tcPr>
            <w:tcW w:w="2693" w:type="dxa"/>
            <w:shd w:val="clear" w:color="auto" w:fill="FFFFFF"/>
          </w:tcPr>
          <w:p w14:paraId="5DBC6058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plan recenzji</w:t>
            </w:r>
          </w:p>
          <w:p w14:paraId="1EC8F93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 poszczególne elementy recenzji</w:t>
            </w:r>
          </w:p>
        </w:tc>
        <w:tc>
          <w:tcPr>
            <w:tcW w:w="2835" w:type="dxa"/>
            <w:shd w:val="clear" w:color="auto" w:fill="FFFFFF"/>
          </w:tcPr>
          <w:p w14:paraId="1F0EA13B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napisać recenzję wybranego filmu</w:t>
            </w:r>
          </w:p>
        </w:tc>
        <w:tc>
          <w:tcPr>
            <w:tcW w:w="3402" w:type="dxa"/>
            <w:shd w:val="clear" w:color="auto" w:fill="FFFFFF"/>
          </w:tcPr>
          <w:p w14:paraId="0F4C28E2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1B035FB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773AC7B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50C4472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odmiany polszczyzny zależne od odbiorcy i sytuacji</w:t>
            </w:r>
          </w:p>
          <w:p w14:paraId="62AA8D39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cechy odmian języka: oficjalnej i nieoficjalnej </w:t>
            </w:r>
          </w:p>
          <w:p w14:paraId="43F8AC4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trike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35F71C0E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cechy języka ogólnego i języka o ograniczonym zasięgu</w:t>
            </w:r>
          </w:p>
          <w:p w14:paraId="63FC1841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uzupełnić tekst odpowiednimi wyrazami w zależności od kontekstu</w:t>
            </w:r>
          </w:p>
        </w:tc>
        <w:tc>
          <w:tcPr>
            <w:tcW w:w="2693" w:type="dxa"/>
            <w:shd w:val="clear" w:color="auto" w:fill="FFFFFF"/>
          </w:tcPr>
          <w:p w14:paraId="593B674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wyrazy należące do polszczyzny oficjalnej i polszczyzny nieoficjalnej</w:t>
            </w:r>
          </w:p>
          <w:p w14:paraId="56F5FDB0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słownictwo należące do języka ogólnego oraz języka o ograniczonym zasięgu</w:t>
            </w:r>
          </w:p>
        </w:tc>
        <w:tc>
          <w:tcPr>
            <w:tcW w:w="2835" w:type="dxa"/>
            <w:shd w:val="clear" w:color="auto" w:fill="FFFFFF"/>
          </w:tcPr>
          <w:p w14:paraId="36121C2F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dostosować tekst do sytuacji komunikacyjnej</w:t>
            </w:r>
          </w:p>
        </w:tc>
        <w:tc>
          <w:tcPr>
            <w:tcW w:w="3402" w:type="dxa"/>
            <w:shd w:val="clear" w:color="auto" w:fill="FFFFFF"/>
          </w:tcPr>
          <w:p w14:paraId="6FD00958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0040284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6B7CCFB7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2E399B90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przykłady słów o ograniczonym zasięgu</w:t>
            </w:r>
          </w:p>
        </w:tc>
        <w:tc>
          <w:tcPr>
            <w:tcW w:w="2410" w:type="dxa"/>
            <w:shd w:val="clear" w:color="auto" w:fill="FFFFFF"/>
          </w:tcPr>
          <w:p w14:paraId="7311B55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tłumaczyć, czym są profesjonalizmy </w:t>
            </w:r>
          </w:p>
        </w:tc>
        <w:tc>
          <w:tcPr>
            <w:tcW w:w="2693" w:type="dxa"/>
            <w:shd w:val="clear" w:color="auto" w:fill="FFFFFF"/>
          </w:tcPr>
          <w:p w14:paraId="0967604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rozpoznawać w tekście słowa o ograniczonym zasięgu, w tym profesjonalizmy</w:t>
            </w:r>
          </w:p>
          <w:p w14:paraId="5DE5D704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FFFFFF"/>
          </w:tcPr>
          <w:p w14:paraId="55769004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przekształcić tekst napisany w środowiskowej odmianie języka w tekst napisany językiem ogólnonarodowym</w:t>
            </w:r>
          </w:p>
        </w:tc>
        <w:tc>
          <w:tcPr>
            <w:tcW w:w="3402" w:type="dxa"/>
            <w:shd w:val="clear" w:color="auto" w:fill="FFFFFF"/>
          </w:tcPr>
          <w:p w14:paraId="407FC1F2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</w:p>
        </w:tc>
      </w:tr>
      <w:tr w:rsidR="00217019" w:rsidRPr="00F42786" w14:paraId="37F8CD5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1809" w:type="dxa"/>
            <w:shd w:val="clear" w:color="auto" w:fill="FFFFFF"/>
          </w:tcPr>
          <w:p w14:paraId="3854CFB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  <w:p w14:paraId="28B2006B" w14:textId="77777777" w:rsidR="00217019" w:rsidRPr="00F42786" w:rsidRDefault="00217019" w:rsidP="006F42EE">
            <w:pPr>
              <w:snapToGrid w:val="0"/>
              <w:spacing w:after="0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14:paraId="4FC6D5AC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  <w:p w14:paraId="1A00084B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posługiwać się pojęciami: </w:t>
            </w:r>
            <w:r w:rsidRPr="00F42786">
              <w:rPr>
                <w:rFonts w:cs="Calibri"/>
                <w:i/>
                <w:sz w:val="24"/>
                <w:szCs w:val="24"/>
              </w:rPr>
              <w:t>komedia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komizm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różne odmiany polszczyzny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oficjalna odmiana języka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nieoficjalna odmiana języka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kolokwializmy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język ogólnonarodowy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słownictwo o ograniczonym zasięgu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i/>
                <w:sz w:val="24"/>
                <w:szCs w:val="24"/>
              </w:rPr>
              <w:t>recenzja</w:t>
            </w:r>
          </w:p>
        </w:tc>
        <w:tc>
          <w:tcPr>
            <w:tcW w:w="2410" w:type="dxa"/>
            <w:shd w:val="clear" w:color="auto" w:fill="FFFFFF"/>
          </w:tcPr>
          <w:p w14:paraId="0E4AF2CD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2693" w:type="dxa"/>
            <w:shd w:val="clear" w:color="auto" w:fill="FFFFFF"/>
          </w:tcPr>
          <w:p w14:paraId="6C5155DF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07583D15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2835" w:type="dxa"/>
            <w:shd w:val="clear" w:color="auto" w:fill="FFFFFF"/>
          </w:tcPr>
          <w:p w14:paraId="5F2C05D9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36E95104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2FD5D19C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3402" w:type="dxa"/>
            <w:shd w:val="clear" w:color="auto" w:fill="FFFFFF"/>
          </w:tcPr>
          <w:p w14:paraId="38D70844" w14:textId="77777777" w:rsidR="00217019" w:rsidRPr="00F42786" w:rsidRDefault="00217019" w:rsidP="006F42EE">
            <w:pPr>
              <w:spacing w:after="0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2C64F431" w14:textId="77777777" w:rsidR="00217019" w:rsidRPr="00F42786" w:rsidRDefault="00217019" w:rsidP="006F42EE">
            <w:pPr>
              <w:spacing w:after="0"/>
              <w:ind w:right="412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</w:tbl>
    <w:p w14:paraId="5EE9B49B" w14:textId="77777777" w:rsidR="00217019" w:rsidRPr="00F42786" w:rsidRDefault="00217019" w:rsidP="00217019">
      <w:pPr>
        <w:spacing w:after="0"/>
        <w:rPr>
          <w:rFonts w:cs="Calibri"/>
          <w:sz w:val="24"/>
          <w:szCs w:val="24"/>
        </w:rPr>
      </w:pPr>
    </w:p>
    <w:p w14:paraId="46C274C7" w14:textId="77777777" w:rsidR="0075447C" w:rsidRPr="00F42786" w:rsidRDefault="0075447C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2D06C14C" w14:textId="77777777" w:rsidR="0075447C" w:rsidRPr="00F42786" w:rsidRDefault="0075447C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773253A0" w14:textId="77777777" w:rsidR="0075447C" w:rsidRPr="00F42786" w:rsidRDefault="0075447C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60BF2B37" w14:textId="77777777" w:rsidR="0075447C" w:rsidRPr="00F42786" w:rsidRDefault="0075447C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20E9D432" w14:textId="77777777" w:rsidR="0075447C" w:rsidRPr="00F42786" w:rsidRDefault="0075447C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457E3544" w14:textId="77777777" w:rsidR="00546013" w:rsidRPr="00F42786" w:rsidRDefault="00546013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15CE46E6" w14:textId="77777777" w:rsidR="00546013" w:rsidRPr="00F42786" w:rsidRDefault="00546013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2582AD30" w14:textId="77777777" w:rsidR="00546013" w:rsidRPr="00F42786" w:rsidRDefault="00546013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213AD6CB" w14:textId="77777777" w:rsidR="00546013" w:rsidRPr="00F42786" w:rsidRDefault="00546013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694EE0BE" w14:textId="77777777" w:rsidR="00546013" w:rsidRPr="00F42786" w:rsidRDefault="00546013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1210BF4E" w14:textId="77777777" w:rsidR="00546013" w:rsidRPr="00F42786" w:rsidRDefault="00546013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2787C47E" w14:textId="77777777" w:rsidR="00546013" w:rsidRPr="00F42786" w:rsidRDefault="00546013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1E89CF3F" w14:textId="77777777" w:rsidR="00546013" w:rsidRPr="00F42786" w:rsidRDefault="00546013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27E06394" w14:textId="77777777" w:rsidR="00546013" w:rsidRPr="00F42786" w:rsidRDefault="00546013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6658E760" w14:textId="77777777" w:rsidR="00546013" w:rsidRPr="00F42786" w:rsidRDefault="00546013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7BB13A11" w14:textId="77777777" w:rsidR="00546013" w:rsidRPr="00F42786" w:rsidRDefault="00546013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590DA977" w14:textId="77777777" w:rsidR="00546013" w:rsidRPr="00F42786" w:rsidRDefault="00546013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7C2B2DD7" w14:textId="77777777" w:rsidR="00546013" w:rsidRPr="00F42786" w:rsidRDefault="00546013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1F8A9BBA" w14:textId="77777777" w:rsidR="0075447C" w:rsidRPr="00F42786" w:rsidRDefault="0075447C" w:rsidP="0075447C">
      <w:pPr>
        <w:spacing w:after="0"/>
        <w:jc w:val="center"/>
        <w:rPr>
          <w:rFonts w:cs="Calibri"/>
          <w:b/>
          <w:sz w:val="24"/>
          <w:szCs w:val="24"/>
        </w:rPr>
      </w:pPr>
      <w:r w:rsidRPr="00F42786">
        <w:rPr>
          <w:rFonts w:cs="Calibri"/>
          <w:b/>
          <w:sz w:val="24"/>
          <w:szCs w:val="24"/>
        </w:rPr>
        <w:t xml:space="preserve">Wymagania edukacyjne na poszczególne ocen </w:t>
      </w:r>
      <w:r w:rsidRPr="00F42786">
        <w:rPr>
          <w:rFonts w:cs="Calibri"/>
          <w:b/>
          <w:i/>
          <w:sz w:val="24"/>
          <w:szCs w:val="24"/>
        </w:rPr>
        <w:t>NOWE Słowa na start!</w:t>
      </w:r>
      <w:r w:rsidRPr="00F42786">
        <w:rPr>
          <w:rFonts w:cs="Calibri"/>
          <w:b/>
          <w:sz w:val="24"/>
          <w:szCs w:val="24"/>
        </w:rPr>
        <w:t>, klasa 8</w:t>
      </w:r>
    </w:p>
    <w:p w14:paraId="2384E38C" w14:textId="77777777" w:rsidR="0075447C" w:rsidRPr="00F42786" w:rsidRDefault="0075447C" w:rsidP="0075447C">
      <w:pPr>
        <w:spacing w:after="0"/>
        <w:jc w:val="center"/>
        <w:rPr>
          <w:rFonts w:cs="Calibri"/>
          <w:b/>
          <w:sz w:val="24"/>
          <w:szCs w:val="24"/>
        </w:rPr>
      </w:pPr>
    </w:p>
    <w:p w14:paraId="3C1A3572" w14:textId="77777777" w:rsidR="0075447C" w:rsidRPr="00F42786" w:rsidRDefault="0075447C" w:rsidP="0075447C">
      <w:pPr>
        <w:pStyle w:val="Bezodstpw"/>
        <w:rPr>
          <w:rFonts w:cs="Calibri"/>
          <w:sz w:val="24"/>
          <w:szCs w:val="24"/>
        </w:rPr>
      </w:pPr>
    </w:p>
    <w:p w14:paraId="54812A1C" w14:textId="77777777" w:rsidR="0075447C" w:rsidRPr="00F42786" w:rsidRDefault="0075447C" w:rsidP="0075447C">
      <w:pPr>
        <w:pStyle w:val="Bezodstpw"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18"/>
        <w:gridCol w:w="2501"/>
        <w:gridCol w:w="2467"/>
        <w:gridCol w:w="2758"/>
        <w:gridCol w:w="2365"/>
        <w:gridCol w:w="2311"/>
      </w:tblGrid>
      <w:tr w:rsidR="006F42EE" w:rsidRPr="00F42786" w14:paraId="56149C5D" w14:textId="77777777" w:rsidTr="006F42EE">
        <w:trPr>
          <w:trHeight w:val="1068"/>
        </w:trPr>
        <w:tc>
          <w:tcPr>
            <w:tcW w:w="0" w:type="auto"/>
            <w:vAlign w:val="center"/>
          </w:tcPr>
          <w:p w14:paraId="7A3949E3" w14:textId="77777777" w:rsidR="0075447C" w:rsidRPr="00F42786" w:rsidRDefault="0075447C" w:rsidP="0075447C">
            <w:pPr>
              <w:pStyle w:val="Bezodstpw"/>
              <w:jc w:val="center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Dział</w:t>
            </w:r>
          </w:p>
        </w:tc>
        <w:tc>
          <w:tcPr>
            <w:tcW w:w="0" w:type="auto"/>
            <w:vAlign w:val="center"/>
          </w:tcPr>
          <w:p w14:paraId="02D481E1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</w:t>
            </w:r>
          </w:p>
          <w:p w14:paraId="2D874452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ocenę dopuszczającą</w:t>
            </w:r>
          </w:p>
          <w:p w14:paraId="3954BE61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</w:p>
          <w:p w14:paraId="03186FC0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</w:p>
          <w:p w14:paraId="5B83CA6D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potrafi:</w:t>
            </w:r>
          </w:p>
        </w:tc>
        <w:tc>
          <w:tcPr>
            <w:tcW w:w="0" w:type="auto"/>
            <w:vAlign w:val="center"/>
          </w:tcPr>
          <w:p w14:paraId="69F9A1D9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</w:p>
          <w:p w14:paraId="28C2E20B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</w:t>
            </w:r>
          </w:p>
          <w:p w14:paraId="57667C2A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ocenę dostateczną</w:t>
            </w:r>
          </w:p>
          <w:p w14:paraId="11B62BA1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</w:p>
          <w:p w14:paraId="14B48733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dopuszczającą, oraz:</w:t>
            </w:r>
          </w:p>
        </w:tc>
        <w:tc>
          <w:tcPr>
            <w:tcW w:w="0" w:type="auto"/>
            <w:vAlign w:val="center"/>
          </w:tcPr>
          <w:p w14:paraId="6CB35C7B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</w:t>
            </w:r>
          </w:p>
          <w:p w14:paraId="37EFDA4A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ocenę dobrą)</w:t>
            </w:r>
          </w:p>
          <w:p w14:paraId="07960940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</w:p>
          <w:p w14:paraId="21ED90DA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dostateczną, oraz:</w:t>
            </w:r>
          </w:p>
        </w:tc>
        <w:tc>
          <w:tcPr>
            <w:tcW w:w="0" w:type="auto"/>
            <w:vAlign w:val="center"/>
          </w:tcPr>
          <w:p w14:paraId="31DAC24E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</w:t>
            </w:r>
          </w:p>
          <w:p w14:paraId="305CEC46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ocenę bardzo dobrą</w:t>
            </w:r>
          </w:p>
          <w:p w14:paraId="77E10D45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</w:p>
          <w:p w14:paraId="0FC71A16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dobrą, oraz:</w:t>
            </w:r>
          </w:p>
        </w:tc>
        <w:tc>
          <w:tcPr>
            <w:tcW w:w="0" w:type="auto"/>
            <w:vAlign w:val="center"/>
          </w:tcPr>
          <w:p w14:paraId="644087F2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Wymagania na</w:t>
            </w:r>
          </w:p>
          <w:p w14:paraId="1AAC3378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ocenę celującą</w:t>
            </w:r>
          </w:p>
          <w:p w14:paraId="5B3F534A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</w:p>
          <w:p w14:paraId="276B2FC7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  <w:r w:rsidRPr="00F42786">
              <w:rPr>
                <w:rFonts w:cs="Calibri"/>
                <w:b/>
                <w:sz w:val="24"/>
                <w:szCs w:val="24"/>
              </w:rPr>
              <w:t>Uczeń potrafi to, co na ocenę bardzo dobrą, oraz:</w:t>
            </w:r>
          </w:p>
        </w:tc>
      </w:tr>
      <w:tr w:rsidR="006F42EE" w:rsidRPr="00F42786" w14:paraId="64C14FD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236"/>
        </w:trPr>
        <w:tc>
          <w:tcPr>
            <w:tcW w:w="0" w:type="auto"/>
            <w:shd w:val="clear" w:color="auto" w:fill="FFFFFF"/>
          </w:tcPr>
          <w:p w14:paraId="6FBF8907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Wobec życiowych doświadczeń</w:t>
            </w:r>
          </w:p>
        </w:tc>
        <w:tc>
          <w:tcPr>
            <w:tcW w:w="0" w:type="auto"/>
            <w:shd w:val="clear" w:color="auto" w:fill="FFFFFF"/>
          </w:tcPr>
          <w:p w14:paraId="21F8CB4E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opisać graffiti</w:t>
            </w:r>
          </w:p>
        </w:tc>
        <w:tc>
          <w:tcPr>
            <w:tcW w:w="0" w:type="auto"/>
            <w:shd w:val="clear" w:color="auto" w:fill="FFFFFF"/>
          </w:tcPr>
          <w:p w14:paraId="609C2941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porównać graffiti Banksy’ego z XVII-</w:t>
            </w:r>
          </w:p>
          <w:p w14:paraId="61E78C1C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-wiecznym obrazem</w:t>
            </w:r>
          </w:p>
          <w:p w14:paraId="0AF704C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17F5B1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wypowiedzieć się na temat kolorystyki dzieła i określić jej funkcję</w:t>
            </w:r>
          </w:p>
        </w:tc>
        <w:tc>
          <w:tcPr>
            <w:tcW w:w="0" w:type="auto"/>
            <w:shd w:val="clear" w:color="auto" w:fill="FFFFFF"/>
          </w:tcPr>
          <w:p w14:paraId="4DD6C43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funkcję dodania maski postaci z obrazu </w:t>
            </w:r>
          </w:p>
          <w:p w14:paraId="4333698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znaczenie otoczenia dla wymowy dzieła</w:t>
            </w:r>
          </w:p>
        </w:tc>
        <w:tc>
          <w:tcPr>
            <w:tcW w:w="0" w:type="auto"/>
            <w:shd w:val="clear" w:color="auto" w:fill="FFFFFF"/>
          </w:tcPr>
          <w:p w14:paraId="2663FBD8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• wskazać inne dzieła sztuki, w których artyści prezentowali radzenie sobie z trudnymi doświadczeniami</w:t>
            </w:r>
          </w:p>
        </w:tc>
      </w:tr>
      <w:tr w:rsidR="006F42EE" w:rsidRPr="00F42786" w14:paraId="2726D45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67215BD9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5CD852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treść fragmentów tekstu </w:t>
            </w:r>
          </w:p>
          <w:p w14:paraId="3878E8A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przytoczyć argumenty wysuwane przez bohaterki </w:t>
            </w:r>
          </w:p>
        </w:tc>
        <w:tc>
          <w:tcPr>
            <w:tcW w:w="0" w:type="auto"/>
            <w:shd w:val="clear" w:color="auto" w:fill="FFFFFF"/>
          </w:tcPr>
          <w:p w14:paraId="11831CB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scharakteryzować każdą z bohaterek </w:t>
            </w:r>
          </w:p>
          <w:p w14:paraId="6DF0CF6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A525E9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przyczynę sporu pomiędzy bohaterkami </w:t>
            </w:r>
          </w:p>
          <w:p w14:paraId="55049AF4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CB96E6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wyrazić swoją opinię na temat sporu zaprezentowanego we fragmentach tekstu</w:t>
            </w:r>
          </w:p>
        </w:tc>
        <w:tc>
          <w:tcPr>
            <w:tcW w:w="0" w:type="auto"/>
            <w:shd w:val="clear" w:color="auto" w:fill="FFFFFF"/>
          </w:tcPr>
          <w:p w14:paraId="60CCAD7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stworzyć pracę pisemną związaną z tematem lekcji </w:t>
            </w:r>
          </w:p>
        </w:tc>
      </w:tr>
      <w:tr w:rsidR="006F42EE" w:rsidRPr="00F42786" w14:paraId="49CA1A24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7AC0277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CE75D4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wiersza</w:t>
            </w:r>
          </w:p>
          <w:p w14:paraId="12F35D8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sytuację liryczną w wierszu</w:t>
            </w:r>
          </w:p>
          <w:p w14:paraId="1D57652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</w:tcPr>
          <w:p w14:paraId="3CD1291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kontekst biograficzny utworu</w:t>
            </w:r>
          </w:p>
          <w:p w14:paraId="3F233F7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cechy bohatera romantycznego u podróżnego </w:t>
            </w:r>
          </w:p>
        </w:tc>
        <w:tc>
          <w:tcPr>
            <w:tcW w:w="0" w:type="auto"/>
            <w:shd w:val="clear" w:color="auto" w:fill="FFFFFF"/>
          </w:tcPr>
          <w:p w14:paraId="46466A5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nazwać środki stylistyczne użyte w utworze i określić ich funkcję</w:t>
            </w:r>
          </w:p>
          <w:p w14:paraId="166B12C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obraz natury wyłaniający się z utworu</w:t>
            </w:r>
          </w:p>
          <w:p w14:paraId="24BB4CF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0841A7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puentę utworu</w:t>
            </w:r>
          </w:p>
          <w:p w14:paraId="26F8EBD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konteksty kulturowe związane z tematem utworu</w:t>
            </w:r>
          </w:p>
        </w:tc>
        <w:tc>
          <w:tcPr>
            <w:tcW w:w="0" w:type="auto"/>
            <w:shd w:val="clear" w:color="auto" w:fill="FFFFFF"/>
          </w:tcPr>
          <w:p w14:paraId="367BE34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porównać wiersz Adama Mickiewicza z obrazem Rembrandta </w:t>
            </w:r>
          </w:p>
        </w:tc>
      </w:tr>
      <w:tr w:rsidR="006F42EE" w:rsidRPr="00F42786" w14:paraId="6F2992B4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6959B5A3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19A10E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7E87037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narracji</w:t>
            </w:r>
          </w:p>
          <w:p w14:paraId="1C9E04F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5314BD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bohaterów fragmentów tekstu</w:t>
            </w:r>
          </w:p>
          <w:p w14:paraId="7F38A98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BCCF2F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odnieść przeczytane fragmenty tekstu do definicji powieści kryminalnej </w:t>
            </w:r>
          </w:p>
        </w:tc>
        <w:tc>
          <w:tcPr>
            <w:tcW w:w="0" w:type="auto"/>
            <w:shd w:val="clear" w:color="auto" w:fill="FFFFFF"/>
          </w:tcPr>
          <w:p w14:paraId="4091D3D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wyciągnąć z przemyśleń bohaterów ogólne wnioski dotyczące natury człowieka</w:t>
            </w:r>
          </w:p>
        </w:tc>
        <w:tc>
          <w:tcPr>
            <w:tcW w:w="0" w:type="auto"/>
            <w:shd w:val="clear" w:color="auto" w:fill="FFFFFF"/>
          </w:tcPr>
          <w:p w14:paraId="3579688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stwierdzenia bohaterki, że mówienie prawdy jest przejawem odwagi</w:t>
            </w:r>
          </w:p>
          <w:p w14:paraId="0DAADE9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05A7FC7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28EDF369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B9FCBE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  <w:p w14:paraId="4C5E1EB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51CCCBA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osiągnięcia Stephena Hawkinga, o których jest mowa w tekście </w:t>
            </w:r>
          </w:p>
        </w:tc>
        <w:tc>
          <w:tcPr>
            <w:tcW w:w="0" w:type="auto"/>
            <w:shd w:val="clear" w:color="auto" w:fill="FFFFFF"/>
          </w:tcPr>
          <w:p w14:paraId="38ADFE4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  <w:p w14:paraId="06014C4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stosunek narratora tekstu do życia </w:t>
            </w:r>
          </w:p>
          <w:p w14:paraId="7AD903A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26D39A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  <w:p w14:paraId="63490FA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w jaki sposób naukowiec postrzegał swoją niepełnosprawność</w:t>
            </w:r>
          </w:p>
          <w:p w14:paraId="04EB94F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CBE091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  <w:p w14:paraId="016F96E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przesłanie wynikające z relacji Stephena Hawkinga dotyczącej jego życia</w:t>
            </w:r>
          </w:p>
        </w:tc>
        <w:tc>
          <w:tcPr>
            <w:tcW w:w="0" w:type="auto"/>
            <w:shd w:val="clear" w:color="auto" w:fill="FFFFFF"/>
          </w:tcPr>
          <w:p w14:paraId="30FC730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  <w:p w14:paraId="5FD4E6D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odszukać informacje na temat ludzi, którzy osiągnęli sukces pomimo różnych ograniczeń</w:t>
            </w:r>
          </w:p>
        </w:tc>
      </w:tr>
      <w:tr w:rsidR="006F42EE" w:rsidRPr="00F42786" w14:paraId="679EC11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88E22AD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FD5037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wywiadu</w:t>
            </w:r>
          </w:p>
          <w:p w14:paraId="49F2C40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zreferować odczucia lekarza podczas przeszczepu serca </w:t>
            </w:r>
          </w:p>
          <w:p w14:paraId="0157D5B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1AE2FF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dlaczego Zbigniew Religa został chirurgiem</w:t>
            </w:r>
          </w:p>
          <w:p w14:paraId="3272B47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Zbigniewa Religę jako lekarza</w:t>
            </w:r>
          </w:p>
          <w:p w14:paraId="758295E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DBEB95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emocje Zbigniewa Religi, które towarzyszyły mu podczas pierwszej przeprowadzanej operacji </w:t>
            </w:r>
          </w:p>
          <w:p w14:paraId="08D93A2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romantyczną stronę zawodu lekarza, którą dostrzegał Zbigniew Religa</w:t>
            </w:r>
          </w:p>
        </w:tc>
        <w:tc>
          <w:tcPr>
            <w:tcW w:w="0" w:type="auto"/>
            <w:shd w:val="clear" w:color="auto" w:fill="FFFFFF"/>
          </w:tcPr>
          <w:p w14:paraId="109924E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zinterpretować znaczenie przekształconego frazeologizmu w tytule wywiadu </w:t>
            </w:r>
          </w:p>
        </w:tc>
        <w:tc>
          <w:tcPr>
            <w:tcW w:w="0" w:type="auto"/>
            <w:shd w:val="clear" w:color="auto" w:fill="FFFFFF"/>
          </w:tcPr>
          <w:p w14:paraId="5E290B2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się na temat filmu </w:t>
            </w:r>
            <w:r w:rsidRPr="00F42786">
              <w:rPr>
                <w:rFonts w:cs="Calibri"/>
                <w:i/>
                <w:sz w:val="24"/>
                <w:szCs w:val="24"/>
              </w:rPr>
              <w:t>Bogowie</w:t>
            </w:r>
            <w:r w:rsidRPr="00F42786">
              <w:rPr>
                <w:rFonts w:cs="Calibri"/>
                <w:sz w:val="24"/>
                <w:szCs w:val="24"/>
              </w:rPr>
              <w:t xml:space="preserve"> w reżyserii Łukasza Palkowskiego</w:t>
            </w:r>
          </w:p>
        </w:tc>
      </w:tr>
      <w:tr w:rsidR="006F42EE" w:rsidRPr="00F42786" w14:paraId="642F432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5061B5D1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F88EA7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etapy tworzenia wywiadu</w:t>
            </w:r>
          </w:p>
          <w:p w14:paraId="5296D0E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ED8542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ułożyć pytania do autora podanego tekstu</w:t>
            </w:r>
          </w:p>
          <w:p w14:paraId="4C21452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366625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zebrać informacje na temat wybranej postaci, wymyślić temat wywiadu i ułożyć pytania</w:t>
            </w:r>
          </w:p>
          <w:p w14:paraId="79D7DC3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błędy w podanym wywiadzie</w:t>
            </w:r>
          </w:p>
          <w:p w14:paraId="69288C7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3A2752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przeprowadzić wywiad z koleżanką lub kolegą</w:t>
            </w:r>
          </w:p>
          <w:p w14:paraId="1A74EF3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3093A7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wybrany przez siebie wywiad i go ocenić</w:t>
            </w:r>
          </w:p>
          <w:p w14:paraId="6413BC6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przeprowadzić wywiad z osobą ze swojego otoczenia na temat jej pasji</w:t>
            </w:r>
          </w:p>
        </w:tc>
      </w:tr>
      <w:tr w:rsidR="006F42EE" w:rsidRPr="00F42786" w14:paraId="037DC85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42F6465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92B1F8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rodzaje fotografii </w:t>
            </w:r>
          </w:p>
          <w:p w14:paraId="766557A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8E0AB2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 wybraną fotografię na podstawie podanych kryteriów</w:t>
            </w:r>
          </w:p>
          <w:p w14:paraId="4E1329B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034724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roli światła w fotografii</w:t>
            </w:r>
          </w:p>
          <w:p w14:paraId="0710DFF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fotografie Charlesa Ebbetsa, Annie Leibovitz i Matthew Abbotta</w:t>
            </w:r>
          </w:p>
        </w:tc>
        <w:tc>
          <w:tcPr>
            <w:tcW w:w="0" w:type="auto"/>
            <w:shd w:val="clear" w:color="auto" w:fill="FFFFFF"/>
          </w:tcPr>
          <w:p w14:paraId="2D6DD0B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wybranej fotografii</w:t>
            </w:r>
          </w:p>
          <w:p w14:paraId="68ECD43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0965D1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wybranej fotografii artystycznej</w:t>
            </w:r>
          </w:p>
        </w:tc>
      </w:tr>
      <w:tr w:rsidR="006F42EE" w:rsidRPr="00F42786" w14:paraId="318441D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B7AB587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D92B74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plan rozprawki</w:t>
            </w:r>
          </w:p>
          <w:p w14:paraId="008F458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</w:tcPr>
          <w:p w14:paraId="136B921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na przykładzie podanej rozprawki sposoby zachowania spójności tekstu</w:t>
            </w:r>
          </w:p>
          <w:p w14:paraId="20CFE60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2B87AF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tezę do podanego tematu rozprawki</w:t>
            </w:r>
          </w:p>
          <w:p w14:paraId="5A5129F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skorygować błędy w podanych rozprawkach</w:t>
            </w:r>
          </w:p>
        </w:tc>
        <w:tc>
          <w:tcPr>
            <w:tcW w:w="0" w:type="auto"/>
            <w:shd w:val="clear" w:color="auto" w:fill="FFFFFF"/>
          </w:tcPr>
          <w:p w14:paraId="76C3793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przykładowej rozprawki</w:t>
            </w:r>
          </w:p>
          <w:p w14:paraId="440E0B5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rozprawkę</w:t>
            </w:r>
          </w:p>
        </w:tc>
        <w:tc>
          <w:tcPr>
            <w:tcW w:w="0" w:type="auto"/>
            <w:shd w:val="clear" w:color="auto" w:fill="FFFFFF"/>
          </w:tcPr>
          <w:p w14:paraId="69D5289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5562FFC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39DDB18A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8F0C0F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pojęć: </w:t>
            </w:r>
            <w:r w:rsidRPr="00F42786">
              <w:rPr>
                <w:rFonts w:cs="Calibri"/>
                <w:i/>
                <w:sz w:val="24"/>
                <w:szCs w:val="24"/>
              </w:rPr>
              <w:t>neologizm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zapożyczenia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wyrazy rodzime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synonimy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antonimy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homonimy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wyrazy wieloznaczne</w:t>
            </w:r>
          </w:p>
          <w:p w14:paraId="1727A8A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77E289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funkcje neologizmów w podanych fragmentach tekstów</w:t>
            </w:r>
          </w:p>
          <w:p w14:paraId="6DE7465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w tekstach rodzaje neologizmów </w:t>
            </w:r>
          </w:p>
          <w:p w14:paraId="5C81BD7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w tekście homonimy i wyrazy wieloznaczne</w:t>
            </w:r>
          </w:p>
          <w:p w14:paraId="784E338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B1ABB5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zasadność i funkcję użycia wyrazów obcych w tekstach </w:t>
            </w:r>
          </w:p>
          <w:p w14:paraId="7B91228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zastąpić podane wyrazy synonimami</w:t>
            </w:r>
          </w:p>
          <w:p w14:paraId="09E5E0D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zastąpić zapożyczenia wyrazami rodzimymi </w:t>
            </w:r>
          </w:p>
        </w:tc>
        <w:tc>
          <w:tcPr>
            <w:tcW w:w="0" w:type="auto"/>
            <w:shd w:val="clear" w:color="auto" w:fill="FFFFFF"/>
          </w:tcPr>
          <w:p w14:paraId="52EE9B0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funkcje neologizmów w tekstach artystycznych</w:t>
            </w:r>
          </w:p>
          <w:p w14:paraId="26BF157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BA85F7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0364B83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51FBE4FD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78C9A5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style funkcjonujące w polszczyźnie</w:t>
            </w:r>
          </w:p>
          <w:p w14:paraId="780B0DE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B20ECC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cechy każdego ze stylów</w:t>
            </w:r>
          </w:p>
          <w:p w14:paraId="1929297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tekście sformułowania nacechowane stylistycznie </w:t>
            </w:r>
          </w:p>
          <w:p w14:paraId="5B27E45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błędy stylistyczne w podanych tekstach</w:t>
            </w:r>
          </w:p>
          <w:p w14:paraId="2470977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E701F6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styl podanej wypowiedzi</w:t>
            </w:r>
          </w:p>
          <w:p w14:paraId="7E71847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przekształcić sformułowania nacechowane stylistycznie w neutralne stylistycznie</w:t>
            </w:r>
          </w:p>
          <w:p w14:paraId="63F39F1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skorygować błędy stylistyczne w podanych tekstach</w:t>
            </w:r>
          </w:p>
        </w:tc>
        <w:tc>
          <w:tcPr>
            <w:tcW w:w="0" w:type="auto"/>
            <w:shd w:val="clear" w:color="auto" w:fill="FFFFFF"/>
          </w:tcPr>
          <w:p w14:paraId="142B623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tekst w wybranym stylu</w:t>
            </w:r>
          </w:p>
          <w:p w14:paraId="5F63B38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EEBB3F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6FA6372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49FCF95D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8F752A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zasady ortograficzne</w:t>
            </w:r>
          </w:p>
        </w:tc>
        <w:tc>
          <w:tcPr>
            <w:tcW w:w="0" w:type="auto"/>
            <w:shd w:val="clear" w:color="auto" w:fill="FFFFFF"/>
          </w:tcPr>
          <w:p w14:paraId="1329CF4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uzupełnić podane teksty poprawnymi formami</w:t>
            </w:r>
          </w:p>
        </w:tc>
        <w:tc>
          <w:tcPr>
            <w:tcW w:w="0" w:type="auto"/>
            <w:shd w:val="clear" w:color="auto" w:fill="FFFFFF"/>
          </w:tcPr>
          <w:p w14:paraId="4601494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skorygować teksty pod kątem ortograficznym</w:t>
            </w:r>
          </w:p>
        </w:tc>
        <w:tc>
          <w:tcPr>
            <w:tcW w:w="0" w:type="auto"/>
            <w:shd w:val="clear" w:color="auto" w:fill="FFFFFF"/>
          </w:tcPr>
          <w:p w14:paraId="3A661AD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teksty poprawne pod względem ortograficznym</w:t>
            </w:r>
          </w:p>
        </w:tc>
        <w:tc>
          <w:tcPr>
            <w:tcW w:w="0" w:type="auto"/>
            <w:shd w:val="clear" w:color="auto" w:fill="FFFFFF"/>
          </w:tcPr>
          <w:p w14:paraId="7A216ED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5CCF25F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569E8F2F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</w:t>
            </w:r>
          </w:p>
          <w:p w14:paraId="1BE7EAF3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Sprawdź, co potrafisz</w:t>
            </w:r>
          </w:p>
        </w:tc>
        <w:tc>
          <w:tcPr>
            <w:tcW w:w="0" w:type="auto"/>
            <w:shd w:val="clear" w:color="auto" w:fill="FFFFFF"/>
          </w:tcPr>
          <w:p w14:paraId="2B2D1CD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  <w:p w14:paraId="7CB7E5D3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posługiwać się terminami: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synonimy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antonimy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homonimy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wyrazy wieloznaczne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 zapożyczenia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neologizmy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styl naukowy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styl urzędowy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styl publicystyczny, styl artystyczny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styl potoczny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wywiad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rozprawka</w:t>
            </w:r>
          </w:p>
        </w:tc>
        <w:tc>
          <w:tcPr>
            <w:tcW w:w="0" w:type="auto"/>
            <w:shd w:val="clear" w:color="auto" w:fill="FFFFFF"/>
          </w:tcPr>
          <w:p w14:paraId="35F8D6A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0" w:type="auto"/>
            <w:shd w:val="clear" w:color="auto" w:fill="FFFFFF"/>
          </w:tcPr>
          <w:p w14:paraId="26506A9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7616D29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0" w:type="auto"/>
            <w:shd w:val="clear" w:color="auto" w:fill="FFFFFF"/>
          </w:tcPr>
          <w:p w14:paraId="649AB91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1EBC4C8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38D18DD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0" w:type="auto"/>
            <w:shd w:val="clear" w:color="auto" w:fill="FFFFFF"/>
          </w:tcPr>
          <w:p w14:paraId="5A3B826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380617E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6F42EE" w:rsidRPr="00F42786" w14:paraId="32A7F1E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1F09861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Ojczyzna</w:t>
            </w:r>
          </w:p>
        </w:tc>
        <w:tc>
          <w:tcPr>
            <w:tcW w:w="0" w:type="auto"/>
            <w:shd w:val="clear" w:color="auto" w:fill="FFFFFF"/>
          </w:tcPr>
          <w:p w14:paraId="5612695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to, co zostało przedstawione na obrazie</w:t>
            </w:r>
          </w:p>
          <w:p w14:paraId="1B5F75D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8376C2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kompozycję dzieła</w:t>
            </w:r>
          </w:p>
          <w:p w14:paraId="413DDC5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D3B590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topos, do którego odwołał się artysta</w:t>
            </w:r>
          </w:p>
          <w:p w14:paraId="68D2ACA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funkcje kolorystyki</w:t>
            </w:r>
          </w:p>
        </w:tc>
        <w:tc>
          <w:tcPr>
            <w:tcW w:w="0" w:type="auto"/>
            <w:shd w:val="clear" w:color="auto" w:fill="FFFFFF"/>
          </w:tcPr>
          <w:p w14:paraId="753606C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zinterpretować znaczenie symboli </w:t>
            </w:r>
          </w:p>
          <w:p w14:paraId="34AF4CD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wymowę obrazu</w:t>
            </w:r>
          </w:p>
        </w:tc>
        <w:tc>
          <w:tcPr>
            <w:tcW w:w="0" w:type="auto"/>
            <w:shd w:val="clear" w:color="auto" w:fill="FFFFFF"/>
          </w:tcPr>
          <w:p w14:paraId="4423F62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inne teksty kultury przedstawiające ojczyznę jako matkę</w:t>
            </w:r>
          </w:p>
        </w:tc>
      </w:tr>
      <w:tr w:rsidR="006F42EE" w:rsidRPr="00F42786" w14:paraId="606CF07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6FF8887A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C98B4C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795CAEF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narracji</w:t>
            </w:r>
          </w:p>
          <w:p w14:paraId="73B1A7D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</w:tcPr>
          <w:p w14:paraId="018139E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bohaterów fragmentów tekstu</w:t>
            </w:r>
          </w:p>
          <w:p w14:paraId="559809F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środki językowe użyte do opisu walki i określić ich funkcję</w:t>
            </w:r>
          </w:p>
        </w:tc>
        <w:tc>
          <w:tcPr>
            <w:tcW w:w="0" w:type="auto"/>
            <w:shd w:val="clear" w:color="auto" w:fill="FFFFFF"/>
          </w:tcPr>
          <w:p w14:paraId="44C2626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funkcję użycia obrazowania fantastycznego w kreacji pana Betona</w:t>
            </w:r>
          </w:p>
          <w:p w14:paraId="704503E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2B34E2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opisywania świata z perspektywy dziecka</w:t>
            </w:r>
          </w:p>
          <w:p w14:paraId="53CAA9B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uniwersalne wnioski</w:t>
            </w:r>
          </w:p>
        </w:tc>
        <w:tc>
          <w:tcPr>
            <w:tcW w:w="0" w:type="auto"/>
            <w:shd w:val="clear" w:color="auto" w:fill="FFFFFF"/>
          </w:tcPr>
          <w:p w14:paraId="20DD2F5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kontekst historyczny tekstu</w:t>
            </w:r>
          </w:p>
        </w:tc>
      </w:tr>
      <w:tr w:rsidR="006F42EE" w:rsidRPr="00F42786" w14:paraId="1FD7538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4E530935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295249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utworów</w:t>
            </w:r>
          </w:p>
          <w:p w14:paraId="0EAAD6F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  <w:p w14:paraId="4B053DC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31F23A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przykłady animizacji</w:t>
            </w:r>
          </w:p>
          <w:p w14:paraId="7CA69D6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utworze wyrazy dźwiękonaśladowcze</w:t>
            </w:r>
          </w:p>
          <w:p w14:paraId="1EF1179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inne środki stylistyczne użyte w utworze</w:t>
            </w:r>
          </w:p>
          <w:p w14:paraId="2222C4E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sposób przedstawienia agresorów i obrońców</w:t>
            </w:r>
          </w:p>
          <w:p w14:paraId="2AE8FC4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724181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sposób przedstawienia wydarzeń w utworze</w:t>
            </w:r>
          </w:p>
          <w:p w14:paraId="4EBE4AA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sposób przedstawienia cara</w:t>
            </w:r>
          </w:p>
          <w:p w14:paraId="7542F05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funkcję animizacji</w:t>
            </w:r>
          </w:p>
          <w:p w14:paraId="240BF7C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funkcję nagromadzenia wyrazów dźwiękonaśladowczych w utworze</w:t>
            </w:r>
          </w:p>
          <w:p w14:paraId="7A2C642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odnieść postać Kapitana Polski do antycznych herosów i współczesnych superbohaterów</w:t>
            </w:r>
          </w:p>
        </w:tc>
        <w:tc>
          <w:tcPr>
            <w:tcW w:w="0" w:type="auto"/>
            <w:shd w:val="clear" w:color="auto" w:fill="FFFFFF"/>
          </w:tcPr>
          <w:p w14:paraId="140C13F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przesłanie </w:t>
            </w:r>
            <w:r w:rsidRPr="00F42786">
              <w:rPr>
                <w:rFonts w:cs="Calibri"/>
                <w:i/>
                <w:sz w:val="24"/>
                <w:szCs w:val="24"/>
              </w:rPr>
              <w:t>Reduty Ordona</w:t>
            </w:r>
          </w:p>
          <w:p w14:paraId="2E671A9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obraz współczesnego świata przedstawiony w piosence Lao Che</w:t>
            </w:r>
          </w:p>
          <w:p w14:paraId="4473D23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A5587F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sylwetkę Juliana Konstantego Ordona na podstawie dowolnych źródeł</w:t>
            </w:r>
          </w:p>
          <w:p w14:paraId="2E4ECB3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sposobu kreacji romantycznych legend bohaterów</w:t>
            </w:r>
          </w:p>
        </w:tc>
      </w:tr>
      <w:tr w:rsidR="006F42EE" w:rsidRPr="00F42786" w14:paraId="3A93994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22AB30C4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  <w:p w14:paraId="1C7A8BD3" w14:textId="77777777" w:rsidR="0075447C" w:rsidRPr="00F42786" w:rsidRDefault="0075447C" w:rsidP="0075447C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b/>
                <w:bCs/>
                <w:i/>
                <w:sz w:val="24"/>
                <w:szCs w:val="24"/>
              </w:rPr>
              <w:t xml:space="preserve">Pan Tadeusz 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Adama Mickiewicza </w:t>
            </w:r>
          </w:p>
          <w:p w14:paraId="2452CF1B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7E0142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treść </w:t>
            </w:r>
            <w:r w:rsidRPr="00F42786">
              <w:rPr>
                <w:rFonts w:cs="Calibri"/>
                <w:i/>
                <w:sz w:val="24"/>
                <w:szCs w:val="24"/>
              </w:rPr>
              <w:t>Epilogu</w:t>
            </w:r>
          </w:p>
          <w:p w14:paraId="0A71F1B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zidentyfikować adresata inwokacji jako „małą ojczyznę”</w:t>
            </w:r>
          </w:p>
          <w:p w14:paraId="5053A3C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3BE9AA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sposób przedstawienia Paryża z perspektywy emigranta</w:t>
            </w:r>
          </w:p>
          <w:p w14:paraId="3240BE1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sposób przedstawienia </w:t>
            </w:r>
            <w:r w:rsidRPr="00F42786">
              <w:rPr>
                <w:rFonts w:cs="Calibri"/>
                <w:i/>
                <w:sz w:val="24"/>
                <w:szCs w:val="24"/>
              </w:rPr>
              <w:t>kraju lat dziecinnych</w:t>
            </w:r>
          </w:p>
          <w:p w14:paraId="78C9004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21D473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kontrasty pomiędzy przedstawieniem Paryża i </w:t>
            </w:r>
            <w:r w:rsidRPr="00F42786">
              <w:rPr>
                <w:rFonts w:cs="Calibri"/>
                <w:i/>
                <w:sz w:val="24"/>
                <w:szCs w:val="24"/>
              </w:rPr>
              <w:t>kraju lat dziecinnych</w:t>
            </w:r>
            <w:r w:rsidRPr="00F42786">
              <w:rPr>
                <w:rFonts w:cs="Calibri"/>
                <w:sz w:val="24"/>
                <w:szCs w:val="24"/>
              </w:rPr>
              <w:t xml:space="preserve"> (przestrzenie: natura – miasto, swojskość – obcość, wspólnota – konflikt)</w:t>
            </w:r>
          </w:p>
          <w:p w14:paraId="4840E5B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kolorystyki dominującej w inwokacji</w:t>
            </w:r>
          </w:p>
        </w:tc>
        <w:tc>
          <w:tcPr>
            <w:tcW w:w="0" w:type="auto"/>
            <w:shd w:val="clear" w:color="auto" w:fill="FFFFFF"/>
          </w:tcPr>
          <w:p w14:paraId="7CB958D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sposób przedstawienia przestrzeni w inwokacji</w:t>
            </w:r>
          </w:p>
          <w:p w14:paraId="6D916B1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EC66CD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kontekst historyczny utworu</w:t>
            </w:r>
          </w:p>
          <w:p w14:paraId="1D49FDA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 przyczyn i konsekwencji emigracji </w:t>
            </w:r>
          </w:p>
        </w:tc>
      </w:tr>
      <w:tr w:rsidR="006F42EE" w:rsidRPr="00F42786" w14:paraId="3A88BC0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4B6CDEF6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AB261D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Soplicowo</w:t>
            </w:r>
          </w:p>
          <w:p w14:paraId="1860C3E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głównych bohaterów epopei</w:t>
            </w:r>
          </w:p>
        </w:tc>
        <w:tc>
          <w:tcPr>
            <w:tcW w:w="0" w:type="auto"/>
            <w:shd w:val="clear" w:color="auto" w:fill="FFFFFF"/>
          </w:tcPr>
          <w:p w14:paraId="534881B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tytułowego bohatera utworu</w:t>
            </w:r>
          </w:p>
        </w:tc>
        <w:tc>
          <w:tcPr>
            <w:tcW w:w="0" w:type="auto"/>
            <w:shd w:val="clear" w:color="auto" w:fill="FFFFFF"/>
          </w:tcPr>
          <w:p w14:paraId="1FA4E23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relacje pomiędzy mieszkańcami Soplicowa</w:t>
            </w:r>
          </w:p>
        </w:tc>
        <w:tc>
          <w:tcPr>
            <w:tcW w:w="0" w:type="auto"/>
            <w:shd w:val="clear" w:color="auto" w:fill="FFFFFF"/>
          </w:tcPr>
          <w:p w14:paraId="1386E2D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harmonię pomiędzy człowiekiem a naturą w odniesieniu do przedstawienia Soplicowa</w:t>
            </w:r>
          </w:p>
        </w:tc>
        <w:tc>
          <w:tcPr>
            <w:tcW w:w="0" w:type="auto"/>
            <w:shd w:val="clear" w:color="auto" w:fill="FFFFFF"/>
          </w:tcPr>
          <w:p w14:paraId="38B95F4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odnaleźć konteksty i nawiązania</w:t>
            </w:r>
          </w:p>
        </w:tc>
      </w:tr>
      <w:tr w:rsidR="006F42EE" w:rsidRPr="00F42786" w14:paraId="5F62304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2AA10EFD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FC8C23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obyczaje szlacheckie zaprezentowane w epopei</w:t>
            </w:r>
          </w:p>
        </w:tc>
        <w:tc>
          <w:tcPr>
            <w:tcW w:w="0" w:type="auto"/>
            <w:shd w:val="clear" w:color="auto" w:fill="FFFFFF"/>
          </w:tcPr>
          <w:p w14:paraId="53CFD50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wady różnych przedstawicieli szlachty</w:t>
            </w:r>
          </w:p>
          <w:p w14:paraId="672C62F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CDD1CA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tradycji w utworze</w:t>
            </w:r>
          </w:p>
          <w:p w14:paraId="39A22A9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D487B2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sposobu przedstawienia szlachty (pozytywny i negatywny wizerunek)</w:t>
            </w:r>
          </w:p>
        </w:tc>
        <w:tc>
          <w:tcPr>
            <w:tcW w:w="0" w:type="auto"/>
            <w:shd w:val="clear" w:color="auto" w:fill="FFFFFF"/>
          </w:tcPr>
          <w:p w14:paraId="00A89B8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odnaleźć komizm i ironię w sposobie przedstawienia wybranych bohaterów </w:t>
            </w:r>
          </w:p>
        </w:tc>
      </w:tr>
      <w:tr w:rsidR="006F42EE" w:rsidRPr="00F42786" w14:paraId="2CDA359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54E3D9A8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421E59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biografię Jacka Soplicy</w:t>
            </w:r>
          </w:p>
          <w:p w14:paraId="63727AD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9E097C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Jacka Soplicę przed jego przemianą i po niej</w:t>
            </w:r>
          </w:p>
          <w:p w14:paraId="782A795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07CE6B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momenty kluczowe dla biografii Jacka Soplicy z punktu widzenia tego bohatera oraz Gerwazego</w:t>
            </w:r>
          </w:p>
          <w:p w14:paraId="22AC405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miana przybranego przez bohatera</w:t>
            </w:r>
          </w:p>
        </w:tc>
        <w:tc>
          <w:tcPr>
            <w:tcW w:w="0" w:type="auto"/>
            <w:shd w:val="clear" w:color="auto" w:fill="FFFFFF"/>
          </w:tcPr>
          <w:p w14:paraId="452E24F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stosunek do świata i siebie samego Jacka Soplicy oraz księdza Robaka (dostrzec kontrast)</w:t>
            </w:r>
          </w:p>
        </w:tc>
        <w:tc>
          <w:tcPr>
            <w:tcW w:w="0" w:type="auto"/>
            <w:shd w:val="clear" w:color="auto" w:fill="FFFFFF"/>
          </w:tcPr>
          <w:p w14:paraId="164D419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różnych bohaterów literackich, którzy przeszli przemianę wewnętrzną</w:t>
            </w:r>
          </w:p>
        </w:tc>
      </w:tr>
      <w:tr w:rsidR="006F42EE" w:rsidRPr="00F42786" w14:paraId="2C63B38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4A46C5BC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81C9C0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odwołania do historii na początku utworu (przyjazd Tadeusza do Soplicowa) i na jego końcu (koncert Jankiela)</w:t>
            </w:r>
          </w:p>
          <w:p w14:paraId="1C99C2F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wydarzenia historyczne przywołane podczas oglądania przez Tadeusza obrazów</w:t>
            </w:r>
          </w:p>
          <w:p w14:paraId="51D9F13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wydarzenia historyczne przywołane w koncercie Jankiela </w:t>
            </w:r>
          </w:p>
        </w:tc>
        <w:tc>
          <w:tcPr>
            <w:tcW w:w="0" w:type="auto"/>
            <w:shd w:val="clear" w:color="auto" w:fill="FFFFFF"/>
          </w:tcPr>
          <w:p w14:paraId="3108E47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przywołanych wydarzeń historycznych</w:t>
            </w:r>
          </w:p>
          <w:p w14:paraId="3D31764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D92915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funkcję </w:t>
            </w:r>
            <w:r w:rsidRPr="00F42786">
              <w:rPr>
                <w:rFonts w:cs="Calibri"/>
                <w:i/>
                <w:sz w:val="24"/>
                <w:szCs w:val="24"/>
              </w:rPr>
              <w:t>Mazurka Dąbrowskiego</w:t>
            </w:r>
            <w:r w:rsidRPr="00F42786">
              <w:rPr>
                <w:rFonts w:cs="Calibri"/>
                <w:sz w:val="24"/>
                <w:szCs w:val="24"/>
              </w:rPr>
              <w:t xml:space="preserve"> przywołanego na początku i na końcu dzieła </w:t>
            </w:r>
          </w:p>
          <w:p w14:paraId="6ADE04B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267484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inne wydarzenia historyczne przywołane w dziele i omówić ich funkcję </w:t>
            </w:r>
          </w:p>
        </w:tc>
        <w:tc>
          <w:tcPr>
            <w:tcW w:w="0" w:type="auto"/>
            <w:shd w:val="clear" w:color="auto" w:fill="FFFFFF"/>
          </w:tcPr>
          <w:p w14:paraId="2F4CB25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i omówić teksty kultury nawiązujące do wydarzeń z historii Polski </w:t>
            </w:r>
          </w:p>
        </w:tc>
      </w:tr>
      <w:tr w:rsidR="006F42EE" w:rsidRPr="00F42786" w14:paraId="09EDA3F4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7EB847C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1464A3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cechy epopei </w:t>
            </w:r>
          </w:p>
          <w:p w14:paraId="309ABAB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AF8B22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odnieść cechy epopei do </w:t>
            </w:r>
            <w:r w:rsidRPr="00F42786">
              <w:rPr>
                <w:rFonts w:cs="Calibri"/>
                <w:i/>
                <w:sz w:val="24"/>
                <w:szCs w:val="24"/>
              </w:rPr>
              <w:t>Pana Tadeusza</w:t>
            </w:r>
          </w:p>
        </w:tc>
        <w:tc>
          <w:tcPr>
            <w:tcW w:w="0" w:type="auto"/>
            <w:shd w:val="clear" w:color="auto" w:fill="FFFFFF"/>
          </w:tcPr>
          <w:p w14:paraId="71D74F3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funkcję przymiotnika </w:t>
            </w:r>
            <w:r w:rsidRPr="00F42786">
              <w:rPr>
                <w:rFonts w:cs="Calibri"/>
                <w:i/>
                <w:sz w:val="24"/>
                <w:szCs w:val="24"/>
              </w:rPr>
              <w:t>ostatni</w:t>
            </w:r>
            <w:r w:rsidRPr="00F42786">
              <w:rPr>
                <w:rFonts w:cs="Calibri"/>
                <w:sz w:val="24"/>
                <w:szCs w:val="24"/>
              </w:rPr>
              <w:t>, który często pojawia się w utworze</w:t>
            </w:r>
          </w:p>
          <w:p w14:paraId="6C06008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sposób prezentacji przyrody w dziele</w:t>
            </w:r>
          </w:p>
        </w:tc>
        <w:tc>
          <w:tcPr>
            <w:tcW w:w="0" w:type="auto"/>
            <w:shd w:val="clear" w:color="auto" w:fill="FFFFFF"/>
          </w:tcPr>
          <w:p w14:paraId="3D4E893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wybranego opisu przyrody w utworze</w:t>
            </w:r>
          </w:p>
          <w:p w14:paraId="08F2E4E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944A7F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 aktualności </w:t>
            </w:r>
            <w:r w:rsidRPr="00F42786">
              <w:rPr>
                <w:rFonts w:cs="Calibri"/>
                <w:i/>
                <w:sz w:val="24"/>
                <w:szCs w:val="24"/>
              </w:rPr>
              <w:t>Pana Tadeusza</w:t>
            </w:r>
          </w:p>
        </w:tc>
      </w:tr>
      <w:tr w:rsidR="006F42EE" w:rsidRPr="00F42786" w14:paraId="203EC5B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7CB77199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48DEFF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ze zrozumieniem fragmenty utworu</w:t>
            </w:r>
          </w:p>
        </w:tc>
        <w:tc>
          <w:tcPr>
            <w:tcW w:w="0" w:type="auto"/>
            <w:shd w:val="clear" w:color="auto" w:fill="FFFFFF"/>
          </w:tcPr>
          <w:p w14:paraId="743CD56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istotne informacje we fragmentach dzieła</w:t>
            </w:r>
          </w:p>
        </w:tc>
        <w:tc>
          <w:tcPr>
            <w:tcW w:w="0" w:type="auto"/>
            <w:shd w:val="clear" w:color="auto" w:fill="FFFFFF"/>
          </w:tcPr>
          <w:p w14:paraId="5CD3294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kształtu artystycznego fragmentów tekstu</w:t>
            </w:r>
          </w:p>
        </w:tc>
        <w:tc>
          <w:tcPr>
            <w:tcW w:w="0" w:type="auto"/>
            <w:shd w:val="clear" w:color="auto" w:fill="FFFFFF"/>
          </w:tcPr>
          <w:p w14:paraId="2BE4765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własny tekst na podstawie fragmentów epopei</w:t>
            </w:r>
          </w:p>
        </w:tc>
        <w:tc>
          <w:tcPr>
            <w:tcW w:w="0" w:type="auto"/>
            <w:shd w:val="clear" w:color="auto" w:fill="FFFFFF"/>
          </w:tcPr>
          <w:p w14:paraId="769DD69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6101A3E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2333A306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F01D0B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tytuły omawianych utworów Adama Mickiewicza</w:t>
            </w:r>
          </w:p>
          <w:p w14:paraId="53B16E9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8EBD2A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przynależność gatunkową utworów</w:t>
            </w:r>
          </w:p>
          <w:p w14:paraId="69FDDF1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B64173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przywołać problematykę omawianych utworów</w:t>
            </w:r>
          </w:p>
          <w:p w14:paraId="59DBC37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motywy pojawiające się w omawianych utworach </w:t>
            </w:r>
          </w:p>
        </w:tc>
        <w:tc>
          <w:tcPr>
            <w:tcW w:w="0" w:type="auto"/>
            <w:shd w:val="clear" w:color="auto" w:fill="FFFFFF"/>
          </w:tcPr>
          <w:p w14:paraId="5EE5A8C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odnieść się do kształtu artystycznego omawianych utworów</w:t>
            </w:r>
          </w:p>
        </w:tc>
        <w:tc>
          <w:tcPr>
            <w:tcW w:w="0" w:type="auto"/>
            <w:shd w:val="clear" w:color="auto" w:fill="FFFFFF"/>
          </w:tcPr>
          <w:p w14:paraId="2B89D01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 roli Adama Mickiewicza w literaturze polskiej </w:t>
            </w:r>
          </w:p>
        </w:tc>
      </w:tr>
      <w:tr w:rsidR="006F42EE" w:rsidRPr="00F42786" w14:paraId="14E7460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6F8C32F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064B0B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ramy czasowe epoki</w:t>
            </w:r>
          </w:p>
          <w:p w14:paraId="11DD84F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elementy programu pozytywistycznego</w:t>
            </w:r>
          </w:p>
          <w:p w14:paraId="7A4237E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96708F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etymologię nazwy epoki</w:t>
            </w:r>
          </w:p>
          <w:p w14:paraId="60CF84D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najważniejsze zagadnienia programu pozytywistycznego</w:t>
            </w:r>
          </w:p>
        </w:tc>
        <w:tc>
          <w:tcPr>
            <w:tcW w:w="0" w:type="auto"/>
            <w:shd w:val="clear" w:color="auto" w:fill="FFFFFF"/>
          </w:tcPr>
          <w:p w14:paraId="1427B37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elementy realizmu na wybranych obrazach</w:t>
            </w:r>
          </w:p>
          <w:p w14:paraId="521C14F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A5D784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obrazu realistycznego</w:t>
            </w:r>
          </w:p>
        </w:tc>
        <w:tc>
          <w:tcPr>
            <w:tcW w:w="0" w:type="auto"/>
            <w:shd w:val="clear" w:color="auto" w:fill="FFFFFF"/>
          </w:tcPr>
          <w:p w14:paraId="0EDB7A1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powiązania pomiędzy realizmem pozytywistycznym a dokumentalizmem czasów obecnych</w:t>
            </w:r>
          </w:p>
        </w:tc>
      </w:tr>
      <w:tr w:rsidR="006F42EE" w:rsidRPr="00F42786" w14:paraId="3664462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7756E0E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  <w:p w14:paraId="3F0BD2D2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i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Henryk Sienkiewicz, </w:t>
            </w:r>
            <w:r w:rsidRPr="00F42786">
              <w:rPr>
                <w:rFonts w:cs="Calibri"/>
                <w:b/>
                <w:bCs/>
                <w:i/>
                <w:sz w:val="24"/>
                <w:szCs w:val="24"/>
              </w:rPr>
              <w:t>Latarnik</w:t>
            </w:r>
          </w:p>
          <w:p w14:paraId="43A3A3EC" w14:textId="77777777" w:rsidR="0075447C" w:rsidRPr="00F42786" w:rsidRDefault="0075447C" w:rsidP="0075447C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7D4623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utworu</w:t>
            </w:r>
          </w:p>
          <w:p w14:paraId="29C8846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narracji</w:t>
            </w:r>
          </w:p>
          <w:p w14:paraId="0C8CA56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AB26AE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świat przedstawiony noweli</w:t>
            </w:r>
          </w:p>
          <w:p w14:paraId="79BB53B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cechy gatunkowe noweli</w:t>
            </w:r>
          </w:p>
          <w:p w14:paraId="228777B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głównego bohatera utworu</w:t>
            </w:r>
          </w:p>
          <w:p w14:paraId="420942A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przemianę bohatera utworu</w:t>
            </w:r>
          </w:p>
        </w:tc>
        <w:tc>
          <w:tcPr>
            <w:tcW w:w="0" w:type="auto"/>
            <w:shd w:val="clear" w:color="auto" w:fill="FFFFFF"/>
          </w:tcPr>
          <w:p w14:paraId="784E2AC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przyczyny tułaczki Skawińskiego (także te niewyrażone bezpośrednio)</w:t>
            </w:r>
          </w:p>
          <w:p w14:paraId="69CCCE2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sposób, w jaki bohater reaguje na pierwsze wersy </w:t>
            </w:r>
            <w:r w:rsidRPr="00F42786">
              <w:rPr>
                <w:rFonts w:cs="Calibri"/>
                <w:i/>
                <w:sz w:val="24"/>
                <w:szCs w:val="24"/>
              </w:rPr>
              <w:t>Pana Tadeusza</w:t>
            </w:r>
          </w:p>
          <w:p w14:paraId="710E1D6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przyrody w noweli</w:t>
            </w:r>
          </w:p>
        </w:tc>
        <w:tc>
          <w:tcPr>
            <w:tcW w:w="0" w:type="auto"/>
            <w:shd w:val="clear" w:color="auto" w:fill="FFFFFF"/>
          </w:tcPr>
          <w:p w14:paraId="458B448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sposobu postrzegania ojczyzny przez Skawińskiego</w:t>
            </w:r>
          </w:p>
          <w:p w14:paraId="0AD09A6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symbolikę latarni morskiej</w:t>
            </w:r>
          </w:p>
          <w:p w14:paraId="7FC127F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przesłanie utworu</w:t>
            </w:r>
          </w:p>
          <w:p w14:paraId="3026AC1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6A57A5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problemów, z jakimi borykają się emigranci i uchodźcy</w:t>
            </w:r>
          </w:p>
          <w:p w14:paraId="2554844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kontekst historyczny noweli</w:t>
            </w:r>
          </w:p>
        </w:tc>
      </w:tr>
      <w:tr w:rsidR="006F42EE" w:rsidRPr="00F42786" w14:paraId="3490350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3FE336C1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AB870F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ze zrozumieniem fragmenty utworu</w:t>
            </w:r>
          </w:p>
        </w:tc>
        <w:tc>
          <w:tcPr>
            <w:tcW w:w="0" w:type="auto"/>
            <w:shd w:val="clear" w:color="auto" w:fill="FFFFFF"/>
          </w:tcPr>
          <w:p w14:paraId="60D382C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istotne informacje we fragmentach dzieła</w:t>
            </w:r>
          </w:p>
        </w:tc>
        <w:tc>
          <w:tcPr>
            <w:tcW w:w="0" w:type="auto"/>
            <w:shd w:val="clear" w:color="auto" w:fill="FFFFFF"/>
          </w:tcPr>
          <w:p w14:paraId="2D4E246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znaczenia tułactwa bohatera w odniesieniu do fragmentów i całości utworu </w:t>
            </w:r>
          </w:p>
        </w:tc>
        <w:tc>
          <w:tcPr>
            <w:tcW w:w="0" w:type="auto"/>
            <w:shd w:val="clear" w:color="auto" w:fill="FFFFFF"/>
          </w:tcPr>
          <w:p w14:paraId="29D852A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napisać opowiadanie o późniejszych losach</w:t>
            </w:r>
          </w:p>
          <w:p w14:paraId="6AE7771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bohatera </w:t>
            </w:r>
          </w:p>
          <w:p w14:paraId="4CD1279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uzasadnić porównanie Skawińskiego do Syzyfa</w:t>
            </w:r>
          </w:p>
        </w:tc>
        <w:tc>
          <w:tcPr>
            <w:tcW w:w="0" w:type="auto"/>
            <w:shd w:val="clear" w:color="auto" w:fill="FFFFFF"/>
          </w:tcPr>
          <w:p w14:paraId="0EE9A5F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79DC618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B4FB1B4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B60FD8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elementy języka muzyki</w:t>
            </w:r>
          </w:p>
          <w:p w14:paraId="32EB64F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rodzaje muzyki rozrywkowej</w:t>
            </w:r>
          </w:p>
          <w:p w14:paraId="0B8DE6D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DDCE6D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ocenić utwór muzyczny na podstawie podanych kryteriów </w:t>
            </w:r>
          </w:p>
        </w:tc>
        <w:tc>
          <w:tcPr>
            <w:tcW w:w="0" w:type="auto"/>
            <w:shd w:val="clear" w:color="auto" w:fill="FFFFFF"/>
          </w:tcPr>
          <w:p w14:paraId="7E91D80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wykorzystać elementy języka muzyki podczas analizy wybranego utworu</w:t>
            </w:r>
          </w:p>
          <w:p w14:paraId="3C191DF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A9E969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rolę muzyki w wybranym filmie</w:t>
            </w:r>
          </w:p>
          <w:p w14:paraId="210327B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1179F0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prezentację na temat ulubionego muzyka lub rodzaju muzyki</w:t>
            </w:r>
          </w:p>
          <w:p w14:paraId="523C999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prezentację na temat muzyki etnicznej charakterystycznej dla regionu, w którym mieszka</w:t>
            </w:r>
          </w:p>
        </w:tc>
      </w:tr>
      <w:tr w:rsidR="006F42EE" w:rsidRPr="00F42786" w14:paraId="45AD91B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6979DE4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190FFE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zdefiniować artykuł</w:t>
            </w:r>
          </w:p>
          <w:p w14:paraId="42B5429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cechy artykułu</w:t>
            </w:r>
          </w:p>
          <w:p w14:paraId="3EC86B4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9C772A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kompozycję artykułu</w:t>
            </w:r>
          </w:p>
          <w:p w14:paraId="6385786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269198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samodzielnie zebrać informacje do artykułu</w:t>
            </w:r>
          </w:p>
          <w:p w14:paraId="6505318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formy i treści podanego artykułu</w:t>
            </w:r>
          </w:p>
        </w:tc>
        <w:tc>
          <w:tcPr>
            <w:tcW w:w="0" w:type="auto"/>
            <w:shd w:val="clear" w:color="auto" w:fill="FFFFFF"/>
          </w:tcPr>
          <w:p w14:paraId="1349C79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napisać artykuł problemowy</w:t>
            </w:r>
          </w:p>
        </w:tc>
        <w:tc>
          <w:tcPr>
            <w:tcW w:w="0" w:type="auto"/>
            <w:shd w:val="clear" w:color="auto" w:fill="FFFFFF"/>
          </w:tcPr>
          <w:p w14:paraId="107A7A2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2C04A30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2EBB3DD8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0405BB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różnice pomiędzy normą wzorcową a normą użytkową </w:t>
            </w:r>
          </w:p>
          <w:p w14:paraId="200A4F1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podział błędów językowych</w:t>
            </w:r>
          </w:p>
          <w:p w14:paraId="4688411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4365AE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teksty realizujące normę wzorcową i normę użytkową</w:t>
            </w:r>
          </w:p>
          <w:p w14:paraId="644B708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odmienić podane wyrazy</w:t>
            </w:r>
          </w:p>
          <w:p w14:paraId="3D28752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podanych wyrazach sylaby akcentowane</w:t>
            </w:r>
          </w:p>
          <w:p w14:paraId="54236D6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E27E0A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skorygować błędy w podanych tekstach</w:t>
            </w:r>
          </w:p>
          <w:p w14:paraId="0AE24C4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odnaleźć w podanych tekstach błędy stylistyczne i je skorygować</w:t>
            </w:r>
          </w:p>
          <w:p w14:paraId="2694D89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skorygować błędy interpunkcyjne</w:t>
            </w:r>
          </w:p>
          <w:p w14:paraId="37461DC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7F13DF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sformułować związki frazeologiczne</w:t>
            </w:r>
          </w:p>
          <w:p w14:paraId="1CE35BC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odczytać podane wyrazy</w:t>
            </w:r>
          </w:p>
          <w:p w14:paraId="59442DA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798CD3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143694E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48EDF471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BC76AC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w tekście nazwy osobowe i miejscowe</w:t>
            </w:r>
          </w:p>
        </w:tc>
        <w:tc>
          <w:tcPr>
            <w:tcW w:w="0" w:type="auto"/>
            <w:shd w:val="clear" w:color="auto" w:fill="FFFFFF"/>
          </w:tcPr>
          <w:p w14:paraId="5C58BC1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kategorie nazw osobowych </w:t>
            </w:r>
          </w:p>
        </w:tc>
        <w:tc>
          <w:tcPr>
            <w:tcW w:w="0" w:type="auto"/>
            <w:shd w:val="clear" w:color="auto" w:fill="FFFFFF"/>
          </w:tcPr>
          <w:p w14:paraId="5335CB1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używać poprawnych form nazwisk </w:t>
            </w:r>
          </w:p>
          <w:p w14:paraId="51BD761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zapisać nazwy miejscowe w odpowiednich formach</w:t>
            </w:r>
          </w:p>
        </w:tc>
        <w:tc>
          <w:tcPr>
            <w:tcW w:w="0" w:type="auto"/>
            <w:shd w:val="clear" w:color="auto" w:fill="FFFFFF"/>
          </w:tcPr>
          <w:p w14:paraId="6C69364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nazwy narodowości i mieszkańców od nazw miejscowych</w:t>
            </w:r>
          </w:p>
        </w:tc>
        <w:tc>
          <w:tcPr>
            <w:tcW w:w="0" w:type="auto"/>
            <w:shd w:val="clear" w:color="auto" w:fill="FFFFFF"/>
          </w:tcPr>
          <w:p w14:paraId="1B54831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2D9BD84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CFC1414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</w:t>
            </w:r>
          </w:p>
          <w:p w14:paraId="3D9AFDC9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Sprawdź, czy potrafisz</w:t>
            </w:r>
          </w:p>
        </w:tc>
        <w:tc>
          <w:tcPr>
            <w:tcW w:w="0" w:type="auto"/>
            <w:shd w:val="clear" w:color="auto" w:fill="FFFFFF"/>
          </w:tcPr>
          <w:p w14:paraId="7E06DC8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  <w:p w14:paraId="68476FC6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posługiwać się pojęciami: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artykuł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norma językowa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norma wzorcowa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norma użytkowa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błąd językowy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nazwy osobowe</w:t>
            </w:r>
          </w:p>
        </w:tc>
        <w:tc>
          <w:tcPr>
            <w:tcW w:w="0" w:type="auto"/>
            <w:shd w:val="clear" w:color="auto" w:fill="FFFFFF"/>
          </w:tcPr>
          <w:p w14:paraId="1797F07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0" w:type="auto"/>
            <w:shd w:val="clear" w:color="auto" w:fill="FFFFFF"/>
          </w:tcPr>
          <w:p w14:paraId="3AF0265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29FCE60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0" w:type="auto"/>
            <w:shd w:val="clear" w:color="auto" w:fill="FFFFFF"/>
          </w:tcPr>
          <w:p w14:paraId="66105F8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1D2D632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7140E5D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0" w:type="auto"/>
            <w:shd w:val="clear" w:color="auto" w:fill="FFFFFF"/>
          </w:tcPr>
          <w:p w14:paraId="61BD744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3C23345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6F42EE" w:rsidRPr="00F42786" w14:paraId="4D1B82C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4EC5F4FD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  <w:p w14:paraId="1B5460C9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Wzorce</w:t>
            </w:r>
          </w:p>
        </w:tc>
        <w:tc>
          <w:tcPr>
            <w:tcW w:w="0" w:type="auto"/>
            <w:shd w:val="clear" w:color="auto" w:fill="FFFFFF"/>
          </w:tcPr>
          <w:p w14:paraId="0F11AE7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to, co zostało przedstawione na obrazie</w:t>
            </w:r>
          </w:p>
          <w:p w14:paraId="345E4AC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0681F7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kompozycję dzieła</w:t>
            </w:r>
          </w:p>
          <w:p w14:paraId="558D052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relacje pomiędzy postaciami przedstawionymi na obrazie</w:t>
            </w:r>
          </w:p>
        </w:tc>
        <w:tc>
          <w:tcPr>
            <w:tcW w:w="0" w:type="auto"/>
            <w:shd w:val="clear" w:color="auto" w:fill="FFFFFF"/>
          </w:tcPr>
          <w:p w14:paraId="1E0AB37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nastrój obrazu i wskazać środki, które go kształtują</w:t>
            </w:r>
          </w:p>
          <w:p w14:paraId="1B935BA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F2F1E4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światłocienia</w:t>
            </w:r>
          </w:p>
          <w:p w14:paraId="4DAA88F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obraz</w:t>
            </w:r>
          </w:p>
        </w:tc>
        <w:tc>
          <w:tcPr>
            <w:tcW w:w="0" w:type="auto"/>
            <w:shd w:val="clear" w:color="auto" w:fill="FFFFFF"/>
          </w:tcPr>
          <w:p w14:paraId="2255B55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przygotować prezentację na temat swojego wzorca</w:t>
            </w:r>
          </w:p>
        </w:tc>
      </w:tr>
      <w:tr w:rsidR="006F42EE" w:rsidRPr="00F42786" w14:paraId="0375222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33741B61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84B15F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pojęcia </w:t>
            </w:r>
            <w:r w:rsidRPr="00F42786">
              <w:rPr>
                <w:rFonts w:cs="Calibri"/>
                <w:i/>
                <w:sz w:val="24"/>
                <w:szCs w:val="24"/>
              </w:rPr>
              <w:t>wywiad</w:t>
            </w:r>
          </w:p>
          <w:p w14:paraId="43970B6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treść fragmentów tekstu </w:t>
            </w:r>
          </w:p>
        </w:tc>
        <w:tc>
          <w:tcPr>
            <w:tcW w:w="0" w:type="auto"/>
            <w:shd w:val="clear" w:color="auto" w:fill="FFFFFF"/>
          </w:tcPr>
          <w:p w14:paraId="149E859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zasady, którymi warto kierować się podczas poszukiwania autorytetu</w:t>
            </w:r>
          </w:p>
          <w:p w14:paraId="207759F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różnice pomiędzy autorytetem a guru</w:t>
            </w:r>
          </w:p>
        </w:tc>
        <w:tc>
          <w:tcPr>
            <w:tcW w:w="0" w:type="auto"/>
            <w:shd w:val="clear" w:color="auto" w:fill="FFFFFF"/>
          </w:tcPr>
          <w:p w14:paraId="1DC2C1A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rolę autorytetów we współczesnym świecie</w:t>
            </w:r>
          </w:p>
          <w:p w14:paraId="538BFF9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sposobu zadawania pytań przez dziennikarkę</w:t>
            </w:r>
          </w:p>
        </w:tc>
        <w:tc>
          <w:tcPr>
            <w:tcW w:w="0" w:type="auto"/>
            <w:shd w:val="clear" w:color="auto" w:fill="FFFFFF"/>
          </w:tcPr>
          <w:p w14:paraId="3CD9B24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współczesnych autorytetów</w:t>
            </w:r>
          </w:p>
          <w:p w14:paraId="069926E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uznawania celebrytów za autorytety</w:t>
            </w:r>
          </w:p>
        </w:tc>
        <w:tc>
          <w:tcPr>
            <w:tcW w:w="0" w:type="auto"/>
            <w:shd w:val="clear" w:color="auto" w:fill="FFFFFF"/>
          </w:tcPr>
          <w:p w14:paraId="3C7584D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swój autorytet i uzasadnić ten wybór</w:t>
            </w:r>
          </w:p>
        </w:tc>
      </w:tr>
      <w:tr w:rsidR="006F42EE" w:rsidRPr="00F42786" w14:paraId="56EBCEA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3FAC6FBD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5476E4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omówić treść lektury</w:t>
            </w:r>
          </w:p>
          <w:p w14:paraId="305E00E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bohaterów pierwszo- i drugoplanowych </w:t>
            </w:r>
          </w:p>
        </w:tc>
        <w:tc>
          <w:tcPr>
            <w:tcW w:w="0" w:type="auto"/>
            <w:shd w:val="clear" w:color="auto" w:fill="FFFFFF"/>
          </w:tcPr>
          <w:p w14:paraId="2156058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czas i miejsce akcji </w:t>
            </w:r>
          </w:p>
          <w:p w14:paraId="7C1EAA7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wątki główne i poboczne </w:t>
            </w:r>
          </w:p>
        </w:tc>
        <w:tc>
          <w:tcPr>
            <w:tcW w:w="0" w:type="auto"/>
            <w:shd w:val="clear" w:color="auto" w:fill="FFFFFF"/>
          </w:tcPr>
          <w:p w14:paraId="3F7E675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odnieść definicję powieści historycznej do utworu </w:t>
            </w:r>
          </w:p>
          <w:p w14:paraId="6F4EE21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044B81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powieści elementy rzeczywistości starożytnego Rzymu </w:t>
            </w:r>
          </w:p>
        </w:tc>
        <w:tc>
          <w:tcPr>
            <w:tcW w:w="0" w:type="auto"/>
            <w:shd w:val="clear" w:color="auto" w:fill="FFFFFF"/>
          </w:tcPr>
          <w:p w14:paraId="2757307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nurty starożytnej filozofii i omówić te, do których nawiązano w powieści</w:t>
            </w:r>
          </w:p>
        </w:tc>
      </w:tr>
      <w:tr w:rsidR="006F42EE" w:rsidRPr="00F42786" w14:paraId="7EF0B9A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2F62B834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i/>
                <w:sz w:val="24"/>
                <w:szCs w:val="24"/>
              </w:rPr>
              <w:t xml:space="preserve">Quo vadis 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>Henryka Sienkiewicza</w:t>
            </w:r>
          </w:p>
          <w:p w14:paraId="794161D4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  <w:p w14:paraId="5C52F208" w14:textId="77777777" w:rsidR="0075447C" w:rsidRPr="00F42786" w:rsidRDefault="0075447C" w:rsidP="0075447C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51C0C0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powieści</w:t>
            </w:r>
          </w:p>
          <w:p w14:paraId="50062A5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792C4F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obraz kultury starożytnego Rzymu zaprezentowany w powieści</w:t>
            </w:r>
          </w:p>
          <w:p w14:paraId="7499FEA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życie pierwszych chrześcijan w Rzymie</w:t>
            </w:r>
          </w:p>
          <w:p w14:paraId="52CB5A3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charakterystyki porównawczej Nerona i św. Piotra</w:t>
            </w:r>
          </w:p>
        </w:tc>
        <w:tc>
          <w:tcPr>
            <w:tcW w:w="0" w:type="auto"/>
            <w:shd w:val="clear" w:color="auto" w:fill="FFFFFF"/>
          </w:tcPr>
          <w:p w14:paraId="5E5081B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hierarchię wartości pogan i chrześcijan</w:t>
            </w:r>
          </w:p>
          <w:p w14:paraId="518E0B5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przyczyny, konsekwencje i znaczenie pożaru Rzymu</w:t>
            </w:r>
          </w:p>
          <w:p w14:paraId="515721F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6BDD9A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symbolikę cierpienia pierwszych chrześcijan</w:t>
            </w:r>
          </w:p>
          <w:p w14:paraId="0C53402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symboli pojawiających się w powieści i zinterpretować ich znaczenie</w:t>
            </w:r>
          </w:p>
          <w:p w14:paraId="70D1986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uniwersalnej wymowy powieści</w:t>
            </w:r>
          </w:p>
        </w:tc>
        <w:tc>
          <w:tcPr>
            <w:tcW w:w="0" w:type="auto"/>
            <w:shd w:val="clear" w:color="auto" w:fill="FFFFFF"/>
          </w:tcPr>
          <w:p w14:paraId="33D1492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aktualności przesłania powieści</w:t>
            </w:r>
          </w:p>
        </w:tc>
      </w:tr>
      <w:tr w:rsidR="006F42EE" w:rsidRPr="00F42786" w14:paraId="18C96B6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741037DA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D3B98E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powieści</w:t>
            </w:r>
          </w:p>
          <w:p w14:paraId="6266001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E1DEC8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wybranych bohaterów drugoplanowych</w:t>
            </w:r>
          </w:p>
          <w:p w14:paraId="5D0730F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7EF13D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Marka Winicjusza jako bohatera dynamicznego </w:t>
            </w:r>
          </w:p>
          <w:p w14:paraId="29D8958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znaczenia Petroniusza w powieści</w:t>
            </w:r>
          </w:p>
        </w:tc>
        <w:tc>
          <w:tcPr>
            <w:tcW w:w="0" w:type="auto"/>
            <w:shd w:val="clear" w:color="auto" w:fill="FFFFFF"/>
          </w:tcPr>
          <w:p w14:paraId="74ECB93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kreacje bohaterek powieści</w:t>
            </w:r>
          </w:p>
        </w:tc>
        <w:tc>
          <w:tcPr>
            <w:tcW w:w="0" w:type="auto"/>
            <w:shd w:val="clear" w:color="auto" w:fill="FFFFFF"/>
          </w:tcPr>
          <w:p w14:paraId="3889C7F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funkcjonalności filozofii wyznawanej przez Petroniusza</w:t>
            </w:r>
          </w:p>
        </w:tc>
      </w:tr>
      <w:tr w:rsidR="006F42EE" w:rsidRPr="00F42786" w14:paraId="28113D3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22A475B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B0027F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historię miłości Marka Winicjusza i Ligii</w:t>
            </w:r>
          </w:p>
          <w:p w14:paraId="400A8B5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F8FB00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sposoby postrzegania miłości między mężczyzną a kobietą przez Rzymian i chrześcijan</w:t>
            </w:r>
          </w:p>
          <w:p w14:paraId="7661550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F0724C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dojrzewanie Marka Winicjusza do miłości </w:t>
            </w:r>
          </w:p>
          <w:p w14:paraId="201B24F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zaprezentowaną w powieści chrześcijańską miłość bliźniego </w:t>
            </w:r>
          </w:p>
        </w:tc>
        <w:tc>
          <w:tcPr>
            <w:tcW w:w="0" w:type="auto"/>
            <w:shd w:val="clear" w:color="auto" w:fill="FFFFFF"/>
          </w:tcPr>
          <w:p w14:paraId="4C66BBF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różne postawy wobec winowajców na przykładach bohaterów powieści </w:t>
            </w:r>
          </w:p>
        </w:tc>
        <w:tc>
          <w:tcPr>
            <w:tcW w:w="0" w:type="auto"/>
            <w:shd w:val="clear" w:color="auto" w:fill="FFFFFF"/>
          </w:tcPr>
          <w:p w14:paraId="1C45426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sposoby zaprezentowania wątków miłosnych w innych tekstach kultury </w:t>
            </w:r>
          </w:p>
        </w:tc>
      </w:tr>
      <w:tr w:rsidR="006F42EE" w:rsidRPr="00F42786" w14:paraId="6A26590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38653720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E00948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ze zrozumieniem fragmenty utworu</w:t>
            </w:r>
          </w:p>
        </w:tc>
        <w:tc>
          <w:tcPr>
            <w:tcW w:w="0" w:type="auto"/>
            <w:shd w:val="clear" w:color="auto" w:fill="FFFFFF"/>
          </w:tcPr>
          <w:p w14:paraId="174FBB7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istotne informacje we fragmentach tekstu</w:t>
            </w:r>
          </w:p>
        </w:tc>
        <w:tc>
          <w:tcPr>
            <w:tcW w:w="0" w:type="auto"/>
            <w:shd w:val="clear" w:color="auto" w:fill="FFFFFF"/>
          </w:tcPr>
          <w:p w14:paraId="68D7A0B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kształtu artystycznego fragmentów utworu</w:t>
            </w:r>
          </w:p>
        </w:tc>
        <w:tc>
          <w:tcPr>
            <w:tcW w:w="0" w:type="auto"/>
            <w:shd w:val="clear" w:color="auto" w:fill="FFFFFF"/>
          </w:tcPr>
          <w:p w14:paraId="333C85B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stworzyć własny tekst na podstawie fragmentów powieści </w:t>
            </w:r>
          </w:p>
        </w:tc>
        <w:tc>
          <w:tcPr>
            <w:tcW w:w="0" w:type="auto"/>
            <w:shd w:val="clear" w:color="auto" w:fill="FFFFFF"/>
          </w:tcPr>
          <w:p w14:paraId="33E16D2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2232FEF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5C330B4E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D45A96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tytuły omawianych dzieł Henryka Sienkiewicza</w:t>
            </w:r>
          </w:p>
          <w:p w14:paraId="64805D6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B8C573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przynależność gatunkową poznanych utworów</w:t>
            </w:r>
          </w:p>
          <w:p w14:paraId="41F9C8A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694281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problematyki omawianych utworów</w:t>
            </w:r>
          </w:p>
          <w:p w14:paraId="1CD3617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motywy pojawiające się w omawianych utworach </w:t>
            </w:r>
          </w:p>
        </w:tc>
        <w:tc>
          <w:tcPr>
            <w:tcW w:w="0" w:type="auto"/>
            <w:shd w:val="clear" w:color="auto" w:fill="FFFFFF"/>
          </w:tcPr>
          <w:p w14:paraId="744DC00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odnieść się do kształtu artystycznego omawianych utworów</w:t>
            </w:r>
          </w:p>
        </w:tc>
        <w:tc>
          <w:tcPr>
            <w:tcW w:w="0" w:type="auto"/>
            <w:shd w:val="clear" w:color="auto" w:fill="FFFFFF"/>
          </w:tcPr>
          <w:p w14:paraId="65CDC60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 roli Henryka Sienkiewicza w literaturze polskiej </w:t>
            </w:r>
          </w:p>
        </w:tc>
      </w:tr>
      <w:tr w:rsidR="006F42EE" w:rsidRPr="00F42786" w14:paraId="1A2B70D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96B3BD2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i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i/>
                <w:sz w:val="24"/>
                <w:szCs w:val="24"/>
              </w:rPr>
              <w:t>Oskar i pani Róża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 Érica-Emmanuela Schmitta </w:t>
            </w:r>
          </w:p>
        </w:tc>
        <w:tc>
          <w:tcPr>
            <w:tcW w:w="0" w:type="auto"/>
            <w:shd w:val="clear" w:color="auto" w:fill="FFFFFF"/>
          </w:tcPr>
          <w:p w14:paraId="41E299B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2D2FE4B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narrację fragmentów utworu</w:t>
            </w:r>
          </w:p>
          <w:p w14:paraId="2164FA4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9E2FE9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bohaterów fragmentów powieści</w:t>
            </w:r>
          </w:p>
          <w:p w14:paraId="544DBD8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temat przewodni fragmentów utworu</w:t>
            </w:r>
          </w:p>
          <w:p w14:paraId="456D83C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prawdziwości opowieści snutych przez panią Różę</w:t>
            </w:r>
          </w:p>
        </w:tc>
        <w:tc>
          <w:tcPr>
            <w:tcW w:w="0" w:type="auto"/>
            <w:shd w:val="clear" w:color="auto" w:fill="FFFFFF"/>
          </w:tcPr>
          <w:p w14:paraId="1564E33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postawić hipotezy dotyczące celu, w jakim pani Róża opowiada Oskarowi historie</w:t>
            </w:r>
          </w:p>
          <w:p w14:paraId="5A6DE68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relacje łączące Oskara z panią Różą</w:t>
            </w:r>
          </w:p>
          <w:p w14:paraId="4532E88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D0F17B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języka bohaterów</w:t>
            </w:r>
          </w:p>
          <w:p w14:paraId="570DF32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D358B3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odnaleźć konteksty i nawiązania</w:t>
            </w:r>
          </w:p>
        </w:tc>
      </w:tr>
      <w:tr w:rsidR="006F42EE" w:rsidRPr="00F42786" w14:paraId="299D1F8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F958FA0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7B3AF9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wartości życiowe, na które zwraca uwagę Leszek Kołakowski</w:t>
            </w:r>
          </w:p>
          <w:p w14:paraId="4363EBC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B58121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różne sposoby rozumienia przez rozmówców pojęcia </w:t>
            </w:r>
            <w:r w:rsidRPr="00F42786">
              <w:rPr>
                <w:rFonts w:cs="Calibri"/>
                <w:i/>
                <w:sz w:val="24"/>
                <w:szCs w:val="24"/>
              </w:rPr>
              <w:t>mędrzec</w:t>
            </w: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  <w:p w14:paraId="2CBA16E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A0D782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cechy prawdziwego przyjaciela na podstawie wywiadu </w:t>
            </w:r>
          </w:p>
        </w:tc>
        <w:tc>
          <w:tcPr>
            <w:tcW w:w="0" w:type="auto"/>
            <w:shd w:val="clear" w:color="auto" w:fill="FFFFFF"/>
          </w:tcPr>
          <w:p w14:paraId="71C7610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przyczynę częstego posługiwania się przez Leszka Kołakowskiego sformułowaniami wyrażającymi niepewność</w:t>
            </w:r>
          </w:p>
        </w:tc>
        <w:tc>
          <w:tcPr>
            <w:tcW w:w="0" w:type="auto"/>
            <w:shd w:val="clear" w:color="auto" w:fill="FFFFFF"/>
          </w:tcPr>
          <w:p w14:paraId="08E178D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 wypowiedzi Leszka Kołakowskiego </w:t>
            </w:r>
          </w:p>
          <w:p w14:paraId="4CE5DEB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odnaleźć w tekstach kultury różne przedstawienia przyjaźni i je omówić</w:t>
            </w:r>
          </w:p>
        </w:tc>
      </w:tr>
      <w:tr w:rsidR="006F42EE" w:rsidRPr="00F42786" w14:paraId="2F84806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BCFD8E9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FC12C1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wiersza</w:t>
            </w:r>
          </w:p>
          <w:p w14:paraId="70C4AF0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określić rodzaj liryki </w:t>
            </w:r>
          </w:p>
          <w:p w14:paraId="447C002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41FADC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w imieniu jakiej zbiorowości wypowiada się podmiot liryczny</w:t>
            </w:r>
          </w:p>
          <w:p w14:paraId="2E5A15D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scharakteryzować tytułowych </w:t>
            </w:r>
            <w:r w:rsidRPr="00F42786">
              <w:rPr>
                <w:rFonts w:cs="Calibri"/>
                <w:i/>
                <w:sz w:val="24"/>
                <w:szCs w:val="24"/>
              </w:rPr>
              <w:t>ludożerców</w:t>
            </w:r>
          </w:p>
        </w:tc>
        <w:tc>
          <w:tcPr>
            <w:tcW w:w="0" w:type="auto"/>
            <w:shd w:val="clear" w:color="auto" w:fill="FFFFFF"/>
          </w:tcPr>
          <w:p w14:paraId="51059B1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zabieg stylistyczny zastosowany na początku wiersza</w:t>
            </w:r>
          </w:p>
          <w:p w14:paraId="5F1AEEE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funkcję użycia wyrazu </w:t>
            </w:r>
            <w:r w:rsidRPr="00F42786">
              <w:rPr>
                <w:rFonts w:cs="Calibri"/>
                <w:i/>
                <w:sz w:val="24"/>
                <w:szCs w:val="24"/>
              </w:rPr>
              <w:t>ludożerca</w:t>
            </w:r>
            <w:r w:rsidRPr="00F42786">
              <w:rPr>
                <w:rFonts w:cs="Calibri"/>
                <w:sz w:val="24"/>
                <w:szCs w:val="24"/>
              </w:rPr>
              <w:t xml:space="preserve"> w utworze</w:t>
            </w:r>
          </w:p>
        </w:tc>
        <w:tc>
          <w:tcPr>
            <w:tcW w:w="0" w:type="auto"/>
            <w:shd w:val="clear" w:color="auto" w:fill="FFFFFF"/>
          </w:tcPr>
          <w:p w14:paraId="274D282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zakończenie wiersza</w:t>
            </w:r>
          </w:p>
          <w:p w14:paraId="560A5E7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odnieść wymowę wiersza do codziennej rzeczywistości </w:t>
            </w:r>
          </w:p>
        </w:tc>
        <w:tc>
          <w:tcPr>
            <w:tcW w:w="0" w:type="auto"/>
            <w:shd w:val="clear" w:color="auto" w:fill="FFFFFF"/>
          </w:tcPr>
          <w:p w14:paraId="66D8116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 </w:t>
            </w:r>
            <w:r w:rsidRPr="00F42786">
              <w:rPr>
                <w:rFonts w:cs="Calibri"/>
                <w:i/>
                <w:sz w:val="24"/>
                <w:szCs w:val="24"/>
              </w:rPr>
              <w:t>ludożerców</w:t>
            </w:r>
            <w:r w:rsidRPr="00F42786">
              <w:rPr>
                <w:rFonts w:cs="Calibri"/>
                <w:sz w:val="24"/>
                <w:szCs w:val="24"/>
              </w:rPr>
              <w:t xml:space="preserve"> w codziennej rzeczywistości</w:t>
            </w:r>
          </w:p>
          <w:p w14:paraId="0A21033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temat: „Czy każdy ma w sobie </w:t>
            </w:r>
            <w:r w:rsidRPr="00F42786">
              <w:rPr>
                <w:rFonts w:cs="Calibri"/>
                <w:i/>
                <w:sz w:val="24"/>
                <w:szCs w:val="24"/>
              </w:rPr>
              <w:t>ludożercę</w:t>
            </w:r>
            <w:r w:rsidRPr="00F42786">
              <w:rPr>
                <w:rFonts w:cs="Calibri"/>
                <w:sz w:val="24"/>
                <w:szCs w:val="24"/>
              </w:rPr>
              <w:t>?”</w:t>
            </w:r>
          </w:p>
        </w:tc>
      </w:tr>
      <w:tr w:rsidR="006F42EE" w:rsidRPr="00F42786" w14:paraId="44443FA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93E2D09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152684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problematykę tekstu</w:t>
            </w:r>
          </w:p>
          <w:p w14:paraId="4177DDA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E7F831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tekście elementy języka potocznego i określić ich funkcję</w:t>
            </w:r>
          </w:p>
          <w:p w14:paraId="6CD6173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C45D32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funkcje kompozycyjne poszczególnych fragmentów tekstu </w:t>
            </w:r>
          </w:p>
          <w:p w14:paraId="4DC34DB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8898D1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główną myśl tekstu</w:t>
            </w:r>
          </w:p>
          <w:p w14:paraId="2FF6B83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odnieść pojęcie </w:t>
            </w:r>
            <w:r w:rsidRPr="00F42786">
              <w:rPr>
                <w:rFonts w:cs="Calibri"/>
                <w:i/>
                <w:sz w:val="24"/>
                <w:szCs w:val="24"/>
              </w:rPr>
              <w:t>stereotyp</w:t>
            </w:r>
            <w:r w:rsidRPr="00F42786">
              <w:rPr>
                <w:rFonts w:cs="Calibri"/>
                <w:sz w:val="24"/>
                <w:szCs w:val="24"/>
              </w:rPr>
              <w:t xml:space="preserve"> do historii opisanej przez autorkę </w:t>
            </w:r>
          </w:p>
          <w:p w14:paraId="270628C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256BAA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105C9AF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94B14CF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069F79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cechy listu otwartego</w:t>
            </w:r>
          </w:p>
          <w:p w14:paraId="1C4BD35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3F6892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kompozycję listu otwartego</w:t>
            </w:r>
          </w:p>
          <w:p w14:paraId="43F8053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CEBFDD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skorygować podany list otwarty i wzmocnić jego perswazyjność odpowiednimi środkami retorycznymi</w:t>
            </w:r>
          </w:p>
          <w:p w14:paraId="2476278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dokonać analizy przykładów listów otwartych </w:t>
            </w:r>
          </w:p>
        </w:tc>
        <w:tc>
          <w:tcPr>
            <w:tcW w:w="0" w:type="auto"/>
            <w:shd w:val="clear" w:color="auto" w:fill="FFFFFF"/>
          </w:tcPr>
          <w:p w14:paraId="63D73AA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list otwarty</w:t>
            </w:r>
          </w:p>
        </w:tc>
        <w:tc>
          <w:tcPr>
            <w:tcW w:w="0" w:type="auto"/>
            <w:shd w:val="clear" w:color="auto" w:fill="FFFFFF"/>
          </w:tcPr>
          <w:p w14:paraId="52F15BD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424281E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4BB21CD2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B088061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pojęć: </w:t>
            </w:r>
            <w:r w:rsidRPr="00F42786">
              <w:rPr>
                <w:rFonts w:cs="Calibri"/>
                <w:i/>
                <w:sz w:val="24"/>
                <w:szCs w:val="24"/>
              </w:rPr>
              <w:t>kadr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plan filmowy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scena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montaż</w:t>
            </w:r>
          </w:p>
        </w:tc>
        <w:tc>
          <w:tcPr>
            <w:tcW w:w="0" w:type="auto"/>
            <w:shd w:val="clear" w:color="auto" w:fill="FFFFFF"/>
          </w:tcPr>
          <w:p w14:paraId="6031C5C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podać przykłady filmów, reprezentujących poszczególne gatunki</w:t>
            </w:r>
          </w:p>
        </w:tc>
        <w:tc>
          <w:tcPr>
            <w:tcW w:w="0" w:type="auto"/>
            <w:shd w:val="clear" w:color="auto" w:fill="FFFFFF"/>
          </w:tcPr>
          <w:p w14:paraId="707D5A8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wybranych filmach cechy pozwalające zaklasyfikować je do poszczególnych gatunków</w:t>
            </w:r>
          </w:p>
        </w:tc>
        <w:tc>
          <w:tcPr>
            <w:tcW w:w="0" w:type="auto"/>
            <w:shd w:val="clear" w:color="auto" w:fill="FFFFFF"/>
          </w:tcPr>
          <w:p w14:paraId="1405E05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języka filmu na wybranym przykładzie</w:t>
            </w:r>
          </w:p>
          <w:p w14:paraId="407BCBD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ocenić wybrane dzieło filmowe na podstawie podanych kryteriów </w:t>
            </w:r>
          </w:p>
        </w:tc>
        <w:tc>
          <w:tcPr>
            <w:tcW w:w="0" w:type="auto"/>
            <w:shd w:val="clear" w:color="auto" w:fill="FFFFFF"/>
          </w:tcPr>
          <w:p w14:paraId="68488C7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0A78C84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C7D9937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96B8BD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odmienne i nieodmienne części mowy</w:t>
            </w:r>
          </w:p>
          <w:p w14:paraId="3DE0FED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B9E47D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odmienne i nieodmienne części mowy</w:t>
            </w:r>
          </w:p>
          <w:p w14:paraId="0237D27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nieodmienne części mowy</w:t>
            </w:r>
          </w:p>
          <w:p w14:paraId="3292B9C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1EE2C9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odnaleźć w tekście nieosobowe formy czasowników i je określić</w:t>
            </w:r>
          </w:p>
          <w:p w14:paraId="69315BC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poprawnej deklinacji rzeczowników</w:t>
            </w:r>
          </w:p>
          <w:p w14:paraId="259B6AC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odmienić i stopniować przymiotniki</w:t>
            </w:r>
          </w:p>
        </w:tc>
        <w:tc>
          <w:tcPr>
            <w:tcW w:w="0" w:type="auto"/>
            <w:shd w:val="clear" w:color="auto" w:fill="FFFFFF"/>
          </w:tcPr>
          <w:p w14:paraId="565BA9E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określić formy osobowe czasowników</w:t>
            </w:r>
          </w:p>
          <w:p w14:paraId="1591244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określić i stosować formy zaimków</w:t>
            </w:r>
          </w:p>
          <w:p w14:paraId="7C29CE8C" w14:textId="77777777" w:rsidR="0075447C" w:rsidRPr="00F42786" w:rsidRDefault="0075447C" w:rsidP="006F42EE">
            <w:pPr>
              <w:pStyle w:val="Bezodstpw"/>
              <w:rPr>
                <w:rFonts w:cs="Calibri"/>
                <w:i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AE5BC6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2E2FC10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56A7388F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831A2B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zdaniu podmiot i orzeczenie </w:t>
            </w:r>
          </w:p>
          <w:p w14:paraId="533BF50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</w:tcPr>
          <w:p w14:paraId="3E33463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zdaniu przydawki i określić, jakimi częściami mowy zostały one wyrażone</w:t>
            </w:r>
          </w:p>
          <w:p w14:paraId="5019627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zdaniu dopełnienie i okolicznik </w:t>
            </w:r>
          </w:p>
        </w:tc>
        <w:tc>
          <w:tcPr>
            <w:tcW w:w="0" w:type="auto"/>
            <w:shd w:val="clear" w:color="auto" w:fill="FFFFFF"/>
          </w:tcPr>
          <w:p w14:paraId="78E2D80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zdaniu orzeczenie imienne </w:t>
            </w:r>
          </w:p>
          <w:p w14:paraId="31856C5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69B091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i zastosować zdania bezpodmiotowe</w:t>
            </w:r>
          </w:p>
          <w:p w14:paraId="64B7D6D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BBA1E7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0017980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790DF971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8276F9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podzielić wypowiedzenia na zdania i równoważniki zdań</w:t>
            </w:r>
          </w:p>
          <w:p w14:paraId="0BEFEFE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w tekście równoważniki zdań</w:t>
            </w:r>
          </w:p>
        </w:tc>
        <w:tc>
          <w:tcPr>
            <w:tcW w:w="0" w:type="auto"/>
            <w:shd w:val="clear" w:color="auto" w:fill="FFFFFF"/>
          </w:tcPr>
          <w:p w14:paraId="0ED3762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zdania współrzędnie i podrzędnie złożone</w:t>
            </w:r>
          </w:p>
          <w:p w14:paraId="61681B4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1EAF7E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przekształcić zdania pojedyncze w złożone</w:t>
            </w:r>
          </w:p>
          <w:p w14:paraId="5E34A6C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4EF7FC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przekształcić zdania w imiesłowowe równoważniki zdań </w:t>
            </w:r>
          </w:p>
          <w:p w14:paraId="1306D54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831F88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2DF58D2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242F0CBF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</w:t>
            </w:r>
          </w:p>
          <w:p w14:paraId="3C08BF93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Sprawdź, czy potrafisz</w:t>
            </w:r>
          </w:p>
        </w:tc>
        <w:tc>
          <w:tcPr>
            <w:tcW w:w="0" w:type="auto"/>
            <w:shd w:val="clear" w:color="auto" w:fill="FFFFFF"/>
          </w:tcPr>
          <w:p w14:paraId="36AA36C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  <w:p w14:paraId="3B036779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posługiwać się pojęciami: </w:t>
            </w:r>
            <w:r w:rsidRPr="00F42786">
              <w:rPr>
                <w:rFonts w:cs="Calibri"/>
                <w:i/>
                <w:sz w:val="24"/>
                <w:szCs w:val="24"/>
              </w:rPr>
              <w:t>powieść historyczna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bohater dynamiczny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symbol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felieton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film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odmienne i nieodmienne części mowy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części zdania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rodzaje wypowiedzeń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list otwarty</w:t>
            </w:r>
          </w:p>
        </w:tc>
        <w:tc>
          <w:tcPr>
            <w:tcW w:w="0" w:type="auto"/>
            <w:shd w:val="clear" w:color="auto" w:fill="FFFFFF"/>
          </w:tcPr>
          <w:p w14:paraId="0CA5733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0" w:type="auto"/>
            <w:shd w:val="clear" w:color="auto" w:fill="FFFFFF"/>
          </w:tcPr>
          <w:p w14:paraId="42429C5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107388E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0" w:type="auto"/>
            <w:shd w:val="clear" w:color="auto" w:fill="FFFFFF"/>
          </w:tcPr>
          <w:p w14:paraId="3B579F3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2B84F68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26F1525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0" w:type="auto"/>
            <w:shd w:val="clear" w:color="auto" w:fill="FFFFFF"/>
          </w:tcPr>
          <w:p w14:paraId="12F06BC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2C64B16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6F42EE" w:rsidRPr="00F42786" w14:paraId="68F37A2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40353D34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Życiowe wybory</w:t>
            </w:r>
          </w:p>
        </w:tc>
        <w:tc>
          <w:tcPr>
            <w:tcW w:w="0" w:type="auto"/>
            <w:shd w:val="clear" w:color="auto" w:fill="FFFFFF"/>
          </w:tcPr>
          <w:p w14:paraId="5579CF8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pojęć: </w:t>
            </w:r>
            <w:r w:rsidRPr="00F42786">
              <w:rPr>
                <w:rFonts w:cs="Calibri"/>
                <w:i/>
                <w:sz w:val="24"/>
                <w:szCs w:val="24"/>
              </w:rPr>
              <w:t>mural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motyw biblijny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  <w:r w:rsidRPr="00F42786">
              <w:rPr>
                <w:rFonts w:cs="Calibri"/>
                <w:sz w:val="24"/>
                <w:szCs w:val="24"/>
              </w:rPr>
              <w:t>street art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</w:t>
            </w:r>
          </w:p>
          <w:p w14:paraId="3D1B4D8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mural</w:t>
            </w:r>
          </w:p>
        </w:tc>
        <w:tc>
          <w:tcPr>
            <w:tcW w:w="0" w:type="auto"/>
            <w:shd w:val="clear" w:color="auto" w:fill="FFFFFF"/>
          </w:tcPr>
          <w:p w14:paraId="5B79111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motyw biblijny, do którego odnosi się dzieło</w:t>
            </w:r>
          </w:p>
          <w:p w14:paraId="4E90DD1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67FB23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symbolikę barw użytych przez artystkę</w:t>
            </w:r>
          </w:p>
          <w:p w14:paraId="0BE504E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tytuł muralu</w:t>
            </w:r>
          </w:p>
        </w:tc>
        <w:tc>
          <w:tcPr>
            <w:tcW w:w="0" w:type="auto"/>
            <w:shd w:val="clear" w:color="auto" w:fill="FFFFFF"/>
          </w:tcPr>
          <w:p w14:paraId="6BF9133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wymowę dzieła</w:t>
            </w:r>
          </w:p>
        </w:tc>
        <w:tc>
          <w:tcPr>
            <w:tcW w:w="0" w:type="auto"/>
            <w:shd w:val="clear" w:color="auto" w:fill="FFFFFF"/>
          </w:tcPr>
          <w:p w14:paraId="4D62F8E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wybrany przykład </w:t>
            </w:r>
            <w:r w:rsidRPr="00F42786">
              <w:rPr>
                <w:rFonts w:cs="Calibri"/>
                <w:i/>
                <w:sz w:val="24"/>
                <w:szCs w:val="24"/>
              </w:rPr>
              <w:t>street artu</w:t>
            </w:r>
          </w:p>
        </w:tc>
      </w:tr>
      <w:tr w:rsidR="006F42EE" w:rsidRPr="00F42786" w14:paraId="76A6DE3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5FA2FC65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AB985B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pojęcia </w:t>
            </w:r>
            <w:r w:rsidRPr="00F42786">
              <w:rPr>
                <w:rFonts w:cs="Calibri"/>
                <w:i/>
                <w:sz w:val="24"/>
                <w:szCs w:val="24"/>
              </w:rPr>
              <w:t>antyutopia</w:t>
            </w:r>
          </w:p>
          <w:p w14:paraId="0A4A5FF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62516FC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narracji</w:t>
            </w:r>
          </w:p>
        </w:tc>
        <w:tc>
          <w:tcPr>
            <w:tcW w:w="0" w:type="auto"/>
            <w:shd w:val="clear" w:color="auto" w:fill="FFFFFF"/>
          </w:tcPr>
          <w:p w14:paraId="693B3E8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świat przedstawiony w utworze</w:t>
            </w:r>
          </w:p>
          <w:p w14:paraId="20DB85B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sytuację, w której znalazła się bohaterka</w:t>
            </w:r>
          </w:p>
          <w:p w14:paraId="20A54C7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sposób sprawowania władzy w Panem</w:t>
            </w:r>
          </w:p>
        </w:tc>
        <w:tc>
          <w:tcPr>
            <w:tcW w:w="0" w:type="auto"/>
            <w:shd w:val="clear" w:color="auto" w:fill="FFFFFF"/>
          </w:tcPr>
          <w:p w14:paraId="007357A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na czym polega dylemat Katniss</w:t>
            </w:r>
          </w:p>
          <w:p w14:paraId="63F6AD7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cechy antyutopii w świecie opisywanym przez autorkę</w:t>
            </w:r>
          </w:p>
        </w:tc>
        <w:tc>
          <w:tcPr>
            <w:tcW w:w="0" w:type="auto"/>
            <w:shd w:val="clear" w:color="auto" w:fill="FFFFFF"/>
          </w:tcPr>
          <w:p w14:paraId="096A45A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jaką funkcję pełnią Głodowe Igrzyska w świecie Panem</w:t>
            </w:r>
          </w:p>
        </w:tc>
        <w:tc>
          <w:tcPr>
            <w:tcW w:w="0" w:type="auto"/>
            <w:shd w:val="clear" w:color="auto" w:fill="FFFFFF"/>
          </w:tcPr>
          <w:p w14:paraId="4CFE707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prezentację na temat różnych form antyutopii w tekstach kultury</w:t>
            </w:r>
          </w:p>
          <w:p w14:paraId="582DF89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15E5B09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7AA805F9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i/>
                <w:sz w:val="24"/>
                <w:szCs w:val="24"/>
              </w:rPr>
              <w:t xml:space="preserve">Syzyfowe prace 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Stefana Żeromskiego </w:t>
            </w:r>
          </w:p>
          <w:p w14:paraId="1AFA1693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  <w:p w14:paraId="0740B549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877679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omówić treść powieści</w:t>
            </w:r>
          </w:p>
          <w:p w14:paraId="77CEF7C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określić czas i miejsce akcji powieści</w:t>
            </w:r>
          </w:p>
          <w:p w14:paraId="5A04964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narrację powieści </w:t>
            </w:r>
          </w:p>
        </w:tc>
        <w:tc>
          <w:tcPr>
            <w:tcW w:w="0" w:type="auto"/>
            <w:shd w:val="clear" w:color="auto" w:fill="FFFFFF"/>
          </w:tcPr>
          <w:p w14:paraId="7D0563A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mieszkańców Klerykowa</w:t>
            </w:r>
          </w:p>
          <w:p w14:paraId="52CDCDC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C5CDEF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sposób kreacji bohaterów drugoplanowych</w:t>
            </w:r>
          </w:p>
          <w:p w14:paraId="51E21A4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A179F6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odnaleźć powiązania pomiędzy biografią pisarza a historią głównego bohatera </w:t>
            </w:r>
          </w:p>
        </w:tc>
        <w:tc>
          <w:tcPr>
            <w:tcW w:w="0" w:type="auto"/>
            <w:shd w:val="clear" w:color="auto" w:fill="FFFFFF"/>
          </w:tcPr>
          <w:p w14:paraId="274B7C2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25D90FD4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27B37575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  <w:p w14:paraId="2AADC79F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7CFE87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powieści</w:t>
            </w:r>
          </w:p>
          <w:p w14:paraId="2E16F96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metody rusyfikacji przedstawione w powieści</w:t>
            </w:r>
          </w:p>
          <w:p w14:paraId="426B814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14C0B0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sposób funkcjonowania szkoły w powieści</w:t>
            </w:r>
          </w:p>
          <w:p w14:paraId="4D4F5A1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metody działania nauczycieli sprzyjające rusyfikacji </w:t>
            </w:r>
          </w:p>
        </w:tc>
        <w:tc>
          <w:tcPr>
            <w:tcW w:w="0" w:type="auto"/>
            <w:shd w:val="clear" w:color="auto" w:fill="FFFFFF"/>
          </w:tcPr>
          <w:p w14:paraId="784002B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się na temat kontekstu historycznego utworu </w:t>
            </w:r>
          </w:p>
          <w:p w14:paraId="4AB40E1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różne formy walki z rusyfikacją</w:t>
            </w:r>
          </w:p>
          <w:p w14:paraId="788CDDB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F22CE7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odnieść treść powieści do mitu o Syzyfie</w:t>
            </w:r>
          </w:p>
        </w:tc>
        <w:tc>
          <w:tcPr>
            <w:tcW w:w="0" w:type="auto"/>
            <w:shd w:val="clear" w:color="auto" w:fill="FFFFFF"/>
          </w:tcPr>
          <w:p w14:paraId="0558419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 różnych sposobów uniformizowania młodzieży w szkole </w:t>
            </w:r>
          </w:p>
        </w:tc>
      </w:tr>
      <w:tr w:rsidR="006F42EE" w:rsidRPr="00F42786" w14:paraId="55520BF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34106EB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0B3231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fragmentu tzw. lekcji języka polskiego (rozdz. XV)</w:t>
            </w:r>
          </w:p>
          <w:p w14:paraId="3356DCCA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660EF4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Bernarda Zygiera</w:t>
            </w:r>
          </w:p>
          <w:p w14:paraId="6FC82B9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reakcje bohaterów na recytację Bernarda Zygiera </w:t>
            </w:r>
          </w:p>
        </w:tc>
        <w:tc>
          <w:tcPr>
            <w:tcW w:w="0" w:type="auto"/>
            <w:shd w:val="clear" w:color="auto" w:fill="FFFFFF"/>
          </w:tcPr>
          <w:p w14:paraId="6D3E286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Bernarda Zygiera jako buntownika</w:t>
            </w:r>
          </w:p>
          <w:p w14:paraId="04A1201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konsekwencje opisanej lekcji</w:t>
            </w:r>
          </w:p>
          <w:p w14:paraId="34589AA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632988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tytuł powieści</w:t>
            </w:r>
          </w:p>
        </w:tc>
        <w:tc>
          <w:tcPr>
            <w:tcW w:w="0" w:type="auto"/>
            <w:shd w:val="clear" w:color="auto" w:fill="FFFFFF"/>
          </w:tcPr>
          <w:p w14:paraId="1E12E11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się na temat potrzeby nauki języka ojczystego </w:t>
            </w:r>
          </w:p>
        </w:tc>
      </w:tr>
      <w:tr w:rsidR="006F42EE" w:rsidRPr="00F42786" w14:paraId="5690600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47A1F00D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A82FD1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przedstawić najważniejsze informacje o Marcinie Borowiczu, Andrzeju Radku i Bernardzie Zygierze</w:t>
            </w:r>
          </w:p>
          <w:p w14:paraId="7E34111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E800F2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najważniejsze osoby i czynniki, które wpłynęły na bohaterów </w:t>
            </w:r>
          </w:p>
          <w:p w14:paraId="01D2DBD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14853D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się na temat wpływu pochodzenia, miejsca zamieszkania, statusu majątkowego i sytuacji rodzinnej na rozwój bohaterów </w:t>
            </w:r>
          </w:p>
          <w:p w14:paraId="1EC55AA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tytuły książek ważnych dla bohaterów i omówić znaczenie tych pozycji</w:t>
            </w:r>
          </w:p>
        </w:tc>
        <w:tc>
          <w:tcPr>
            <w:tcW w:w="0" w:type="auto"/>
            <w:shd w:val="clear" w:color="auto" w:fill="FFFFFF"/>
          </w:tcPr>
          <w:p w14:paraId="14340A6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dokonać analizy procesu dojrzewania bohaterów </w:t>
            </w:r>
          </w:p>
        </w:tc>
        <w:tc>
          <w:tcPr>
            <w:tcW w:w="0" w:type="auto"/>
            <w:shd w:val="clear" w:color="auto" w:fill="FFFFFF"/>
          </w:tcPr>
          <w:p w14:paraId="2B7F87F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potrzeby zachowania tożsamości narodowej w czasach zaborów i obecnie</w:t>
            </w:r>
          </w:p>
        </w:tc>
      </w:tr>
      <w:tr w:rsidR="006F42EE" w:rsidRPr="00F42786" w14:paraId="6DBEF52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7BBFEC90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CE3473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ze zrozumieniem fragmenty utworu</w:t>
            </w:r>
          </w:p>
        </w:tc>
        <w:tc>
          <w:tcPr>
            <w:tcW w:w="0" w:type="auto"/>
            <w:shd w:val="clear" w:color="auto" w:fill="FFFFFF"/>
          </w:tcPr>
          <w:p w14:paraId="063039B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istotne informacje we fragmentach tekstu</w:t>
            </w:r>
          </w:p>
        </w:tc>
        <w:tc>
          <w:tcPr>
            <w:tcW w:w="0" w:type="auto"/>
            <w:shd w:val="clear" w:color="auto" w:fill="FFFFFF"/>
          </w:tcPr>
          <w:p w14:paraId="0323CDF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kształtu artystycznego fragmentów powieści</w:t>
            </w:r>
          </w:p>
        </w:tc>
        <w:tc>
          <w:tcPr>
            <w:tcW w:w="0" w:type="auto"/>
            <w:shd w:val="clear" w:color="auto" w:fill="FFFFFF"/>
          </w:tcPr>
          <w:p w14:paraId="0FA07EE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własny tekst na podstawie fragmentów utworu</w:t>
            </w:r>
          </w:p>
        </w:tc>
        <w:tc>
          <w:tcPr>
            <w:tcW w:w="0" w:type="auto"/>
            <w:shd w:val="clear" w:color="auto" w:fill="FFFFFF"/>
          </w:tcPr>
          <w:p w14:paraId="1B3224E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52F422C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51D0CD30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25C7E6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ramy czasowe epoki</w:t>
            </w:r>
          </w:p>
          <w:p w14:paraId="416B338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najważniejsze tendencje w epoce</w:t>
            </w:r>
          </w:p>
          <w:p w14:paraId="48A5902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297D92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najważniejsze tendencje w sztuce dwudziestolecia międzywojennego</w:t>
            </w:r>
          </w:p>
          <w:p w14:paraId="66733EE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E402C0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kontekst historyczny epoki </w:t>
            </w:r>
          </w:p>
          <w:p w14:paraId="2EE6172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odnieść termin </w:t>
            </w:r>
            <w:r w:rsidRPr="00F42786">
              <w:rPr>
                <w:rFonts w:cs="Calibri"/>
                <w:i/>
                <w:sz w:val="24"/>
                <w:szCs w:val="24"/>
              </w:rPr>
              <w:t>awangarda</w:t>
            </w:r>
            <w:r w:rsidRPr="00F42786">
              <w:rPr>
                <w:rFonts w:cs="Calibri"/>
                <w:sz w:val="24"/>
                <w:szCs w:val="24"/>
              </w:rPr>
              <w:t xml:space="preserve"> do środków wyrazu i tematów wykorzystywanych w dwudziestoleciu międzywojennym</w:t>
            </w:r>
          </w:p>
        </w:tc>
        <w:tc>
          <w:tcPr>
            <w:tcW w:w="0" w:type="auto"/>
            <w:shd w:val="clear" w:color="auto" w:fill="FFFFFF"/>
          </w:tcPr>
          <w:p w14:paraId="4C12404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wybrane dzieło sztuki dwudziestolecia międzywojennego</w:t>
            </w:r>
          </w:p>
        </w:tc>
        <w:tc>
          <w:tcPr>
            <w:tcW w:w="0" w:type="auto"/>
            <w:shd w:val="clear" w:color="auto" w:fill="FFFFFF"/>
          </w:tcPr>
          <w:p w14:paraId="7339B8B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nawiązania do dwudziestolecia międzywojennego w sztuce współczesnej</w:t>
            </w:r>
          </w:p>
          <w:p w14:paraId="0870302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1A189ED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7AE6371A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CDCDD5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wiersza</w:t>
            </w:r>
          </w:p>
          <w:p w14:paraId="702497B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cechy Boga i szewczyka</w:t>
            </w:r>
          </w:p>
          <w:p w14:paraId="46DE29F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3FCCFC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sytuację liryczną w utworze</w:t>
            </w:r>
          </w:p>
          <w:p w14:paraId="24BB15F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środki stylistyczne użyte w wierszu i określić ich funkcję</w:t>
            </w:r>
          </w:p>
          <w:p w14:paraId="3845E84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kompozycję wiersza</w:t>
            </w:r>
          </w:p>
        </w:tc>
        <w:tc>
          <w:tcPr>
            <w:tcW w:w="0" w:type="auto"/>
            <w:shd w:val="clear" w:color="auto" w:fill="FFFFFF"/>
          </w:tcPr>
          <w:p w14:paraId="6CEC3C2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stosunek szewczyka do otrzymanego daru</w:t>
            </w:r>
          </w:p>
          <w:p w14:paraId="3DCBF6D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zinterpretować postawę szewczyka </w:t>
            </w:r>
          </w:p>
          <w:p w14:paraId="54C94DC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9B9A38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przesłanie wiersza</w:t>
            </w:r>
          </w:p>
        </w:tc>
        <w:tc>
          <w:tcPr>
            <w:tcW w:w="0" w:type="auto"/>
            <w:shd w:val="clear" w:color="auto" w:fill="FFFFFF"/>
          </w:tcPr>
          <w:p w14:paraId="71C47DB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tekst z wykorzystaniem neologizmów</w:t>
            </w:r>
          </w:p>
        </w:tc>
      </w:tr>
      <w:tr w:rsidR="006F42EE" w:rsidRPr="00F42786" w14:paraId="5AE7C68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3D937102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i/>
                <w:sz w:val="24"/>
                <w:szCs w:val="24"/>
              </w:rPr>
              <w:t xml:space="preserve">Artysta 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>Sławomira Mrożka</w:t>
            </w:r>
          </w:p>
          <w:p w14:paraId="5C6322B5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  <w:p w14:paraId="62375072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F160552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pojęcia </w:t>
            </w:r>
            <w:r w:rsidRPr="00F42786">
              <w:rPr>
                <w:rFonts w:cs="Calibri"/>
                <w:i/>
                <w:sz w:val="24"/>
                <w:szCs w:val="24"/>
              </w:rPr>
              <w:t>alegoria</w:t>
            </w:r>
          </w:p>
          <w:p w14:paraId="0AD707D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tekstu</w:t>
            </w:r>
          </w:p>
          <w:p w14:paraId="7653752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narracji</w:t>
            </w:r>
          </w:p>
        </w:tc>
        <w:tc>
          <w:tcPr>
            <w:tcW w:w="0" w:type="auto"/>
            <w:shd w:val="clear" w:color="auto" w:fill="FFFFFF"/>
          </w:tcPr>
          <w:p w14:paraId="7AC1402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narratora tekstu</w:t>
            </w:r>
          </w:p>
          <w:p w14:paraId="62C768B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postawę Koguta</w:t>
            </w:r>
          </w:p>
          <w:p w14:paraId="17083BA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skomentować zachowanie Lisa</w:t>
            </w:r>
          </w:p>
        </w:tc>
        <w:tc>
          <w:tcPr>
            <w:tcW w:w="0" w:type="auto"/>
            <w:shd w:val="clear" w:color="auto" w:fill="FFFFFF"/>
          </w:tcPr>
          <w:p w14:paraId="31E41D2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alegoryczne znaczenie postaci</w:t>
            </w:r>
          </w:p>
          <w:p w14:paraId="173E30B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tekście elementy komizmu</w:t>
            </w:r>
          </w:p>
        </w:tc>
        <w:tc>
          <w:tcPr>
            <w:tcW w:w="0" w:type="auto"/>
            <w:shd w:val="clear" w:color="auto" w:fill="FFFFFF"/>
          </w:tcPr>
          <w:p w14:paraId="47DF990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odnieść postawę Koguta do wyobrażeń na temat artysty</w:t>
            </w:r>
          </w:p>
          <w:p w14:paraId="67FE4C0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morał </w:t>
            </w:r>
          </w:p>
          <w:p w14:paraId="21B78202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8035BE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sposobu postrzegania artystów</w:t>
            </w:r>
          </w:p>
          <w:p w14:paraId="53EA345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utwór Sławomira Mrożka z wybraną bajką zwierzęcą</w:t>
            </w:r>
          </w:p>
        </w:tc>
      </w:tr>
      <w:tr w:rsidR="006F42EE" w:rsidRPr="00F42786" w14:paraId="2576127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8B6F9DD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E9C533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pojęcia </w:t>
            </w:r>
            <w:r w:rsidRPr="00F42786">
              <w:rPr>
                <w:rFonts w:cs="Calibri"/>
                <w:i/>
                <w:sz w:val="24"/>
                <w:szCs w:val="24"/>
              </w:rPr>
              <w:t>podanie</w:t>
            </w:r>
          </w:p>
          <w:p w14:paraId="7E30A30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elementy, które powinny znaleźć się w podaniu</w:t>
            </w:r>
          </w:p>
        </w:tc>
        <w:tc>
          <w:tcPr>
            <w:tcW w:w="0" w:type="auto"/>
            <w:shd w:val="clear" w:color="auto" w:fill="FFFFFF"/>
          </w:tcPr>
          <w:p w14:paraId="2AEBBCD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zgromadzić argumenty przydatne do uzasadnienia prośby</w:t>
            </w:r>
          </w:p>
          <w:p w14:paraId="30B7F72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C91100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skorygować błędnie napisane podanie</w:t>
            </w:r>
          </w:p>
          <w:p w14:paraId="042077E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napisać podanie </w:t>
            </w:r>
          </w:p>
        </w:tc>
        <w:tc>
          <w:tcPr>
            <w:tcW w:w="0" w:type="auto"/>
            <w:shd w:val="clear" w:color="auto" w:fill="FFFFFF"/>
          </w:tcPr>
          <w:p w14:paraId="6CA44B2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za pomocą komputera podanie o przyjęcie do szkoły ponadpodstawowej</w:t>
            </w:r>
          </w:p>
        </w:tc>
        <w:tc>
          <w:tcPr>
            <w:tcW w:w="0" w:type="auto"/>
            <w:shd w:val="clear" w:color="auto" w:fill="FFFFFF"/>
          </w:tcPr>
          <w:p w14:paraId="75E3210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56FC249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3DAFE0E9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F541786" w14:textId="77777777" w:rsidR="0075447C" w:rsidRPr="00F42786" w:rsidRDefault="0075447C" w:rsidP="006F42EE">
            <w:pPr>
              <w:pStyle w:val="Bezodstpw"/>
              <w:rPr>
                <w:rFonts w:eastAsia="DejaVu Sans" w:cs="Calibri"/>
                <w:i/>
                <w:kern w:val="0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pojęć: </w:t>
            </w:r>
            <w:r w:rsidRPr="00F42786">
              <w:rPr>
                <w:rFonts w:eastAsia="DejaVu Sans" w:cs="Calibri"/>
                <w:i/>
                <w:kern w:val="0"/>
                <w:sz w:val="24"/>
                <w:szCs w:val="24"/>
              </w:rPr>
              <w:t>grafika</w:t>
            </w:r>
            <w:r w:rsidRPr="00F42786">
              <w:rPr>
                <w:rFonts w:eastAsia="DejaVu Sans" w:cs="Calibri"/>
                <w:kern w:val="0"/>
                <w:sz w:val="24"/>
                <w:szCs w:val="24"/>
              </w:rPr>
              <w:t>,</w:t>
            </w:r>
            <w:r w:rsidRPr="00F42786">
              <w:rPr>
                <w:rFonts w:eastAsia="DejaVu Sans" w:cs="Calibri"/>
                <w:i/>
                <w:kern w:val="0"/>
                <w:sz w:val="24"/>
                <w:szCs w:val="24"/>
              </w:rPr>
              <w:t xml:space="preserve"> rysunek</w:t>
            </w:r>
            <w:r w:rsidRPr="00F42786">
              <w:rPr>
                <w:rFonts w:eastAsia="DejaVu Sans" w:cs="Calibri"/>
                <w:kern w:val="0"/>
                <w:sz w:val="24"/>
                <w:szCs w:val="24"/>
              </w:rPr>
              <w:t>,</w:t>
            </w:r>
            <w:r w:rsidRPr="00F42786">
              <w:rPr>
                <w:rFonts w:eastAsia="DejaVu Sans" w:cs="Calibri"/>
                <w:i/>
                <w:kern w:val="0"/>
                <w:sz w:val="24"/>
                <w:szCs w:val="24"/>
              </w:rPr>
              <w:t xml:space="preserve"> perspektywa</w:t>
            </w:r>
            <w:r w:rsidRPr="00F42786">
              <w:rPr>
                <w:rFonts w:eastAsia="DejaVu Sans" w:cs="Calibri"/>
                <w:kern w:val="0"/>
                <w:sz w:val="24"/>
                <w:szCs w:val="24"/>
              </w:rPr>
              <w:t>,</w:t>
            </w:r>
            <w:r w:rsidRPr="00F42786">
              <w:rPr>
                <w:rFonts w:eastAsia="DejaVu Sans" w:cs="Calibri"/>
                <w:i/>
                <w:kern w:val="0"/>
                <w:sz w:val="24"/>
                <w:szCs w:val="24"/>
              </w:rPr>
              <w:t xml:space="preserve"> grafika artystyczna</w:t>
            </w:r>
            <w:r w:rsidRPr="00F42786">
              <w:rPr>
                <w:rFonts w:eastAsia="DejaVu Sans" w:cs="Calibri"/>
                <w:kern w:val="0"/>
                <w:sz w:val="24"/>
                <w:szCs w:val="24"/>
              </w:rPr>
              <w:t>,</w:t>
            </w:r>
            <w:r w:rsidRPr="00F42786">
              <w:rPr>
                <w:rFonts w:eastAsia="DejaVu Sans" w:cs="Calibri"/>
                <w:i/>
                <w:kern w:val="0"/>
                <w:sz w:val="24"/>
                <w:szCs w:val="24"/>
              </w:rPr>
              <w:t xml:space="preserve"> ilustracja</w:t>
            </w:r>
            <w:r w:rsidRPr="00F42786">
              <w:rPr>
                <w:rFonts w:eastAsia="DejaVu Sans" w:cs="Calibri"/>
                <w:kern w:val="0"/>
                <w:sz w:val="24"/>
                <w:szCs w:val="24"/>
              </w:rPr>
              <w:t>,</w:t>
            </w:r>
            <w:r w:rsidRPr="00F42786">
              <w:rPr>
                <w:rFonts w:eastAsia="DejaVu Sans" w:cs="Calibri"/>
                <w:i/>
                <w:kern w:val="0"/>
                <w:sz w:val="24"/>
                <w:szCs w:val="24"/>
              </w:rPr>
              <w:t xml:space="preserve"> plakat</w:t>
            </w:r>
            <w:r w:rsidRPr="00F42786">
              <w:rPr>
                <w:rFonts w:eastAsia="DejaVu Sans" w:cs="Calibri"/>
                <w:kern w:val="0"/>
                <w:sz w:val="24"/>
                <w:szCs w:val="24"/>
              </w:rPr>
              <w:t>,</w:t>
            </w:r>
            <w:r w:rsidRPr="00F42786">
              <w:rPr>
                <w:rFonts w:eastAsia="DejaVu Sans" w:cs="Calibri"/>
                <w:i/>
                <w:kern w:val="0"/>
                <w:sz w:val="24"/>
                <w:szCs w:val="24"/>
              </w:rPr>
              <w:t xml:space="preserve"> animacja</w:t>
            </w:r>
            <w:r w:rsidRPr="00F42786">
              <w:rPr>
                <w:rFonts w:eastAsia="DejaVu Sans" w:cs="Calibri"/>
                <w:kern w:val="0"/>
                <w:sz w:val="24"/>
                <w:szCs w:val="24"/>
              </w:rPr>
              <w:t>,</w:t>
            </w:r>
            <w:r w:rsidRPr="00F42786">
              <w:rPr>
                <w:rFonts w:eastAsia="DejaVu Sans" w:cs="Calibri"/>
                <w:i/>
                <w:kern w:val="0"/>
                <w:sz w:val="24"/>
                <w:szCs w:val="24"/>
              </w:rPr>
              <w:t xml:space="preserve"> logo</w:t>
            </w:r>
            <w:r w:rsidRPr="00F42786">
              <w:rPr>
                <w:rFonts w:eastAsia="DejaVu Sans" w:cs="Calibri"/>
                <w:kern w:val="0"/>
                <w:sz w:val="24"/>
                <w:szCs w:val="24"/>
              </w:rPr>
              <w:t>,</w:t>
            </w:r>
            <w:r w:rsidRPr="00F42786">
              <w:rPr>
                <w:rFonts w:eastAsia="DejaVu Sans" w:cs="Calibri"/>
                <w:i/>
                <w:kern w:val="0"/>
                <w:sz w:val="24"/>
                <w:szCs w:val="24"/>
              </w:rPr>
              <w:t xml:space="preserve"> identyfikacja wizualna firmy</w:t>
            </w:r>
          </w:p>
        </w:tc>
        <w:tc>
          <w:tcPr>
            <w:tcW w:w="0" w:type="auto"/>
            <w:shd w:val="clear" w:color="auto" w:fill="FFFFFF"/>
          </w:tcPr>
          <w:p w14:paraId="7817311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elementy języka grafiki na wybranym przykładzie</w:t>
            </w:r>
          </w:p>
          <w:p w14:paraId="2CC32F2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i opisać najważniejsze techniki graficzne</w:t>
            </w:r>
          </w:p>
        </w:tc>
        <w:tc>
          <w:tcPr>
            <w:tcW w:w="0" w:type="auto"/>
            <w:shd w:val="clear" w:color="auto" w:fill="FFFFFF"/>
          </w:tcPr>
          <w:p w14:paraId="56F49EF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środki wyrazu zastosowane przez autora wybranej grafiki</w:t>
            </w:r>
          </w:p>
          <w:p w14:paraId="0182711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tradycyjne techniki graficzne</w:t>
            </w:r>
          </w:p>
          <w:p w14:paraId="043994F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0157DA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 dzieło sztuki na podstawie podanych kryteriów</w:t>
            </w:r>
          </w:p>
        </w:tc>
        <w:tc>
          <w:tcPr>
            <w:tcW w:w="0" w:type="auto"/>
            <w:shd w:val="clear" w:color="auto" w:fill="FFFFFF"/>
          </w:tcPr>
          <w:p w14:paraId="43819F6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przygotować prezentację na temat wybranego artysty grafika</w:t>
            </w:r>
          </w:p>
          <w:p w14:paraId="5ECC198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pisemną recenzję wybranego dzieła sztuki</w:t>
            </w:r>
          </w:p>
        </w:tc>
      </w:tr>
      <w:tr w:rsidR="006F42EE" w:rsidRPr="00F42786" w14:paraId="701B39A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22137DF5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0D3EB1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różnice pomiędzy mową niezależną i zależną</w:t>
            </w:r>
          </w:p>
          <w:p w14:paraId="3CEE5E9E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FB0B30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podanym tekście przykłady mowy zależnej i niezależnej</w:t>
            </w:r>
          </w:p>
          <w:p w14:paraId="58D024D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zastosować poprawną interpunkcję przy zapisie dialogu </w:t>
            </w:r>
          </w:p>
        </w:tc>
        <w:tc>
          <w:tcPr>
            <w:tcW w:w="0" w:type="auto"/>
            <w:shd w:val="clear" w:color="auto" w:fill="FFFFFF"/>
          </w:tcPr>
          <w:p w14:paraId="4423745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zapisać dowolny dialog w mowie zależnej</w:t>
            </w:r>
          </w:p>
          <w:p w14:paraId="1F33656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1C60FE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tekst z wypowiedziami w mowie zależnej</w:t>
            </w:r>
          </w:p>
          <w:p w14:paraId="765D424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przekształcić mowę zależną na niezależną i odwrotnie</w:t>
            </w:r>
          </w:p>
        </w:tc>
        <w:tc>
          <w:tcPr>
            <w:tcW w:w="0" w:type="auto"/>
            <w:shd w:val="clear" w:color="auto" w:fill="FFFFFF"/>
          </w:tcPr>
          <w:p w14:paraId="72C44F1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73256D96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5F7F0E09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84A57C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podzielić wypowiedzenie wielokrotnie złożone na wypowiedzenia składowe</w:t>
            </w:r>
          </w:p>
        </w:tc>
        <w:tc>
          <w:tcPr>
            <w:tcW w:w="0" w:type="auto"/>
            <w:shd w:val="clear" w:color="auto" w:fill="FFFFFF"/>
          </w:tcPr>
          <w:p w14:paraId="4716EF7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wypowiedzeniu wielokrotnie złożonym orzeczenia i równoważniki zdań</w:t>
            </w:r>
          </w:p>
        </w:tc>
        <w:tc>
          <w:tcPr>
            <w:tcW w:w="0" w:type="auto"/>
            <w:shd w:val="clear" w:color="auto" w:fill="FFFFFF"/>
          </w:tcPr>
          <w:p w14:paraId="55EEB26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rozpoznać w wypowiedzeniu wielokrotnie złożonym relacje współrzędne i podrzędne </w:t>
            </w:r>
          </w:p>
        </w:tc>
        <w:tc>
          <w:tcPr>
            <w:tcW w:w="0" w:type="auto"/>
            <w:shd w:val="clear" w:color="auto" w:fill="FFFFFF"/>
          </w:tcPr>
          <w:p w14:paraId="413FF0E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wypowiedzenie wielokrotnie złożone na wykresie</w:t>
            </w:r>
          </w:p>
        </w:tc>
        <w:tc>
          <w:tcPr>
            <w:tcW w:w="0" w:type="auto"/>
            <w:shd w:val="clear" w:color="auto" w:fill="FFFFFF"/>
          </w:tcPr>
          <w:p w14:paraId="4D0926E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3ABC744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7DEA0A40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</w:t>
            </w:r>
          </w:p>
          <w:p w14:paraId="169835B5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Sprawdź, czy potrafisz</w:t>
            </w:r>
          </w:p>
        </w:tc>
        <w:tc>
          <w:tcPr>
            <w:tcW w:w="0" w:type="auto"/>
            <w:shd w:val="clear" w:color="auto" w:fill="FFFFFF"/>
          </w:tcPr>
          <w:p w14:paraId="68512F5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  <w:p w14:paraId="0D927E4B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posługiwać się pojęciami: </w:t>
            </w:r>
            <w:r w:rsidRPr="00F42786">
              <w:rPr>
                <w:rFonts w:cs="Calibri"/>
                <w:i/>
                <w:sz w:val="24"/>
                <w:szCs w:val="24"/>
              </w:rPr>
              <w:t>grafika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liryka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alegoria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reportaż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neologizm artystyczny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sztuka dwudziestolecia międzywojennego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mowa zależna i niezależna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zdania wielokrotnie złożone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podanie </w:t>
            </w:r>
          </w:p>
        </w:tc>
        <w:tc>
          <w:tcPr>
            <w:tcW w:w="0" w:type="auto"/>
            <w:shd w:val="clear" w:color="auto" w:fill="FFFFFF"/>
          </w:tcPr>
          <w:p w14:paraId="4803BA9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0" w:type="auto"/>
            <w:shd w:val="clear" w:color="auto" w:fill="FFFFFF"/>
          </w:tcPr>
          <w:p w14:paraId="521B222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75FA1B7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0" w:type="auto"/>
            <w:shd w:val="clear" w:color="auto" w:fill="FFFFFF"/>
          </w:tcPr>
          <w:p w14:paraId="16FB9FC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4E2CA9E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227F916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0" w:type="auto"/>
            <w:shd w:val="clear" w:color="auto" w:fill="FFFFFF"/>
          </w:tcPr>
          <w:p w14:paraId="12FA385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2450619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6F42EE" w:rsidRPr="00F42786" w14:paraId="60A35C3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6AC4EDBA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Wojna</w:t>
            </w:r>
          </w:p>
        </w:tc>
        <w:tc>
          <w:tcPr>
            <w:tcW w:w="0" w:type="auto"/>
            <w:shd w:val="clear" w:color="auto" w:fill="FFFFFF"/>
          </w:tcPr>
          <w:p w14:paraId="1FE0EC0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rysunek</w:t>
            </w:r>
          </w:p>
          <w:p w14:paraId="12CBEBA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41C9CC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sposób ukazania postaci na rysunku</w:t>
            </w:r>
          </w:p>
          <w:p w14:paraId="48B7EEE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3545DD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stosunków międzyludzkich ukazanych na rysunku</w:t>
            </w:r>
          </w:p>
          <w:p w14:paraId="66A0159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odnieść treść rysunku do zwyczaju upamiętniania ważnych osób i wydarzeń poprzez pomniki</w:t>
            </w:r>
          </w:p>
        </w:tc>
        <w:tc>
          <w:tcPr>
            <w:tcW w:w="0" w:type="auto"/>
            <w:shd w:val="clear" w:color="auto" w:fill="FFFFFF"/>
          </w:tcPr>
          <w:p w14:paraId="2668DC3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postawę wobec działań wojennych, która wynika z rysunku</w:t>
            </w:r>
          </w:p>
        </w:tc>
        <w:tc>
          <w:tcPr>
            <w:tcW w:w="0" w:type="auto"/>
            <w:shd w:val="clear" w:color="auto" w:fill="FFFFFF"/>
          </w:tcPr>
          <w:p w14:paraId="1FD59AE1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tematykę i środki wyrazu innych dzieł Pawła Kuczyńskiego</w:t>
            </w:r>
          </w:p>
        </w:tc>
      </w:tr>
      <w:tr w:rsidR="006F42EE" w:rsidRPr="00F42786" w14:paraId="70BAEA9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76167A55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75FF77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pojęć: </w:t>
            </w:r>
            <w:r w:rsidRPr="00F42786">
              <w:rPr>
                <w:rFonts w:cs="Calibri"/>
                <w:i/>
                <w:sz w:val="24"/>
                <w:szCs w:val="24"/>
              </w:rPr>
              <w:t>faszyzm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rasizm</w:t>
            </w:r>
          </w:p>
          <w:p w14:paraId="17A5F30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546999C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narracji</w:t>
            </w:r>
          </w:p>
          <w:p w14:paraId="723E3F2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909109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znaczenie czasu i miejsca akcji dla wymowy fragmentów utworu</w:t>
            </w:r>
          </w:p>
          <w:p w14:paraId="4BCF03E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postaci Jessego Owensa we fragmentach tekstu</w:t>
            </w:r>
          </w:p>
          <w:p w14:paraId="5FD620A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Rudy’ego</w:t>
            </w:r>
          </w:p>
        </w:tc>
        <w:tc>
          <w:tcPr>
            <w:tcW w:w="0" w:type="auto"/>
            <w:shd w:val="clear" w:color="auto" w:fill="FFFFFF"/>
          </w:tcPr>
          <w:p w14:paraId="34AF1E5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przyczynę reakcji ojca na zachowanie Rudy’ego</w:t>
            </w:r>
          </w:p>
          <w:p w14:paraId="3D2C365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dialog pomiędzy ojcem i synem</w:t>
            </w:r>
          </w:p>
        </w:tc>
        <w:tc>
          <w:tcPr>
            <w:tcW w:w="0" w:type="auto"/>
            <w:shd w:val="clear" w:color="auto" w:fill="FFFFFF"/>
          </w:tcPr>
          <w:p w14:paraId="642C902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znaczenie dziecięcej naiwności Rudy’ego dla wymowy fragmentów tekstu</w:t>
            </w:r>
          </w:p>
          <w:p w14:paraId="1CA3E48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682717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zaprezentować sylwetkę Jessego Owensa</w:t>
            </w:r>
          </w:p>
          <w:p w14:paraId="654705E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kontekst historyczny fragmentów tekstu na podstawie dowolnych źródeł</w:t>
            </w:r>
          </w:p>
        </w:tc>
      </w:tr>
      <w:tr w:rsidR="006F42EE" w:rsidRPr="00F42786" w14:paraId="636D5F5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4DC6F4CE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4AA5B2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ramy czasowe epoki</w:t>
            </w:r>
          </w:p>
          <w:p w14:paraId="7678AD1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E95C3E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wymienić najważniejsze zjawiska kulturowe związane z okresem wojny i okupacji </w:t>
            </w:r>
          </w:p>
        </w:tc>
        <w:tc>
          <w:tcPr>
            <w:tcW w:w="0" w:type="auto"/>
            <w:shd w:val="clear" w:color="auto" w:fill="FFFFFF"/>
          </w:tcPr>
          <w:p w14:paraId="2288EF0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dzieła sztuki z okresu wojny i okupacji </w:t>
            </w:r>
          </w:p>
          <w:p w14:paraId="7A459F6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C01FCE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dokonań analizy środków wyrazu wykorzystanych przez twórców omawianych dzieł</w:t>
            </w:r>
          </w:p>
        </w:tc>
        <w:tc>
          <w:tcPr>
            <w:tcW w:w="0" w:type="auto"/>
            <w:shd w:val="clear" w:color="auto" w:fill="FFFFFF"/>
          </w:tcPr>
          <w:p w14:paraId="5350F25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różnych sposobów przedstawiania tragedii II wojny światowej</w:t>
            </w:r>
          </w:p>
        </w:tc>
      </w:tr>
      <w:tr w:rsidR="006F42EE" w:rsidRPr="00F42786" w14:paraId="19B930D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75F0BE10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FFFFFF"/>
          </w:tcPr>
          <w:p w14:paraId="2FB8640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wiersza</w:t>
            </w:r>
          </w:p>
          <w:p w14:paraId="4FE114F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środki językowe oddziałujące na zmysły</w:t>
            </w:r>
          </w:p>
          <w:p w14:paraId="08EE0DB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</w:tcPr>
          <w:p w14:paraId="2F90F1F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podmiotu lirycznego i adresata lirycznego utworu</w:t>
            </w:r>
          </w:p>
          <w:p w14:paraId="66A0157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sytuację liryczną w wierszu</w:t>
            </w:r>
          </w:p>
        </w:tc>
        <w:tc>
          <w:tcPr>
            <w:tcW w:w="0" w:type="auto"/>
            <w:shd w:val="clear" w:color="auto" w:fill="FFFFFF"/>
          </w:tcPr>
          <w:p w14:paraId="2664EDB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funkcję oddziaływania na zmysły w wierszu</w:t>
            </w:r>
          </w:p>
          <w:p w14:paraId="0900841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kontekst biograficzny utworu</w:t>
            </w:r>
          </w:p>
        </w:tc>
        <w:tc>
          <w:tcPr>
            <w:tcW w:w="0" w:type="auto"/>
            <w:shd w:val="clear" w:color="auto" w:fill="FFFFFF"/>
          </w:tcPr>
          <w:p w14:paraId="73D8FEF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kontrastu pomiędzy początkowymi strofami a zakończeniem wiersza</w:t>
            </w:r>
          </w:p>
          <w:p w14:paraId="66BA069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99AFBC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wpływu wojny na odczucia człowieka z wykorzystaniem innych znanych sobie tekstów kultury</w:t>
            </w:r>
          </w:p>
        </w:tc>
      </w:tr>
      <w:tr w:rsidR="006F42EE" w:rsidRPr="00F42786" w14:paraId="0A7A0DB8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7092BEFA" w14:textId="77777777" w:rsidR="006F42EE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i/>
                <w:sz w:val="24"/>
                <w:szCs w:val="24"/>
              </w:rPr>
              <w:t xml:space="preserve">Kamienie na szaniec </w:t>
            </w:r>
            <w:r w:rsidRPr="00F42786">
              <w:rPr>
                <w:rFonts w:cs="Calibri"/>
                <w:b/>
                <w:bCs/>
                <w:sz w:val="24"/>
                <w:szCs w:val="24"/>
              </w:rPr>
              <w:t xml:space="preserve">Aleksandra Kamińskiego </w:t>
            </w:r>
          </w:p>
          <w:p w14:paraId="48B58317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672F66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utworu</w:t>
            </w:r>
          </w:p>
          <w:p w14:paraId="3362A5B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narracji</w:t>
            </w:r>
          </w:p>
          <w:p w14:paraId="6A7CBD4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E76AF3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ramy czasowe utworu</w:t>
            </w:r>
          </w:p>
          <w:p w14:paraId="3A2D1AC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utworze elementy gawędy harcerskiej </w:t>
            </w:r>
          </w:p>
        </w:tc>
        <w:tc>
          <w:tcPr>
            <w:tcW w:w="0" w:type="auto"/>
            <w:shd w:val="clear" w:color="auto" w:fill="FFFFFF"/>
          </w:tcPr>
          <w:p w14:paraId="6F688AB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tematykę tekstu</w:t>
            </w:r>
          </w:p>
          <w:p w14:paraId="189FAE6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się na temat stosunku narratora do opisywanego świata </w:t>
            </w:r>
          </w:p>
          <w:p w14:paraId="40F2B0B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972034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zinterpretować sens tytułu </w:t>
            </w:r>
          </w:p>
        </w:tc>
        <w:tc>
          <w:tcPr>
            <w:tcW w:w="0" w:type="auto"/>
            <w:shd w:val="clear" w:color="auto" w:fill="FFFFFF"/>
          </w:tcPr>
          <w:p w14:paraId="65F53188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kontekst historyczny utworu</w:t>
            </w:r>
          </w:p>
        </w:tc>
      </w:tr>
      <w:tr w:rsidR="006F42EE" w:rsidRPr="00F42786" w14:paraId="7073698F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76D011F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BD0BB5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utworu</w:t>
            </w:r>
          </w:p>
          <w:p w14:paraId="11B07BA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zrelacjonować przebieg akcji pod Arsenałem</w:t>
            </w:r>
          </w:p>
          <w:p w14:paraId="3A83CD2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D61CF5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różnice pomiędzy sabotażem a dywersją</w:t>
            </w:r>
          </w:p>
          <w:p w14:paraId="5C5D3B9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akcje sabotażowe i dywersyjne bohaterów utworu</w:t>
            </w:r>
          </w:p>
        </w:tc>
        <w:tc>
          <w:tcPr>
            <w:tcW w:w="0" w:type="auto"/>
            <w:shd w:val="clear" w:color="auto" w:fill="FFFFFF"/>
          </w:tcPr>
          <w:p w14:paraId="7FC2EB3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się na temat skutków działań sabotażowych i dywersyjnych </w:t>
            </w:r>
          </w:p>
          <w:p w14:paraId="73C75A8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1E8BF1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przyczyny i skutki akcji pod Arsenałem</w:t>
            </w:r>
          </w:p>
        </w:tc>
        <w:tc>
          <w:tcPr>
            <w:tcW w:w="0" w:type="auto"/>
            <w:shd w:val="clear" w:color="auto" w:fill="FFFFFF"/>
          </w:tcPr>
          <w:p w14:paraId="18F7AB4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porównać sposób przedstawienia akcji pod Arsenałem w książce Aleksandra Kamińskiego i filmie Roberta Glińskiego</w:t>
            </w:r>
          </w:p>
        </w:tc>
      </w:tr>
      <w:tr w:rsidR="006F42EE" w:rsidRPr="00F42786" w14:paraId="332CFE89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6A582D2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6986D1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losy bohaterów utworu</w:t>
            </w:r>
          </w:p>
          <w:p w14:paraId="009E953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ECEB10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i scharakteryzować bohaterów utworu</w:t>
            </w:r>
          </w:p>
          <w:p w14:paraId="3A6B0C4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zdefiniować pojęcie </w:t>
            </w:r>
            <w:r w:rsidRPr="00F42786">
              <w:rPr>
                <w:rFonts w:cs="Calibri"/>
                <w:i/>
                <w:sz w:val="24"/>
                <w:szCs w:val="24"/>
              </w:rPr>
              <w:t>patriotyzm</w:t>
            </w:r>
            <w:r w:rsidRPr="00F42786">
              <w:rPr>
                <w:rFonts w:cs="Calibri"/>
                <w:sz w:val="24"/>
                <w:szCs w:val="24"/>
              </w:rPr>
              <w:t xml:space="preserve"> w kontekstach historycznym i współczesnym</w:t>
            </w:r>
          </w:p>
          <w:p w14:paraId="37C3BD5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B43848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hierarchię wartości bohaterów książki przed wybuchem wojny oraz w czasie okupacji </w:t>
            </w:r>
          </w:p>
          <w:p w14:paraId="183F10C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zaprezentować bohaterów utworu jako przedstawicieli pokolenia wojennego </w:t>
            </w:r>
          </w:p>
        </w:tc>
        <w:tc>
          <w:tcPr>
            <w:tcW w:w="0" w:type="auto"/>
            <w:shd w:val="clear" w:color="auto" w:fill="FFFFFF"/>
          </w:tcPr>
          <w:p w14:paraId="467423F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dylematy moralne bohaterów tekstu </w:t>
            </w:r>
          </w:p>
          <w:p w14:paraId="7094D45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się na temat sposobu przedstawienia </w:t>
            </w:r>
            <w:r w:rsidRPr="00F42786">
              <w:rPr>
                <w:rFonts w:cs="Calibri"/>
                <w:i/>
                <w:sz w:val="24"/>
                <w:szCs w:val="24"/>
              </w:rPr>
              <w:t>czasu pogardy</w:t>
            </w:r>
            <w:r w:rsidRPr="00F42786">
              <w:rPr>
                <w:rFonts w:cs="Calibri"/>
                <w:sz w:val="24"/>
                <w:szCs w:val="24"/>
              </w:rPr>
              <w:t xml:space="preserve"> w utworze</w:t>
            </w:r>
          </w:p>
        </w:tc>
        <w:tc>
          <w:tcPr>
            <w:tcW w:w="0" w:type="auto"/>
            <w:shd w:val="clear" w:color="auto" w:fill="FFFFFF"/>
          </w:tcPr>
          <w:p w14:paraId="18A2A8A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wypowiedzieć się na temat fenomenu Polskiego Państwa Podziemnego </w:t>
            </w:r>
          </w:p>
        </w:tc>
      </w:tr>
      <w:tr w:rsidR="006F42EE" w:rsidRPr="00F42786" w14:paraId="1DA65F5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602DAEE0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39AB0C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przeczytać ze zrozumieniem fragmenty utworu</w:t>
            </w:r>
          </w:p>
        </w:tc>
        <w:tc>
          <w:tcPr>
            <w:tcW w:w="0" w:type="auto"/>
            <w:shd w:val="clear" w:color="auto" w:fill="FFFFFF"/>
          </w:tcPr>
          <w:p w14:paraId="707D71C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istotne informacje we fragmentach tekstu</w:t>
            </w:r>
          </w:p>
        </w:tc>
        <w:tc>
          <w:tcPr>
            <w:tcW w:w="0" w:type="auto"/>
            <w:shd w:val="clear" w:color="auto" w:fill="FFFFFF"/>
          </w:tcPr>
          <w:p w14:paraId="1781C55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kształtu artystycznego fragmentów utworu</w:t>
            </w:r>
          </w:p>
        </w:tc>
        <w:tc>
          <w:tcPr>
            <w:tcW w:w="0" w:type="auto"/>
            <w:shd w:val="clear" w:color="auto" w:fill="FFFFFF"/>
          </w:tcPr>
          <w:p w14:paraId="687B83E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stworzyć własny tekst na podstawie fragmentów utworu </w:t>
            </w:r>
          </w:p>
        </w:tc>
        <w:tc>
          <w:tcPr>
            <w:tcW w:w="0" w:type="auto"/>
            <w:shd w:val="clear" w:color="auto" w:fill="FFFFFF"/>
          </w:tcPr>
          <w:p w14:paraId="6580EA3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30066BB7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2A4E6F3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B3CB74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wiersza</w:t>
            </w:r>
          </w:p>
          <w:p w14:paraId="435088DE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pojęcia </w:t>
            </w:r>
            <w:r w:rsidRPr="00F42786">
              <w:rPr>
                <w:rFonts w:cs="Calibri"/>
                <w:i/>
                <w:sz w:val="24"/>
                <w:szCs w:val="24"/>
              </w:rPr>
              <w:t>Holocaust</w:t>
            </w:r>
          </w:p>
          <w:p w14:paraId="039F979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upersonifikowane pojęcia użyte w utworze</w:t>
            </w:r>
          </w:p>
          <w:p w14:paraId="1C869D9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358BD1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sytuację liryczną w utworze</w:t>
            </w:r>
          </w:p>
          <w:p w14:paraId="2E5AF24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znaczenie każdego z upersonifikowanych pojęć użytych w utworze</w:t>
            </w:r>
          </w:p>
          <w:p w14:paraId="720D35E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powtarzania ostatnich sylab</w:t>
            </w:r>
          </w:p>
          <w:p w14:paraId="7FD8D96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D18DDD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wierszu nawiązania do twórczości Janusza Korczaka i określić ich funkcję</w:t>
            </w:r>
          </w:p>
          <w:p w14:paraId="7E028AF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zinterpretować zabieg nazwania Janusza Korczaka </w:t>
            </w:r>
            <w:r w:rsidRPr="00F42786">
              <w:rPr>
                <w:rFonts w:cs="Calibri"/>
                <w:i/>
                <w:sz w:val="24"/>
                <w:szCs w:val="24"/>
              </w:rPr>
              <w:t>ostatnim Mohikaninem</w:t>
            </w:r>
          </w:p>
          <w:p w14:paraId="42992E9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i zinterpretować sposób zachowania uosobionych wartości</w:t>
            </w:r>
          </w:p>
        </w:tc>
        <w:tc>
          <w:tcPr>
            <w:tcW w:w="0" w:type="auto"/>
            <w:shd w:val="clear" w:color="auto" w:fill="FFFFFF"/>
          </w:tcPr>
          <w:p w14:paraId="099D5E8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zinterpretować funkcję zabiegu uosobienia wartości </w:t>
            </w:r>
          </w:p>
          <w:p w14:paraId="75411F2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wymowę wiersza</w:t>
            </w:r>
          </w:p>
        </w:tc>
        <w:tc>
          <w:tcPr>
            <w:tcW w:w="0" w:type="auto"/>
            <w:shd w:val="clear" w:color="auto" w:fill="FFFFFF"/>
          </w:tcPr>
          <w:p w14:paraId="5E5657B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przedstawić kontekst historyczny utworu </w:t>
            </w:r>
          </w:p>
          <w:p w14:paraId="316FFB3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budapeszteńskiego pomnika upamiętniającego ofiary Holocaustu</w:t>
            </w:r>
          </w:p>
        </w:tc>
      </w:tr>
      <w:tr w:rsidR="006F42EE" w:rsidRPr="00F42786" w14:paraId="52947A72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015F1E6E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91F185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wiersza</w:t>
            </w:r>
          </w:p>
          <w:p w14:paraId="78F6565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adresata lirycznego wiersza</w:t>
            </w:r>
          </w:p>
          <w:p w14:paraId="1D5A3F0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</w:tcPr>
          <w:p w14:paraId="2A302AF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podmiotu lirycznego utworu</w:t>
            </w:r>
          </w:p>
          <w:p w14:paraId="14EDD7A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sytuację liryczną w tekście</w:t>
            </w:r>
          </w:p>
          <w:p w14:paraId="037797F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wskazać w wierszu elementy rzeczywistości powojennej </w:t>
            </w:r>
          </w:p>
        </w:tc>
        <w:tc>
          <w:tcPr>
            <w:tcW w:w="0" w:type="auto"/>
            <w:shd w:val="clear" w:color="auto" w:fill="FFFFFF"/>
          </w:tcPr>
          <w:p w14:paraId="1E0D6DD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relacje pomiędzy podmiotem lirycznym a adresatem lirycznym utworu</w:t>
            </w:r>
          </w:p>
          <w:p w14:paraId="043CABA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sposób przedstawienia w wierszu rzeczywistości powojennej </w:t>
            </w:r>
          </w:p>
        </w:tc>
        <w:tc>
          <w:tcPr>
            <w:tcW w:w="0" w:type="auto"/>
            <w:shd w:val="clear" w:color="auto" w:fill="FFFFFF"/>
          </w:tcPr>
          <w:p w14:paraId="2691DC8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zinterpretować funkcję powtórzenia </w:t>
            </w:r>
          </w:p>
          <w:p w14:paraId="44C58C4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w jaki sposób zastosowanie form czasu przeszłego wpływa na atmosferę wiersza</w:t>
            </w:r>
          </w:p>
        </w:tc>
        <w:tc>
          <w:tcPr>
            <w:tcW w:w="0" w:type="auto"/>
            <w:shd w:val="clear" w:color="auto" w:fill="FFFFFF"/>
          </w:tcPr>
          <w:p w14:paraId="69A3F90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odnaleźć konteksty i nawiązania </w:t>
            </w:r>
          </w:p>
        </w:tc>
      </w:tr>
      <w:tr w:rsidR="006F42EE" w:rsidRPr="00F42786" w14:paraId="56817A9A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252A5483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3F8EB0C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pojęcia 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CV </w:t>
            </w:r>
            <w:r w:rsidRPr="00F42786">
              <w:rPr>
                <w:rFonts w:cs="Calibri"/>
                <w:sz w:val="24"/>
                <w:szCs w:val="24"/>
              </w:rPr>
              <w:t>(</w:t>
            </w:r>
            <w:r w:rsidRPr="00F42786">
              <w:rPr>
                <w:rFonts w:cs="Calibri"/>
                <w:i/>
                <w:sz w:val="24"/>
                <w:szCs w:val="24"/>
              </w:rPr>
              <w:t>curriculum vitae</w:t>
            </w:r>
            <w:r w:rsidRPr="00F42786">
              <w:rPr>
                <w:rFonts w:cs="Calibri"/>
                <w:sz w:val="24"/>
                <w:szCs w:val="24"/>
              </w:rPr>
              <w:t>)</w:t>
            </w:r>
          </w:p>
          <w:p w14:paraId="5F5E13C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elementy CV</w:t>
            </w:r>
          </w:p>
        </w:tc>
        <w:tc>
          <w:tcPr>
            <w:tcW w:w="0" w:type="auto"/>
            <w:shd w:val="clear" w:color="auto" w:fill="FFFFFF"/>
          </w:tcPr>
          <w:p w14:paraId="372ACDF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zgromadzić informacje, które powinny znaleźć się w CV</w:t>
            </w:r>
          </w:p>
          <w:p w14:paraId="002CF19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73D452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uporządkować informacje przydatne do napisania CV</w:t>
            </w:r>
          </w:p>
          <w:p w14:paraId="64921F4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skorygować błędy w CV</w:t>
            </w:r>
          </w:p>
        </w:tc>
        <w:tc>
          <w:tcPr>
            <w:tcW w:w="0" w:type="auto"/>
            <w:shd w:val="clear" w:color="auto" w:fill="FFFFFF"/>
          </w:tcPr>
          <w:p w14:paraId="54C73E5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zredagować oficjalne CV </w:t>
            </w:r>
          </w:p>
        </w:tc>
        <w:tc>
          <w:tcPr>
            <w:tcW w:w="0" w:type="auto"/>
            <w:shd w:val="clear" w:color="auto" w:fill="FFFFFF"/>
          </w:tcPr>
          <w:p w14:paraId="7AB03F8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173F433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40494315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59F4E00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pojęcia </w:t>
            </w:r>
            <w:r w:rsidRPr="00F42786">
              <w:rPr>
                <w:rFonts w:cs="Calibri"/>
                <w:i/>
                <w:sz w:val="24"/>
                <w:szCs w:val="24"/>
              </w:rPr>
              <w:t>list motywacyjny</w:t>
            </w:r>
          </w:p>
          <w:p w14:paraId="5B8039E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elementy listu motywacyjnego</w:t>
            </w:r>
          </w:p>
        </w:tc>
        <w:tc>
          <w:tcPr>
            <w:tcW w:w="0" w:type="auto"/>
            <w:shd w:val="clear" w:color="auto" w:fill="FFFFFF"/>
          </w:tcPr>
          <w:p w14:paraId="61394B7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zgromadzić informacje przydatne do napisania listu motywacyjnego, który będzie odpowiedzią na podane ogłoszenie</w:t>
            </w:r>
          </w:p>
        </w:tc>
        <w:tc>
          <w:tcPr>
            <w:tcW w:w="0" w:type="auto"/>
            <w:shd w:val="clear" w:color="auto" w:fill="FFFFFF"/>
          </w:tcPr>
          <w:p w14:paraId="6E10450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uporządkować informacje potrzebne do napisania listu motywacyjnego</w:t>
            </w:r>
          </w:p>
          <w:p w14:paraId="01351DF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DCB99D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ocenić rzetelność i wiarygodność podanych listów motywacyjnych</w:t>
            </w:r>
          </w:p>
          <w:p w14:paraId="36D8E841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zredagować list motywacyjny</w:t>
            </w:r>
          </w:p>
        </w:tc>
        <w:tc>
          <w:tcPr>
            <w:tcW w:w="0" w:type="auto"/>
            <w:shd w:val="clear" w:color="auto" w:fill="FFFFFF"/>
          </w:tcPr>
          <w:p w14:paraId="3A52D84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5633955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7102ED72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85C2567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pojęć: </w:t>
            </w:r>
            <w:r w:rsidRPr="00F42786">
              <w:rPr>
                <w:rFonts w:cs="Calibri"/>
                <w:i/>
                <w:sz w:val="24"/>
                <w:szCs w:val="24"/>
              </w:rPr>
              <w:t>głoska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litera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ubezdźwięcznienie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udźwięcznienie</w:t>
            </w:r>
          </w:p>
          <w:p w14:paraId="2213A4F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przedstawić podział głosek</w:t>
            </w:r>
          </w:p>
          <w:p w14:paraId="66ACEC6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zasady poprawnego akcentowania w języku polskim</w:t>
            </w:r>
          </w:p>
        </w:tc>
        <w:tc>
          <w:tcPr>
            <w:tcW w:w="0" w:type="auto"/>
            <w:shd w:val="clear" w:color="auto" w:fill="FFFFFF"/>
          </w:tcPr>
          <w:p w14:paraId="12F50BC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rozpoznać rodzaje głosek</w:t>
            </w:r>
          </w:p>
          <w:p w14:paraId="5DD0754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podzielić wyrazy na sylaby</w:t>
            </w:r>
          </w:p>
          <w:p w14:paraId="2130FFC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upodobnienia wewnątrzwyrazowe</w:t>
            </w:r>
          </w:p>
        </w:tc>
        <w:tc>
          <w:tcPr>
            <w:tcW w:w="0" w:type="auto"/>
            <w:shd w:val="clear" w:color="auto" w:fill="FFFFFF"/>
          </w:tcPr>
          <w:p w14:paraId="6FD1A2A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skorygować błędy w podziale wyrazów na sylaby</w:t>
            </w:r>
          </w:p>
          <w:p w14:paraId="585AACD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akcentować wyrazy stanowiące wyjątki od reguły</w:t>
            </w:r>
          </w:p>
          <w:p w14:paraId="29A4FCB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980893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kierunek upodobnienia</w:t>
            </w:r>
          </w:p>
          <w:p w14:paraId="131D09C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skorygować błędy w akcentowaniu </w:t>
            </w:r>
          </w:p>
          <w:p w14:paraId="5C0CE85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63B262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5BE7308E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3F5D98B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9A76B4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pojęć: </w:t>
            </w:r>
            <w:r w:rsidRPr="00F42786">
              <w:rPr>
                <w:rFonts w:cs="Calibri"/>
                <w:i/>
                <w:sz w:val="24"/>
                <w:szCs w:val="24"/>
              </w:rPr>
              <w:t>wyraz podstawowy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wyraz pochodny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temat słowotwórczy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formant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przedrostek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przyrostek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wrostek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formant zerowy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oboczność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rodzina wyrazów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rdzeń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wyraz pokrewny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oboczność </w:t>
            </w:r>
          </w:p>
          <w:p w14:paraId="06CB956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kategorie słowotwórcze</w:t>
            </w:r>
          </w:p>
        </w:tc>
        <w:tc>
          <w:tcPr>
            <w:tcW w:w="0" w:type="auto"/>
            <w:shd w:val="clear" w:color="auto" w:fill="FFFFFF"/>
          </w:tcPr>
          <w:p w14:paraId="4B30627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znaczenie podanych wyrazów pochodnych</w:t>
            </w:r>
          </w:p>
          <w:p w14:paraId="1A3F6B3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przyporządkować wyraz pochodny do kategorii słowotwórczej</w:t>
            </w:r>
          </w:p>
          <w:p w14:paraId="0E00147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wyrazy należące do jednej rodziny</w:t>
            </w:r>
          </w:p>
          <w:p w14:paraId="341DCEA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68DCA0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podanych parach wyrazy podstawowe i pochodne</w:t>
            </w:r>
          </w:p>
          <w:p w14:paraId="388DA92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formant w wyrazie pochodnym</w:t>
            </w:r>
          </w:p>
          <w:p w14:paraId="2D9EC87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rodzinie wyrazów rdzeń i oboczności</w:t>
            </w:r>
          </w:p>
          <w:p w14:paraId="3F7E00E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  <w:p w14:paraId="5FF69A0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27FEA2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dokonać analizy słowotwórczej podanych wyrazów</w:t>
            </w:r>
          </w:p>
          <w:p w14:paraId="50463A9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stworzyć wyrazy należące do wskazanych kategorii słowotwórczych</w:t>
            </w:r>
          </w:p>
          <w:p w14:paraId="3143D3E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sporządzić wykres rodziny wyrazów</w:t>
            </w:r>
          </w:p>
          <w:p w14:paraId="1225459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AEAC72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</w:tr>
      <w:tr w:rsidR="006F42EE" w:rsidRPr="00F42786" w14:paraId="201F016D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4F3EAE6C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</w:t>
            </w:r>
          </w:p>
          <w:p w14:paraId="32B64239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Sprawdź, czy potrafisz</w:t>
            </w:r>
          </w:p>
        </w:tc>
        <w:tc>
          <w:tcPr>
            <w:tcW w:w="0" w:type="auto"/>
            <w:shd w:val="clear" w:color="auto" w:fill="FFFFFF"/>
          </w:tcPr>
          <w:p w14:paraId="1517482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  <w:p w14:paraId="39377933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iCs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posługiwać się pojęciami: 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>wojna i okupacja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sztuka o wojnie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fonetyka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słowotwórstwo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CV</w:t>
            </w:r>
            <w:r w:rsidRPr="00F42786">
              <w:rPr>
                <w:rFonts w:cs="Calibri"/>
                <w:iCs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iCs/>
                <w:sz w:val="24"/>
                <w:szCs w:val="24"/>
              </w:rPr>
              <w:t xml:space="preserve"> list motywacyjny</w:t>
            </w:r>
          </w:p>
        </w:tc>
        <w:tc>
          <w:tcPr>
            <w:tcW w:w="0" w:type="auto"/>
            <w:shd w:val="clear" w:color="auto" w:fill="FFFFFF"/>
          </w:tcPr>
          <w:p w14:paraId="2031777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wykorzystywać najważniejsze konteksty</w:t>
            </w:r>
          </w:p>
        </w:tc>
        <w:tc>
          <w:tcPr>
            <w:tcW w:w="0" w:type="auto"/>
            <w:shd w:val="clear" w:color="auto" w:fill="FFFFFF"/>
          </w:tcPr>
          <w:p w14:paraId="24C1C7B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391747A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0" w:type="auto"/>
            <w:shd w:val="clear" w:color="auto" w:fill="FFFFFF"/>
          </w:tcPr>
          <w:p w14:paraId="4D25279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256C95B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51B92AE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0" w:type="auto"/>
            <w:shd w:val="clear" w:color="auto" w:fill="FFFFFF"/>
          </w:tcPr>
          <w:p w14:paraId="47AEF4E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1DF6CCE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6F42EE" w:rsidRPr="00F42786" w14:paraId="0C5A4A1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608667B8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Dostrzec piękno</w:t>
            </w:r>
          </w:p>
        </w:tc>
        <w:tc>
          <w:tcPr>
            <w:tcW w:w="0" w:type="auto"/>
            <w:shd w:val="clear" w:color="auto" w:fill="FFFFFF"/>
          </w:tcPr>
          <w:p w14:paraId="1F45F5B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opisać obraz</w:t>
            </w:r>
          </w:p>
          <w:p w14:paraId="59F0D26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6C3F67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kompozycję dzieła</w:t>
            </w:r>
          </w:p>
          <w:p w14:paraId="26D1CB5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972288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sposób ukazania postaci na pierwszym planie </w:t>
            </w:r>
          </w:p>
          <w:p w14:paraId="0B89F38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omówić sposób oddania na obrazie gwaru ulicy </w:t>
            </w:r>
          </w:p>
          <w:p w14:paraId="464F464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funkcję kolorystyki dzieła</w:t>
            </w:r>
          </w:p>
        </w:tc>
        <w:tc>
          <w:tcPr>
            <w:tcW w:w="0" w:type="auto"/>
            <w:shd w:val="clear" w:color="auto" w:fill="FFFFFF"/>
          </w:tcPr>
          <w:p w14:paraId="6A47BDE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tytuł obrazu</w:t>
            </w:r>
          </w:p>
          <w:p w14:paraId="5D4E066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558D7C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zaprezentować różne sposoby przedstawiania miasta w tekstach kultury</w:t>
            </w:r>
          </w:p>
        </w:tc>
      </w:tr>
      <w:tr w:rsidR="006F42EE" w:rsidRPr="00F42786" w14:paraId="49D8978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7ED8ACDD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96CA50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3804CCD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określić, co szkodziło pięknej twarzy Nino</w:t>
            </w:r>
          </w:p>
          <w:p w14:paraId="2B33749A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pojęcia </w:t>
            </w:r>
            <w:r w:rsidRPr="00F42786">
              <w:rPr>
                <w:rFonts w:cs="Calibri"/>
                <w:i/>
                <w:sz w:val="24"/>
                <w:szCs w:val="24"/>
              </w:rPr>
              <w:t>powiastka filozoficzna</w:t>
            </w:r>
          </w:p>
        </w:tc>
        <w:tc>
          <w:tcPr>
            <w:tcW w:w="0" w:type="auto"/>
            <w:shd w:val="clear" w:color="auto" w:fill="FFFFFF"/>
          </w:tcPr>
          <w:p w14:paraId="700D14A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dlaczego Nino schował twarz do kuferka</w:t>
            </w:r>
          </w:p>
          <w:p w14:paraId="40DD58C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wyjaśnić znaczenie frazeologizmów: </w:t>
            </w:r>
            <w:r w:rsidRPr="00F42786">
              <w:rPr>
                <w:rFonts w:cs="Calibri"/>
                <w:i/>
                <w:sz w:val="24"/>
                <w:szCs w:val="24"/>
              </w:rPr>
              <w:t>stracić twarz</w:t>
            </w:r>
            <w:r w:rsidRPr="00F42786">
              <w:rPr>
                <w:rFonts w:cs="Calibri"/>
                <w:sz w:val="24"/>
                <w:szCs w:val="24"/>
              </w:rPr>
              <w:t>,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zachować twarz</w:t>
            </w:r>
            <w:r w:rsidRPr="00F42786">
              <w:rPr>
                <w:rFonts w:cs="Calibri"/>
                <w:sz w:val="24"/>
                <w:szCs w:val="24"/>
              </w:rPr>
              <w:t xml:space="preserve"> i</w:t>
            </w:r>
            <w:r w:rsidRPr="00F42786">
              <w:rPr>
                <w:rFonts w:cs="Calibri"/>
                <w:i/>
                <w:sz w:val="24"/>
                <w:szCs w:val="24"/>
              </w:rPr>
              <w:t xml:space="preserve"> twarzą w twarz</w:t>
            </w:r>
          </w:p>
        </w:tc>
        <w:tc>
          <w:tcPr>
            <w:tcW w:w="0" w:type="auto"/>
            <w:shd w:val="clear" w:color="auto" w:fill="FFFFFF"/>
          </w:tcPr>
          <w:p w14:paraId="06A3A08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pytania zadane przez uczonego Kru</w:t>
            </w:r>
          </w:p>
          <w:p w14:paraId="4E52843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wskazać w tekście cechy powiastki filozoficznej</w:t>
            </w:r>
          </w:p>
          <w:p w14:paraId="4EA7AAD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150F68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symboliczne znaczenie chowania twarzy</w:t>
            </w:r>
          </w:p>
          <w:p w14:paraId="6A0E9AB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przenośne znaczenie tekstu</w:t>
            </w:r>
          </w:p>
          <w:p w14:paraId="4D5354F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0EFA82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tekst w kontekście mitu o Narcyzie</w:t>
            </w:r>
          </w:p>
          <w:p w14:paraId="5512B5E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podjąć dyskusję na temat pogoni za pięknem cielesnym</w:t>
            </w:r>
          </w:p>
        </w:tc>
      </w:tr>
      <w:tr w:rsidR="006F42EE" w:rsidRPr="00F42786" w14:paraId="688010E0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5395276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31D327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i/>
                <w:sz w:val="24"/>
                <w:szCs w:val="24"/>
              </w:rPr>
              <w:t xml:space="preserve">• </w:t>
            </w:r>
            <w:r w:rsidRPr="00F42786">
              <w:rPr>
                <w:rFonts w:cs="Calibri"/>
                <w:sz w:val="24"/>
                <w:szCs w:val="24"/>
              </w:rPr>
              <w:t>wymienić imiona i nazwiska polskich noblistów literackich</w:t>
            </w:r>
          </w:p>
        </w:tc>
        <w:tc>
          <w:tcPr>
            <w:tcW w:w="0" w:type="auto"/>
            <w:shd w:val="clear" w:color="auto" w:fill="FFFFFF"/>
          </w:tcPr>
          <w:p w14:paraId="2226B30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przybliżyć sylwetkę jednego z polskich noblistów literackich </w:t>
            </w:r>
          </w:p>
        </w:tc>
        <w:tc>
          <w:tcPr>
            <w:tcW w:w="0" w:type="auto"/>
            <w:shd w:val="clear" w:color="auto" w:fill="FFFFFF"/>
          </w:tcPr>
          <w:p w14:paraId="41AF410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zrekonstruować treść fragmentów wybranej mowy noblowskiej</w:t>
            </w:r>
          </w:p>
        </w:tc>
        <w:tc>
          <w:tcPr>
            <w:tcW w:w="0" w:type="auto"/>
            <w:shd w:val="clear" w:color="auto" w:fill="FFFFFF"/>
          </w:tcPr>
          <w:p w14:paraId="7B5D89F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fragmentów mów noblowskich</w:t>
            </w:r>
          </w:p>
        </w:tc>
        <w:tc>
          <w:tcPr>
            <w:tcW w:w="0" w:type="auto"/>
            <w:shd w:val="clear" w:color="auto" w:fill="FFFFFF"/>
          </w:tcPr>
          <w:p w14:paraId="4E81E6C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wybranego utworu dowolnego noblisty literackiego</w:t>
            </w:r>
          </w:p>
        </w:tc>
      </w:tr>
      <w:tr w:rsidR="006F42EE" w:rsidRPr="00F42786" w14:paraId="7C039A7C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4144961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94FC63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fragmentów tekstu</w:t>
            </w:r>
          </w:p>
          <w:p w14:paraId="3473D36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A8191F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scharakteryzować bohatera utworu</w:t>
            </w:r>
          </w:p>
          <w:p w14:paraId="37CAC85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znaczenia dosłowne i przenośne fragmentów tekstu</w:t>
            </w:r>
          </w:p>
          <w:p w14:paraId="7974903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odnieść utwór do definicji przypowieści</w:t>
            </w:r>
          </w:p>
        </w:tc>
        <w:tc>
          <w:tcPr>
            <w:tcW w:w="0" w:type="auto"/>
            <w:shd w:val="clear" w:color="auto" w:fill="FFFFFF"/>
          </w:tcPr>
          <w:p w14:paraId="07CE5DD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porównanie życia do kartki</w:t>
            </w:r>
          </w:p>
          <w:p w14:paraId="12F1AC89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diagnozę lekarki</w:t>
            </w:r>
          </w:p>
          <w:p w14:paraId="5C74D18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897B02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 symbolikę duszy, którą zgubił bohater tekstu</w:t>
            </w:r>
          </w:p>
          <w:p w14:paraId="3E4E1FF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przesłanie płynące z utworu</w:t>
            </w:r>
          </w:p>
          <w:p w14:paraId="562CFF00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73F8CA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ilustracje Joanny Concejo w kontekście utworu</w:t>
            </w:r>
          </w:p>
        </w:tc>
      </w:tr>
      <w:tr w:rsidR="006F42EE" w:rsidRPr="00F42786" w14:paraId="6424C8F3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314A939D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150DBE9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treść wiersza</w:t>
            </w:r>
          </w:p>
          <w:p w14:paraId="4B553E1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 rodzaj liryki</w:t>
            </w:r>
          </w:p>
          <w:p w14:paraId="203B914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</w:tcPr>
          <w:p w14:paraId="284249D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bohatera lirycznego utworu</w:t>
            </w:r>
          </w:p>
          <w:p w14:paraId="12174AD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określić, w czyim imieniu mówi podmiot liryczny wiersza</w:t>
            </w:r>
          </w:p>
        </w:tc>
        <w:tc>
          <w:tcPr>
            <w:tcW w:w="0" w:type="auto"/>
            <w:shd w:val="clear" w:color="auto" w:fill="FFFFFF"/>
          </w:tcPr>
          <w:p w14:paraId="229E16F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na czym polega sprzeczność w relacji człowieka z kotem</w:t>
            </w:r>
          </w:p>
          <w:p w14:paraId="25E479F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927F05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zinterpretować puentę utworu w kontekście jego całości</w:t>
            </w:r>
          </w:p>
          <w:p w14:paraId="1C3B295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sformułować przesłanie wiersza </w:t>
            </w:r>
          </w:p>
        </w:tc>
        <w:tc>
          <w:tcPr>
            <w:tcW w:w="0" w:type="auto"/>
            <w:shd w:val="clear" w:color="auto" w:fill="FFFFFF"/>
          </w:tcPr>
          <w:p w14:paraId="24AEE21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wypowiedzieć się na temat funkcji piękna na plakacie schroniska</w:t>
            </w:r>
          </w:p>
        </w:tc>
      </w:tr>
      <w:tr w:rsidR="006F42EE" w:rsidRPr="00F42786" w14:paraId="05AE9671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723DF362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4DAEE00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nazwać postawy zaprezentowane w wierszu</w:t>
            </w:r>
          </w:p>
        </w:tc>
        <w:tc>
          <w:tcPr>
            <w:tcW w:w="0" w:type="auto"/>
            <w:shd w:val="clear" w:color="auto" w:fill="FFFFFF"/>
          </w:tcPr>
          <w:p w14:paraId="48D535E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omówić dwie postawy zaprezentowane w wierszu</w:t>
            </w:r>
          </w:p>
          <w:p w14:paraId="36818BB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2DA29E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sformułować temat wiersza</w:t>
            </w:r>
          </w:p>
          <w:p w14:paraId="26853EE8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0CB1D86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odnieść przesłanie wiersza do znanych sobie osób, zjawisk i bohaterów tekstów kultury</w:t>
            </w:r>
          </w:p>
          <w:p w14:paraId="6B389650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wyjaśnić, z czego mogą wynikać różne sposoby postrzegania świata</w:t>
            </w:r>
          </w:p>
        </w:tc>
        <w:tc>
          <w:tcPr>
            <w:tcW w:w="0" w:type="auto"/>
            <w:shd w:val="clear" w:color="auto" w:fill="FFFFFF"/>
          </w:tcPr>
          <w:p w14:paraId="74EB65D5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podjąć dyskusję na temat potrzeby ciekawości świata </w:t>
            </w:r>
          </w:p>
        </w:tc>
      </w:tr>
      <w:tr w:rsidR="006F42EE" w:rsidRPr="00F42786" w14:paraId="61C874BB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15CE1C7C" w14:textId="77777777" w:rsidR="0075447C" w:rsidRPr="00F42786" w:rsidRDefault="0075447C" w:rsidP="006F42EE">
            <w:pPr>
              <w:pStyle w:val="Bezodstpw"/>
              <w:rPr>
                <w:rFonts w:cs="Calibri"/>
                <w:b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Podsumowanie</w:t>
            </w:r>
          </w:p>
        </w:tc>
        <w:tc>
          <w:tcPr>
            <w:tcW w:w="0" w:type="auto"/>
            <w:shd w:val="clear" w:color="auto" w:fill="FFFFFF"/>
          </w:tcPr>
          <w:p w14:paraId="1F2773B3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odtworzyć najważniejsze fakty i opinie</w:t>
            </w:r>
          </w:p>
          <w:p w14:paraId="478E6BC6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3DC96B4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najważniejsze konteksty </w:t>
            </w:r>
          </w:p>
        </w:tc>
        <w:tc>
          <w:tcPr>
            <w:tcW w:w="0" w:type="auto"/>
            <w:shd w:val="clear" w:color="auto" w:fill="FFFFFF"/>
          </w:tcPr>
          <w:p w14:paraId="7325BFFC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wyciągać wnioski</w:t>
            </w:r>
          </w:p>
          <w:p w14:paraId="0A43190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przedstawiać własne stanowisko</w:t>
            </w:r>
          </w:p>
        </w:tc>
        <w:tc>
          <w:tcPr>
            <w:tcW w:w="0" w:type="auto"/>
            <w:shd w:val="clear" w:color="auto" w:fill="FFFFFF"/>
          </w:tcPr>
          <w:p w14:paraId="4B245D17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poprawnie interpretować wymagany materiał</w:t>
            </w:r>
          </w:p>
          <w:p w14:paraId="4D1407A2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właściwie argumentować</w:t>
            </w:r>
          </w:p>
          <w:p w14:paraId="1475A83F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uogólniać, podsumowywać i porównywać</w:t>
            </w:r>
          </w:p>
        </w:tc>
        <w:tc>
          <w:tcPr>
            <w:tcW w:w="0" w:type="auto"/>
            <w:shd w:val="clear" w:color="auto" w:fill="FFFFFF"/>
          </w:tcPr>
          <w:p w14:paraId="00C43CED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 xml:space="preserve">• wykorzystywać bogate konteksty </w:t>
            </w:r>
          </w:p>
          <w:p w14:paraId="036200E1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formułować i rozwiązywać problemy badawcze</w:t>
            </w:r>
          </w:p>
        </w:tc>
      </w:tr>
      <w:tr w:rsidR="006F42EE" w:rsidRPr="00F42786" w14:paraId="7A489095" w14:textId="77777777" w:rsidTr="006F4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0" w:type="auto"/>
            <w:shd w:val="clear" w:color="auto" w:fill="FFFFFF"/>
          </w:tcPr>
          <w:p w14:paraId="623309B9" w14:textId="77777777" w:rsidR="0075447C" w:rsidRPr="00F42786" w:rsidRDefault="0075447C" w:rsidP="006F42EE">
            <w:pPr>
              <w:pStyle w:val="Bezodstpw"/>
              <w:rPr>
                <w:rFonts w:cs="Calibri"/>
                <w:bCs/>
                <w:sz w:val="24"/>
                <w:szCs w:val="24"/>
              </w:rPr>
            </w:pPr>
            <w:r w:rsidRPr="00F42786">
              <w:rPr>
                <w:rFonts w:cs="Calibri"/>
                <w:b/>
                <w:bCs/>
                <w:sz w:val="24"/>
                <w:szCs w:val="24"/>
              </w:rPr>
              <w:t>Spotkanie z lekturami</w:t>
            </w:r>
            <w:r w:rsidRPr="00F42786">
              <w:rPr>
                <w:rFonts w:cs="Calibr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</w:tcPr>
          <w:p w14:paraId="5B08EC5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wymienić motywy i tematy podejmowane w lekturach obowiązkowych</w:t>
            </w:r>
          </w:p>
          <w:p w14:paraId="006012FD" w14:textId="77777777" w:rsidR="0075447C" w:rsidRPr="00F42786" w:rsidRDefault="0075447C" w:rsidP="006F42EE">
            <w:pPr>
              <w:pStyle w:val="Bezodstpw"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0C522AB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wykorzystywać znajomość lektur obowiązkowych podczas prezentowania różnych typów bohaterów</w:t>
            </w:r>
          </w:p>
        </w:tc>
        <w:tc>
          <w:tcPr>
            <w:tcW w:w="0" w:type="auto"/>
            <w:shd w:val="clear" w:color="auto" w:fill="FFFFFF"/>
          </w:tcPr>
          <w:p w14:paraId="25CFBACA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wykorzystywać znajomość lektur obowiązkowych podczas omawiania podanych problemów</w:t>
            </w:r>
          </w:p>
        </w:tc>
        <w:tc>
          <w:tcPr>
            <w:tcW w:w="0" w:type="auto"/>
            <w:shd w:val="clear" w:color="auto" w:fill="FFFFFF"/>
          </w:tcPr>
          <w:p w14:paraId="2D3D8FDE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problematyzować treść lektur obowiązkowych</w:t>
            </w:r>
          </w:p>
        </w:tc>
        <w:tc>
          <w:tcPr>
            <w:tcW w:w="0" w:type="auto"/>
            <w:shd w:val="clear" w:color="auto" w:fill="FFFFFF"/>
          </w:tcPr>
          <w:p w14:paraId="2DC50474" w14:textId="77777777" w:rsidR="0075447C" w:rsidRPr="00F42786" w:rsidRDefault="0075447C" w:rsidP="006F42EE">
            <w:pPr>
              <w:pStyle w:val="Bezodstpw"/>
              <w:rPr>
                <w:rFonts w:cs="Calibri"/>
                <w:sz w:val="24"/>
                <w:szCs w:val="24"/>
              </w:rPr>
            </w:pPr>
            <w:r w:rsidRPr="00F42786">
              <w:rPr>
                <w:rFonts w:cs="Calibri"/>
                <w:sz w:val="24"/>
                <w:szCs w:val="24"/>
              </w:rPr>
              <w:t>• wykorzystywać treść lektur obowiązkowych podczas prac kreatywnych</w:t>
            </w:r>
          </w:p>
        </w:tc>
      </w:tr>
    </w:tbl>
    <w:p w14:paraId="4CDF980B" w14:textId="77777777" w:rsidR="0075447C" w:rsidRPr="00F42786" w:rsidRDefault="0075447C" w:rsidP="0075447C">
      <w:pPr>
        <w:pStyle w:val="Bezodstpw"/>
        <w:rPr>
          <w:rFonts w:cs="Calibri"/>
          <w:sz w:val="24"/>
          <w:szCs w:val="24"/>
        </w:rPr>
      </w:pPr>
    </w:p>
    <w:p w14:paraId="38D8B7D6" w14:textId="77777777" w:rsidR="003E02AF" w:rsidRPr="00F42786" w:rsidRDefault="003E02AF" w:rsidP="003E02AF">
      <w:pPr>
        <w:spacing w:after="0"/>
        <w:contextualSpacing/>
        <w:rPr>
          <w:rFonts w:cs="Calibri"/>
          <w:sz w:val="24"/>
          <w:szCs w:val="24"/>
        </w:rPr>
      </w:pPr>
    </w:p>
    <w:p w14:paraId="6D115E69" w14:textId="77777777" w:rsidR="003E02AF" w:rsidRPr="00F42786" w:rsidRDefault="003E02AF" w:rsidP="00BB6F39">
      <w:pPr>
        <w:spacing w:after="0"/>
        <w:jc w:val="center"/>
        <w:rPr>
          <w:rFonts w:cs="Calibri"/>
          <w:b/>
          <w:sz w:val="24"/>
          <w:szCs w:val="24"/>
        </w:rPr>
      </w:pPr>
    </w:p>
    <w:sectPr w:rsidR="003E02AF" w:rsidRPr="00F42786" w:rsidSect="006F42EE">
      <w:footerReference w:type="default" r:id="rId7"/>
      <w:pgSz w:w="16838" w:h="11906" w:orient="landscape"/>
      <w:pgMar w:top="1417" w:right="1417" w:bottom="170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E2EE2" w14:textId="77777777" w:rsidR="005A3C62" w:rsidRDefault="005A3C62" w:rsidP="0016516A">
      <w:pPr>
        <w:spacing w:after="0" w:line="240" w:lineRule="auto"/>
      </w:pPr>
      <w:r>
        <w:separator/>
      </w:r>
    </w:p>
  </w:endnote>
  <w:endnote w:type="continuationSeparator" w:id="0">
    <w:p w14:paraId="0566ECC1" w14:textId="77777777" w:rsidR="005A3C62" w:rsidRDefault="005A3C62" w:rsidP="001651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jaVu Sans">
    <w:charset w:val="EE"/>
    <w:family w:val="swiss"/>
    <w:pitch w:val="variable"/>
    <w:sig w:usb0="E7002EFF" w:usb1="D200FDFF" w:usb2="0A24602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DCD13" w14:textId="77777777" w:rsidR="0016516A" w:rsidRDefault="0016516A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A4C3E">
      <w:rPr>
        <w:noProof/>
      </w:rPr>
      <w:t>273</w:t>
    </w:r>
    <w:r>
      <w:fldChar w:fldCharType="end"/>
    </w:r>
  </w:p>
  <w:p w14:paraId="425152C7" w14:textId="77777777" w:rsidR="0016516A" w:rsidRDefault="0016516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BC0C8" w14:textId="77777777" w:rsidR="005A3C62" w:rsidRDefault="005A3C62" w:rsidP="0016516A">
      <w:pPr>
        <w:spacing w:after="0" w:line="240" w:lineRule="auto"/>
      </w:pPr>
      <w:r>
        <w:separator/>
      </w:r>
    </w:p>
  </w:footnote>
  <w:footnote w:type="continuationSeparator" w:id="0">
    <w:p w14:paraId="5FD5BA5E" w14:textId="77777777" w:rsidR="005A3C62" w:rsidRDefault="005A3C62" w:rsidP="001651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53C04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8A13225"/>
    <w:multiLevelType w:val="hybridMultilevel"/>
    <w:tmpl w:val="D4D2F2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66261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1A915BEB"/>
    <w:multiLevelType w:val="hybridMultilevel"/>
    <w:tmpl w:val="FAD0CAD6"/>
    <w:lvl w:ilvl="0" w:tplc="75E09600">
      <w:numFmt w:val="decimal"/>
      <w:lvlText w:val="%1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FD06FF"/>
    <w:multiLevelType w:val="hybridMultilevel"/>
    <w:tmpl w:val="0C964D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F6399B"/>
    <w:multiLevelType w:val="hybridMultilevel"/>
    <w:tmpl w:val="41E45C52"/>
    <w:lvl w:ilvl="0" w:tplc="0606513E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B81A06"/>
    <w:multiLevelType w:val="hybridMultilevel"/>
    <w:tmpl w:val="D4D2F2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3055F5"/>
    <w:multiLevelType w:val="hybridMultilevel"/>
    <w:tmpl w:val="53E4BE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661F8D"/>
    <w:multiLevelType w:val="hybridMultilevel"/>
    <w:tmpl w:val="D4D2F2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054B02"/>
    <w:multiLevelType w:val="hybridMultilevel"/>
    <w:tmpl w:val="EC668290"/>
    <w:lvl w:ilvl="0" w:tplc="D012C4E4">
      <w:start w:val="134"/>
      <w:numFmt w:val="bullet"/>
      <w:lvlText w:val=""/>
      <w:lvlJc w:val="left"/>
      <w:pPr>
        <w:ind w:left="720" w:hanging="360"/>
      </w:pPr>
      <w:rPr>
        <w:rFonts w:ascii="Wingdings" w:eastAsia="Lucida Sans Unicode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5D5FE6"/>
    <w:multiLevelType w:val="hybridMultilevel"/>
    <w:tmpl w:val="FB1047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097863"/>
    <w:multiLevelType w:val="hybridMultilevel"/>
    <w:tmpl w:val="264C7C22"/>
    <w:lvl w:ilvl="0" w:tplc="1FA67EFC">
      <w:start w:val="129"/>
      <w:numFmt w:val="bullet"/>
      <w:lvlText w:val=""/>
      <w:lvlJc w:val="left"/>
      <w:pPr>
        <w:ind w:left="720" w:hanging="360"/>
      </w:pPr>
      <w:rPr>
        <w:rFonts w:ascii="Wingdings" w:eastAsia="Lucida Sans Unicode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F36D19"/>
    <w:multiLevelType w:val="hybridMultilevel"/>
    <w:tmpl w:val="7C2062AE"/>
    <w:lvl w:ilvl="0" w:tplc="F38AB76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5320438"/>
    <w:multiLevelType w:val="hybridMultilevel"/>
    <w:tmpl w:val="D4D2F2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517DFF"/>
    <w:multiLevelType w:val="hybridMultilevel"/>
    <w:tmpl w:val="D4D2F2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9115EF"/>
    <w:multiLevelType w:val="hybridMultilevel"/>
    <w:tmpl w:val="6A9AFED4"/>
    <w:lvl w:ilvl="0" w:tplc="512EB76E">
      <w:start w:val="138"/>
      <w:numFmt w:val="bullet"/>
      <w:lvlText w:val=""/>
      <w:lvlJc w:val="left"/>
      <w:pPr>
        <w:ind w:left="720" w:hanging="360"/>
      </w:pPr>
      <w:rPr>
        <w:rFonts w:ascii="Wingdings" w:eastAsia="Lucida Sans Unicode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12701A"/>
    <w:multiLevelType w:val="multilevel"/>
    <w:tmpl w:val="D4D0E704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-%2"/>
      <w:lvlJc w:val="left"/>
      <w:pPr>
        <w:ind w:left="720" w:hanging="720"/>
      </w:pPr>
    </w:lvl>
    <w:lvl w:ilvl="2">
      <w:start w:val="1"/>
      <w:numFmt w:val="decimal"/>
      <w:lvlText w:val="%1-%2.%3"/>
      <w:lvlJc w:val="left"/>
      <w:pPr>
        <w:ind w:left="720" w:hanging="720"/>
      </w:pPr>
    </w:lvl>
    <w:lvl w:ilvl="3">
      <w:start w:val="1"/>
      <w:numFmt w:val="decimal"/>
      <w:lvlText w:val="%1-%2.%3.%4"/>
      <w:lvlJc w:val="left"/>
      <w:pPr>
        <w:ind w:left="1080" w:hanging="1080"/>
      </w:pPr>
    </w:lvl>
    <w:lvl w:ilvl="4">
      <w:start w:val="1"/>
      <w:numFmt w:val="decimal"/>
      <w:lvlText w:val="%1-%2.%3.%4.%5"/>
      <w:lvlJc w:val="left"/>
      <w:pPr>
        <w:ind w:left="1080" w:hanging="1080"/>
      </w:pPr>
    </w:lvl>
    <w:lvl w:ilvl="5">
      <w:start w:val="1"/>
      <w:numFmt w:val="decimal"/>
      <w:lvlText w:val="%1-%2.%3.%4.%5.%6"/>
      <w:lvlJc w:val="left"/>
      <w:pPr>
        <w:ind w:left="1440" w:hanging="1440"/>
      </w:pPr>
    </w:lvl>
    <w:lvl w:ilvl="6">
      <w:start w:val="1"/>
      <w:numFmt w:val="decimal"/>
      <w:lvlText w:val="%1-%2.%3.%4.%5.%6.%7"/>
      <w:lvlJc w:val="left"/>
      <w:pPr>
        <w:ind w:left="1800" w:hanging="1800"/>
      </w:pPr>
    </w:lvl>
    <w:lvl w:ilvl="7">
      <w:start w:val="1"/>
      <w:numFmt w:val="decimal"/>
      <w:lvlText w:val="%1-%2.%3.%4.%5.%6.%7.%8"/>
      <w:lvlJc w:val="left"/>
      <w:pPr>
        <w:ind w:left="1800" w:hanging="1800"/>
      </w:pPr>
    </w:lvl>
    <w:lvl w:ilvl="8">
      <w:start w:val="1"/>
      <w:numFmt w:val="decimal"/>
      <w:lvlText w:val="%1-%2.%3.%4.%5.%6.%7.%8.%9"/>
      <w:lvlJc w:val="left"/>
      <w:pPr>
        <w:ind w:left="2160" w:hanging="2160"/>
      </w:pPr>
    </w:lvl>
  </w:abstractNum>
  <w:abstractNum w:abstractNumId="17" w15:restartNumberingAfterBreak="0">
    <w:nsid w:val="7D4040F1"/>
    <w:multiLevelType w:val="hybridMultilevel"/>
    <w:tmpl w:val="28303F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55418991">
    <w:abstractNumId w:val="11"/>
  </w:num>
  <w:num w:numId="2" w16cid:durableId="1346983174">
    <w:abstractNumId w:val="9"/>
  </w:num>
  <w:num w:numId="3" w16cid:durableId="176358522">
    <w:abstractNumId w:val="15"/>
  </w:num>
  <w:num w:numId="4" w16cid:durableId="191427117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506804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1693718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478076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6661965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4743103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11782778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943490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347410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3226607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8645858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63779675">
    <w:abstractNumId w:val="16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601450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B6F39"/>
    <w:rsid w:val="0016516A"/>
    <w:rsid w:val="00216936"/>
    <w:rsid w:val="00217019"/>
    <w:rsid w:val="002C552B"/>
    <w:rsid w:val="003A44BB"/>
    <w:rsid w:val="003B181C"/>
    <w:rsid w:val="003E02AF"/>
    <w:rsid w:val="004061FB"/>
    <w:rsid w:val="00494105"/>
    <w:rsid w:val="00546013"/>
    <w:rsid w:val="00567063"/>
    <w:rsid w:val="005A3C62"/>
    <w:rsid w:val="00603CF4"/>
    <w:rsid w:val="006237F3"/>
    <w:rsid w:val="006315A8"/>
    <w:rsid w:val="006A4C3E"/>
    <w:rsid w:val="006F42EE"/>
    <w:rsid w:val="0075447C"/>
    <w:rsid w:val="0085077A"/>
    <w:rsid w:val="00854EAA"/>
    <w:rsid w:val="0090137D"/>
    <w:rsid w:val="0095411D"/>
    <w:rsid w:val="00AC6A10"/>
    <w:rsid w:val="00AD7E32"/>
    <w:rsid w:val="00B742F0"/>
    <w:rsid w:val="00BB6F39"/>
    <w:rsid w:val="00CC55D9"/>
    <w:rsid w:val="00D414B6"/>
    <w:rsid w:val="00DE0B7C"/>
    <w:rsid w:val="00F37EFF"/>
    <w:rsid w:val="00F42786"/>
    <w:rsid w:val="00F7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8C611"/>
  <w15:chartTrackingRefBased/>
  <w15:docId w15:val="{EB9B6BC6-E995-48D0-9219-7B09E0A5A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6F39"/>
    <w:pPr>
      <w:suppressAutoHyphens/>
      <w:spacing w:after="200" w:line="276" w:lineRule="auto"/>
    </w:pPr>
    <w:rPr>
      <w:rFonts w:eastAsia="Lucida Sans Unicode" w:cs="Tahoma"/>
      <w:kern w:val="1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B6F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BB6F39"/>
    <w:rPr>
      <w:rFonts w:ascii="Segoe UI" w:eastAsia="Lucida Sans Unicode" w:hAnsi="Segoe UI" w:cs="Segoe UI"/>
      <w:kern w:val="1"/>
      <w:sz w:val="18"/>
      <w:szCs w:val="1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BB6F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rsid w:val="00BB6F39"/>
    <w:rPr>
      <w:rFonts w:ascii="Calibri" w:eastAsia="Lucida Sans Unicode" w:hAnsi="Calibri" w:cs="Tahoma"/>
      <w:kern w:val="1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B6F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rsid w:val="00BB6F39"/>
    <w:rPr>
      <w:rFonts w:ascii="Calibri" w:eastAsia="Lucida Sans Unicode" w:hAnsi="Calibri" w:cs="Tahoma"/>
      <w:kern w:val="1"/>
      <w:lang w:eastAsia="ar-SA"/>
    </w:rPr>
  </w:style>
  <w:style w:type="character" w:styleId="Odwoaniedokomentarza">
    <w:name w:val="annotation reference"/>
    <w:uiPriority w:val="99"/>
    <w:semiHidden/>
    <w:unhideWhenUsed/>
    <w:rsid w:val="00BB6F3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B6F3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BB6F39"/>
    <w:rPr>
      <w:rFonts w:ascii="Calibri" w:eastAsia="Lucida Sans Unicode" w:hAnsi="Calibri" w:cs="Tahoma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6F39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B6F39"/>
    <w:rPr>
      <w:rFonts w:ascii="Calibri" w:eastAsia="Lucida Sans Unicode" w:hAnsi="Calibri" w:cs="Tahoma"/>
      <w:b/>
      <w:bCs/>
      <w:kern w:val="1"/>
      <w:sz w:val="20"/>
      <w:szCs w:val="20"/>
      <w:lang w:eastAsia="ar-SA"/>
    </w:rPr>
  </w:style>
  <w:style w:type="character" w:styleId="Tekstzastpczy">
    <w:name w:val="Placeholder Text"/>
    <w:uiPriority w:val="99"/>
    <w:semiHidden/>
    <w:rsid w:val="00BB6F39"/>
    <w:rPr>
      <w:color w:val="808080"/>
    </w:rPr>
  </w:style>
  <w:style w:type="character" w:customStyle="1" w:styleId="Domylnaczcionkaakapitu1">
    <w:name w:val="Domyślna czcionka akapitu1"/>
    <w:rsid w:val="003E02AF"/>
  </w:style>
  <w:style w:type="character" w:customStyle="1" w:styleId="ListLabel1">
    <w:name w:val="ListLabel 1"/>
    <w:rsid w:val="003E02AF"/>
    <w:rPr>
      <w:rFonts w:eastAsia="Calibri" w:cs="Calibri"/>
    </w:rPr>
  </w:style>
  <w:style w:type="character" w:customStyle="1" w:styleId="ListLabel2">
    <w:name w:val="ListLabel 2"/>
    <w:rsid w:val="003E02AF"/>
    <w:rPr>
      <w:rFonts w:cs="Courier New"/>
    </w:rPr>
  </w:style>
  <w:style w:type="character" w:customStyle="1" w:styleId="Symbolewypunktowania">
    <w:name w:val="Symbole wypunktowania"/>
    <w:rsid w:val="003E02AF"/>
    <w:rPr>
      <w:rFonts w:ascii="OpenSymbol" w:eastAsia="OpenSymbol" w:hAnsi="OpenSymbol" w:cs="OpenSymbol"/>
    </w:rPr>
  </w:style>
  <w:style w:type="character" w:customStyle="1" w:styleId="Znakinumeracji">
    <w:name w:val="Znaki numeracji"/>
    <w:rsid w:val="003E02AF"/>
  </w:style>
  <w:style w:type="paragraph" w:customStyle="1" w:styleId="Nagwek1">
    <w:name w:val="Nagłówek1"/>
    <w:basedOn w:val="Normalny"/>
    <w:next w:val="Tekstpodstawowy"/>
    <w:rsid w:val="003E02A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link w:val="TekstpodstawowyZnak"/>
    <w:rsid w:val="003E02AF"/>
    <w:pPr>
      <w:spacing w:after="140" w:line="288" w:lineRule="auto"/>
    </w:pPr>
  </w:style>
  <w:style w:type="character" w:customStyle="1" w:styleId="TekstpodstawowyZnak">
    <w:name w:val="Tekst podstawowy Znak"/>
    <w:link w:val="Tekstpodstawowy"/>
    <w:rsid w:val="003E02AF"/>
    <w:rPr>
      <w:rFonts w:ascii="Calibri" w:eastAsia="Lucida Sans Unicode" w:hAnsi="Calibri" w:cs="Tahoma"/>
      <w:kern w:val="1"/>
      <w:lang w:eastAsia="ar-SA"/>
    </w:rPr>
  </w:style>
  <w:style w:type="paragraph" w:styleId="Lista">
    <w:name w:val="List"/>
    <w:basedOn w:val="Tekstpodstawowy"/>
    <w:rsid w:val="003E02AF"/>
    <w:rPr>
      <w:rFonts w:cs="Mangal"/>
    </w:rPr>
  </w:style>
  <w:style w:type="paragraph" w:customStyle="1" w:styleId="Podpis1">
    <w:name w:val="Podpis1"/>
    <w:basedOn w:val="Normalny"/>
    <w:rsid w:val="003E02A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rsid w:val="003E02AF"/>
    <w:pPr>
      <w:suppressLineNumbers/>
    </w:pPr>
    <w:rPr>
      <w:rFonts w:cs="Mangal"/>
    </w:rPr>
  </w:style>
  <w:style w:type="paragraph" w:customStyle="1" w:styleId="Akapitzlist1">
    <w:name w:val="Akapit z listą1"/>
    <w:basedOn w:val="Normalny"/>
    <w:rsid w:val="003E02AF"/>
    <w:pPr>
      <w:ind w:left="720"/>
    </w:pPr>
  </w:style>
  <w:style w:type="paragraph" w:customStyle="1" w:styleId="Zawartotabeli">
    <w:name w:val="Zawartość tabeli"/>
    <w:basedOn w:val="Normalny"/>
    <w:rsid w:val="003E02AF"/>
    <w:pPr>
      <w:suppressLineNumbers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E02A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E02AF"/>
    <w:rPr>
      <w:rFonts w:ascii="Calibri" w:eastAsia="Lucida Sans Unicode" w:hAnsi="Calibri" w:cs="Tahoma"/>
      <w:kern w:val="1"/>
      <w:sz w:val="20"/>
      <w:szCs w:val="20"/>
      <w:lang w:eastAsia="ar-SA"/>
    </w:rPr>
  </w:style>
  <w:style w:type="character" w:styleId="Odwoanieprzypisukocowego">
    <w:name w:val="endnote reference"/>
    <w:uiPriority w:val="99"/>
    <w:semiHidden/>
    <w:unhideWhenUsed/>
    <w:rsid w:val="003E02AF"/>
    <w:rPr>
      <w:vertAlign w:val="superscript"/>
    </w:rPr>
  </w:style>
  <w:style w:type="paragraph" w:styleId="Bezodstpw">
    <w:name w:val="No Spacing"/>
    <w:uiPriority w:val="1"/>
    <w:qFormat/>
    <w:rsid w:val="0075447C"/>
    <w:pPr>
      <w:suppressAutoHyphens/>
    </w:pPr>
    <w:rPr>
      <w:rFonts w:eastAsia="Lucida Sans Unicode" w:cs="Tahoma"/>
      <w:kern w:val="1"/>
      <w:sz w:val="22"/>
      <w:szCs w:val="22"/>
      <w:lang w:eastAsia="ar-SA"/>
    </w:rPr>
  </w:style>
  <w:style w:type="paragraph" w:styleId="Akapitzlist">
    <w:name w:val="List Paragraph"/>
    <w:basedOn w:val="Normalny"/>
    <w:uiPriority w:val="34"/>
    <w:qFormat/>
    <w:rsid w:val="006F42EE"/>
    <w:pPr>
      <w:suppressAutoHyphens w:val="0"/>
      <w:ind w:left="720"/>
      <w:contextualSpacing/>
    </w:pPr>
    <w:rPr>
      <w:rFonts w:eastAsia="Calibri" w:cs="Times New Roman"/>
      <w:kern w:val="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50102</Words>
  <Characters>300614</Characters>
  <Application>Microsoft Office Word</Application>
  <DocSecurity>0</DocSecurity>
  <Lines>2505</Lines>
  <Paragraphs>700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Murawska</dc:creator>
  <cp:keywords/>
  <cp:lastModifiedBy>Błażej Gilewski</cp:lastModifiedBy>
  <cp:revision>2</cp:revision>
  <dcterms:created xsi:type="dcterms:W3CDTF">2025-09-04T21:27:00Z</dcterms:created>
  <dcterms:modified xsi:type="dcterms:W3CDTF">2025-09-04T21:27:00Z</dcterms:modified>
</cp:coreProperties>
</file>